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6225" w:rsidRDefault="00D930F6">
      <w:pPr>
        <w:pStyle w:val="af4"/>
        <w:keepNext/>
        <w:keepLines/>
        <w:suppressLineNumbers/>
        <w:suppressAutoHyphens/>
        <w:contextualSpacing/>
        <w:rPr>
          <w:b/>
          <w:sz w:val="22"/>
          <w:szCs w:val="22"/>
        </w:rPr>
      </w:pPr>
      <w:r>
        <w:rPr>
          <w:b/>
          <w:sz w:val="22"/>
          <w:szCs w:val="22"/>
        </w:rPr>
        <w:t>Проект договора подряда</w:t>
      </w:r>
    </w:p>
    <w:p w:rsidR="003A6225" w:rsidRDefault="003A6225">
      <w:pPr>
        <w:pStyle w:val="af4"/>
        <w:keepNext/>
        <w:keepLines/>
        <w:suppressLineNumbers/>
        <w:suppressAutoHyphens/>
        <w:contextualSpacing/>
        <w:rPr>
          <w:b/>
          <w:sz w:val="22"/>
          <w:szCs w:val="22"/>
        </w:rPr>
      </w:pPr>
    </w:p>
    <w:p w:rsidR="003A6225" w:rsidRDefault="0067451D">
      <w:pPr>
        <w:pStyle w:val="af4"/>
        <w:keepNext/>
        <w:keepLines/>
        <w:suppressLineNumbers/>
        <w:suppressAutoHyphens/>
        <w:contextualSpacing/>
        <w:jc w:val="left"/>
        <w:rPr>
          <w:b/>
          <w:sz w:val="22"/>
          <w:szCs w:val="22"/>
        </w:rPr>
      </w:pPr>
      <w:r>
        <w:rPr>
          <w:b/>
          <w:sz w:val="22"/>
          <w:szCs w:val="22"/>
        </w:rPr>
        <w:t xml:space="preserve">г. </w:t>
      </w:r>
      <w:r w:rsidR="00D930F6">
        <w:rPr>
          <w:b/>
          <w:sz w:val="22"/>
          <w:szCs w:val="22"/>
        </w:rPr>
        <w:t>Братск</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 xml:space="preserve">                                    </w:t>
      </w:r>
      <w:r w:rsidR="00D930F6">
        <w:rPr>
          <w:b/>
          <w:sz w:val="22"/>
          <w:szCs w:val="22"/>
        </w:rPr>
        <w:t xml:space="preserve">                </w:t>
      </w:r>
      <w:proofErr w:type="gramStart"/>
      <w:r w:rsidR="00D930F6">
        <w:rPr>
          <w:b/>
          <w:sz w:val="22"/>
          <w:szCs w:val="22"/>
        </w:rPr>
        <w:t xml:space="preserve">   </w:t>
      </w:r>
      <w:r>
        <w:rPr>
          <w:b/>
          <w:sz w:val="22"/>
          <w:szCs w:val="22"/>
        </w:rPr>
        <w:t>«</w:t>
      </w:r>
      <w:proofErr w:type="gramEnd"/>
      <w:r w:rsidR="00184DDE" w:rsidRPr="00D930F6">
        <w:rPr>
          <w:b/>
          <w:sz w:val="22"/>
          <w:szCs w:val="22"/>
        </w:rPr>
        <w:t>2</w:t>
      </w:r>
      <w:r w:rsidR="00D930F6">
        <w:rPr>
          <w:b/>
          <w:sz w:val="22"/>
          <w:szCs w:val="22"/>
        </w:rPr>
        <w:t>2</w:t>
      </w:r>
      <w:r>
        <w:rPr>
          <w:b/>
          <w:sz w:val="22"/>
          <w:szCs w:val="22"/>
        </w:rPr>
        <w:t xml:space="preserve">» </w:t>
      </w:r>
      <w:r w:rsidR="00184DDE">
        <w:rPr>
          <w:b/>
          <w:sz w:val="22"/>
          <w:szCs w:val="22"/>
        </w:rPr>
        <w:t>июля</w:t>
      </w:r>
      <w:r>
        <w:rPr>
          <w:b/>
          <w:sz w:val="22"/>
          <w:szCs w:val="22"/>
        </w:rPr>
        <w:t xml:space="preserve"> 202</w:t>
      </w:r>
      <w:r w:rsidR="00184DDE" w:rsidRPr="00D930F6">
        <w:rPr>
          <w:b/>
          <w:sz w:val="22"/>
          <w:szCs w:val="22"/>
        </w:rPr>
        <w:t>1</w:t>
      </w:r>
      <w:r>
        <w:rPr>
          <w:b/>
          <w:sz w:val="22"/>
          <w:szCs w:val="22"/>
        </w:rPr>
        <w:t>г.</w:t>
      </w:r>
    </w:p>
    <w:p w:rsidR="003A6225" w:rsidRDefault="003A6225">
      <w:pPr>
        <w:pStyle w:val="af4"/>
        <w:keepNext/>
        <w:keepLines/>
        <w:suppressLineNumbers/>
        <w:suppressAutoHyphens/>
        <w:spacing w:before="120"/>
        <w:ind w:firstLine="567"/>
        <w:contextualSpacing/>
        <w:jc w:val="both"/>
        <w:rPr>
          <w:b/>
          <w:sz w:val="22"/>
          <w:szCs w:val="22"/>
        </w:rPr>
      </w:pPr>
    </w:p>
    <w:p w:rsidR="003A6225" w:rsidRDefault="003A6225">
      <w:pPr>
        <w:pStyle w:val="af4"/>
        <w:keepNext/>
        <w:keepLines/>
        <w:suppressLineNumbers/>
        <w:suppressAutoHyphens/>
        <w:spacing w:before="120"/>
        <w:ind w:firstLine="567"/>
        <w:contextualSpacing/>
        <w:jc w:val="both"/>
        <w:rPr>
          <w:b/>
          <w:sz w:val="22"/>
          <w:szCs w:val="22"/>
        </w:rPr>
      </w:pPr>
    </w:p>
    <w:p w:rsidR="003A6225" w:rsidRDefault="0067451D">
      <w:pPr>
        <w:jc w:val="both"/>
        <w:rPr>
          <w:sz w:val="22"/>
          <w:szCs w:val="22"/>
        </w:rPr>
      </w:pPr>
      <w:r>
        <w:rPr>
          <w:b/>
          <w:sz w:val="22"/>
          <w:szCs w:val="22"/>
        </w:rPr>
        <w:t xml:space="preserve">            Общество с ограниченной ответственностью «КраМЗ-Авто»</w:t>
      </w:r>
      <w:r>
        <w:rPr>
          <w:sz w:val="22"/>
          <w:szCs w:val="22"/>
        </w:rPr>
        <w:t xml:space="preserve"> (сокращенное наименование ООО «КраМЗ-Авто), именуемое в дальнейшем «</w:t>
      </w:r>
      <w:r>
        <w:rPr>
          <w:b/>
          <w:sz w:val="22"/>
          <w:szCs w:val="22"/>
        </w:rPr>
        <w:t>Заказчик</w:t>
      </w:r>
      <w:r>
        <w:rPr>
          <w:sz w:val="22"/>
          <w:szCs w:val="22"/>
        </w:rPr>
        <w:t xml:space="preserve">», в лице директора </w:t>
      </w:r>
      <w:proofErr w:type="spellStart"/>
      <w:r>
        <w:rPr>
          <w:sz w:val="22"/>
          <w:szCs w:val="22"/>
        </w:rPr>
        <w:t>Крупицкого</w:t>
      </w:r>
      <w:proofErr w:type="spellEnd"/>
      <w:r>
        <w:rPr>
          <w:sz w:val="22"/>
          <w:szCs w:val="22"/>
        </w:rPr>
        <w:t xml:space="preserve"> Андрея Владимировича, действующего на основании </w:t>
      </w:r>
      <w:r>
        <w:rPr>
          <w:bCs/>
          <w:sz w:val="22"/>
          <w:szCs w:val="22"/>
        </w:rPr>
        <w:t>Устава</w:t>
      </w:r>
      <w:r>
        <w:rPr>
          <w:sz w:val="22"/>
          <w:szCs w:val="22"/>
        </w:rPr>
        <w:t xml:space="preserve">, с одной стороны, и </w:t>
      </w:r>
      <w:r>
        <w:rPr>
          <w:b/>
          <w:sz w:val="22"/>
          <w:szCs w:val="22"/>
        </w:rPr>
        <w:t>Общество с ограниченной ответственностью  «Партнёр»  (</w:t>
      </w:r>
      <w:r>
        <w:rPr>
          <w:sz w:val="22"/>
          <w:szCs w:val="22"/>
        </w:rPr>
        <w:t xml:space="preserve">сокращенное наименование </w:t>
      </w:r>
      <w:r>
        <w:rPr>
          <w:b/>
          <w:sz w:val="22"/>
          <w:szCs w:val="22"/>
        </w:rPr>
        <w:t>ООО «Партнёр»</w:t>
      </w:r>
      <w:r>
        <w:rPr>
          <w:sz w:val="22"/>
          <w:szCs w:val="22"/>
        </w:rPr>
        <w:t>)</w:t>
      </w:r>
      <w:r>
        <w:rPr>
          <w:b/>
          <w:sz w:val="22"/>
          <w:szCs w:val="22"/>
        </w:rPr>
        <w:t>,</w:t>
      </w:r>
      <w:r>
        <w:rPr>
          <w:sz w:val="22"/>
          <w:szCs w:val="22"/>
        </w:rPr>
        <w:t xml:space="preserve"> именуемое в дальнейшем «</w:t>
      </w:r>
      <w:r>
        <w:rPr>
          <w:b/>
          <w:sz w:val="22"/>
          <w:szCs w:val="22"/>
        </w:rPr>
        <w:t>Подрядчик</w:t>
      </w:r>
      <w:r>
        <w:rPr>
          <w:sz w:val="22"/>
          <w:szCs w:val="22"/>
        </w:rPr>
        <w:t>», в лице директора Григорьева Ильи Александровича, действующего на основании</w:t>
      </w:r>
      <w:r>
        <w:rPr>
          <w:bCs/>
          <w:sz w:val="22"/>
          <w:szCs w:val="22"/>
        </w:rPr>
        <w:t xml:space="preserve"> Устава</w:t>
      </w:r>
      <w:r>
        <w:rPr>
          <w:sz w:val="22"/>
          <w:szCs w:val="22"/>
        </w:rPr>
        <w:t>, с другой стороны, при совместном упоминании именуемыми «</w:t>
      </w:r>
      <w:r>
        <w:rPr>
          <w:b/>
          <w:sz w:val="22"/>
          <w:szCs w:val="22"/>
        </w:rPr>
        <w:t>Стороны</w:t>
      </w:r>
      <w:r>
        <w:rPr>
          <w:sz w:val="22"/>
          <w:szCs w:val="22"/>
        </w:rPr>
        <w:t>» и по отдельности «</w:t>
      </w:r>
      <w:r>
        <w:rPr>
          <w:b/>
          <w:sz w:val="22"/>
          <w:szCs w:val="22"/>
        </w:rPr>
        <w:t>Сторона</w:t>
      </w:r>
      <w:r>
        <w:rPr>
          <w:sz w:val="22"/>
          <w:szCs w:val="22"/>
        </w:rPr>
        <w:t>», заключили настоящий договор на следующих условиях:</w:t>
      </w:r>
    </w:p>
    <w:p w:rsidR="003A6225" w:rsidRDefault="003A6225">
      <w:pPr>
        <w:pStyle w:val="af4"/>
        <w:keepNext/>
        <w:keepLines/>
        <w:suppressLineNumbers/>
        <w:suppressAutoHyphens/>
        <w:spacing w:before="120"/>
        <w:ind w:firstLine="567"/>
        <w:contextualSpacing/>
        <w:jc w:val="both"/>
        <w:rPr>
          <w:sz w:val="22"/>
          <w:szCs w:val="22"/>
        </w:rPr>
      </w:pPr>
    </w:p>
    <w:p w:rsidR="003A6225" w:rsidRDefault="0067451D">
      <w:pPr>
        <w:pStyle w:val="RUS12"/>
        <w:keepNext/>
        <w:keepLines/>
        <w:numPr>
          <w:ilvl w:val="1"/>
          <w:numId w:val="10"/>
        </w:numPr>
        <w:suppressLineNumbers/>
        <w:suppressAutoHyphens/>
        <w:spacing w:before="120"/>
        <w:ind w:left="0" w:firstLine="0"/>
        <w:contextualSpacing/>
      </w:pPr>
      <w:bookmarkStart w:id="0" w:name="_Toc5702806"/>
      <w:bookmarkEnd w:id="0"/>
      <w:r>
        <w:t>Предмет Договора</w:t>
      </w:r>
    </w:p>
    <w:p w:rsidR="003A6225" w:rsidRDefault="0067451D">
      <w:pPr>
        <w:pStyle w:val="RUS110"/>
        <w:keepNext/>
        <w:keepLines/>
        <w:numPr>
          <w:ilvl w:val="2"/>
          <w:numId w:val="10"/>
        </w:numPr>
        <w:suppressLineNumbers/>
        <w:tabs>
          <w:tab w:val="left" w:pos="426"/>
        </w:tabs>
        <w:suppressAutoHyphens/>
        <w:spacing w:after="0"/>
        <w:ind w:left="0"/>
        <w:contextualSpacing/>
      </w:pPr>
      <w:bookmarkStart w:id="1" w:name="_Ref496028070"/>
      <w:r>
        <w:t>Подрядчик принимает на себя обязательства выполнить Работы в отношении Объекта, расположенного по адресу:</w:t>
      </w:r>
      <w:r>
        <w:rPr>
          <w:color w:val="FF0000"/>
        </w:rPr>
        <w:t xml:space="preserve"> </w:t>
      </w:r>
      <w:r>
        <w:t>665716, Иркутская область, г. Братск, Промплощадка ПАО «РУСАЛ Братск», кадастровый номер 38:34:040502:8, инвентарный номер 10755</w:t>
      </w:r>
      <w:r>
        <w:rPr>
          <w:color w:val="FF0000"/>
        </w:rPr>
        <w:t xml:space="preserve"> </w:t>
      </w:r>
      <w:r>
        <w:t>в соответствии с Договором, в том числе Приложением № 1 (Техническое задание/Дефектная ведомость) и Исходными данными (далее – «</w:t>
      </w:r>
      <w:r>
        <w:rPr>
          <w:b/>
        </w:rPr>
        <w:t>Работы</w:t>
      </w:r>
      <w:r>
        <w:t>»). Заказчик обязуется принять Результат Работ, выполненных в соответствии с требованиями законодательства и условиями Договора, и уплатить Цену Работ в порядке, предусмотренном Договором.</w:t>
      </w:r>
      <w:bookmarkEnd w:id="1"/>
      <w:r>
        <w:t xml:space="preserve"> </w:t>
      </w:r>
    </w:p>
    <w:p w:rsidR="003A6225" w:rsidRDefault="0067451D">
      <w:pPr>
        <w:pStyle w:val="RUS12"/>
        <w:keepNext/>
        <w:keepLines/>
        <w:numPr>
          <w:ilvl w:val="1"/>
          <w:numId w:val="10"/>
        </w:numPr>
        <w:suppressLineNumbers/>
        <w:suppressAutoHyphens/>
        <w:spacing w:before="120" w:after="0"/>
        <w:ind w:left="0" w:firstLine="0"/>
        <w:contextualSpacing/>
      </w:pPr>
      <w:bookmarkStart w:id="2" w:name="_Ref497237746"/>
      <w:bookmarkStart w:id="3" w:name="_Toc5702807"/>
      <w:bookmarkEnd w:id="2"/>
      <w:bookmarkEnd w:id="3"/>
      <w:r>
        <w:t>Сроки выполнения Работ</w:t>
      </w:r>
    </w:p>
    <w:p w:rsidR="003A6225" w:rsidRDefault="003A6225">
      <w:pPr>
        <w:pStyle w:val="RUS12"/>
        <w:keepNext/>
        <w:keepLines/>
        <w:suppressLineNumbers/>
        <w:suppressAutoHyphens/>
        <w:spacing w:before="120"/>
        <w:ind w:firstLine="567"/>
        <w:contextualSpacing/>
        <w:jc w:val="both"/>
        <w:rPr>
          <w:sz w:val="12"/>
          <w:szCs w:val="12"/>
        </w:rPr>
      </w:pPr>
    </w:p>
    <w:p w:rsidR="003A6225" w:rsidRDefault="0067451D">
      <w:pPr>
        <w:pStyle w:val="RUS12"/>
        <w:keepNext/>
        <w:keepLines/>
        <w:suppressLineNumbers/>
        <w:suppressAutoHyphens/>
        <w:spacing w:before="120"/>
        <w:contextualSpacing/>
        <w:jc w:val="both"/>
        <w:rPr>
          <w:b w:val="0"/>
        </w:rPr>
      </w:pPr>
      <w:r>
        <w:rPr>
          <w:b w:val="0"/>
        </w:rPr>
        <w:t xml:space="preserve">2.1. Подрядчик обязуется выполнить Работы и обеспечить Результат Работ в сроки, последовательности и порядке, установленные Договором. </w:t>
      </w:r>
      <w:bookmarkStart w:id="4" w:name="_Ref496634419"/>
      <w:r>
        <w:rPr>
          <w:b w:val="0"/>
        </w:rPr>
        <w:t>Начало Работ: 12.09.2020г., окончание Работ: 12.11.2020г.</w:t>
      </w:r>
      <w:r>
        <w:rPr>
          <w:b w:val="0"/>
          <w:color w:val="FF0000"/>
        </w:rPr>
        <w:t xml:space="preserve"> </w:t>
      </w:r>
      <w:bookmarkEnd w:id="4"/>
      <w:r>
        <w:rPr>
          <w:b w:val="0"/>
        </w:rPr>
        <w:t>Условие о сроки окончания Работ считаются соблюденными Подрядчиком, если в дату, определенную в Договоре как дата окончания (завершения) выполняемых Работ, Результат Работ готов к началу его надлежащей, соответствующей закону и Договору</w:t>
      </w:r>
      <w:bookmarkStart w:id="5" w:name="_Toc5702808"/>
      <w:bookmarkStart w:id="6" w:name="_Ref496808651"/>
      <w:r>
        <w:rPr>
          <w:b w:val="0"/>
        </w:rPr>
        <w:t xml:space="preserve"> эксплуатации Заказчиком.</w:t>
      </w:r>
    </w:p>
    <w:p w:rsidR="003A6225" w:rsidRDefault="003A6225">
      <w:pPr>
        <w:pStyle w:val="RUS12"/>
        <w:keepNext/>
        <w:keepLines/>
        <w:suppressLineNumbers/>
        <w:suppressAutoHyphens/>
        <w:spacing w:before="120"/>
        <w:ind w:firstLine="567"/>
        <w:contextualSpacing/>
        <w:jc w:val="both"/>
        <w:rPr>
          <w:b w:val="0"/>
        </w:rPr>
      </w:pPr>
    </w:p>
    <w:p w:rsidR="003A6225" w:rsidRDefault="0067451D">
      <w:pPr>
        <w:pStyle w:val="RUS12"/>
        <w:keepNext/>
        <w:keepLines/>
        <w:numPr>
          <w:ilvl w:val="1"/>
          <w:numId w:val="10"/>
        </w:numPr>
        <w:suppressLineNumbers/>
        <w:suppressAutoHyphens/>
        <w:spacing w:before="0"/>
        <w:ind w:left="0" w:firstLine="0"/>
        <w:contextualSpacing/>
      </w:pPr>
      <w:bookmarkStart w:id="7" w:name="_Ref493705058"/>
      <w:r>
        <w:t xml:space="preserve">Цена </w:t>
      </w:r>
      <w:bookmarkEnd w:id="7"/>
      <w:r>
        <w:t>Работ</w:t>
      </w:r>
      <w:bookmarkEnd w:id="5"/>
      <w:bookmarkEnd w:id="6"/>
      <w:r>
        <w:t xml:space="preserve"> </w:t>
      </w:r>
    </w:p>
    <w:p w:rsidR="003A6225" w:rsidRDefault="0067451D">
      <w:pPr>
        <w:pStyle w:val="RUS110"/>
        <w:keepNext/>
        <w:keepLines/>
        <w:numPr>
          <w:ilvl w:val="2"/>
          <w:numId w:val="10"/>
        </w:numPr>
        <w:suppressLineNumbers/>
        <w:tabs>
          <w:tab w:val="left" w:pos="426"/>
        </w:tabs>
        <w:suppressAutoHyphens/>
        <w:spacing w:after="0"/>
        <w:ind w:left="0"/>
        <w:contextualSpacing/>
      </w:pPr>
      <w:bookmarkStart w:id="8" w:name="_Ref493723668"/>
      <w:bookmarkEnd w:id="8"/>
      <w:r>
        <w:t>Цена Работ по Договору определена Приложением № 7 (Протокол согласования договорной цены).</w:t>
      </w:r>
    </w:p>
    <w:p w:rsidR="003A6225" w:rsidRDefault="0067451D">
      <w:pPr>
        <w:pStyle w:val="RUS110"/>
        <w:keepNext/>
        <w:keepLines/>
        <w:numPr>
          <w:ilvl w:val="2"/>
          <w:numId w:val="10"/>
        </w:numPr>
        <w:suppressLineNumbers/>
        <w:tabs>
          <w:tab w:val="left" w:pos="426"/>
        </w:tabs>
        <w:suppressAutoHyphens/>
        <w:spacing w:after="0"/>
        <w:ind w:left="0"/>
        <w:contextualSpacing/>
      </w:pPr>
      <w:r>
        <w:t>Цена Работ является твердой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p>
    <w:p w:rsidR="003A6225" w:rsidRDefault="0067451D">
      <w:pPr>
        <w:pStyle w:val="RUS110"/>
        <w:keepNext/>
        <w:keepLines/>
        <w:numPr>
          <w:ilvl w:val="2"/>
          <w:numId w:val="10"/>
        </w:numPr>
        <w:suppressLineNumbers/>
        <w:tabs>
          <w:tab w:val="left" w:pos="426"/>
        </w:tabs>
        <w:suppressAutoHyphens/>
        <w:spacing w:after="0"/>
        <w:ind w:left="0"/>
        <w:contextualSpacing/>
      </w:pPr>
      <w:r>
        <w:t>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rsidR="003A6225" w:rsidRDefault="0067451D">
      <w:pPr>
        <w:pStyle w:val="RUS12"/>
        <w:keepNext/>
        <w:keepLines/>
        <w:numPr>
          <w:ilvl w:val="1"/>
          <w:numId w:val="10"/>
        </w:numPr>
        <w:suppressLineNumbers/>
        <w:suppressAutoHyphens/>
        <w:spacing w:before="120"/>
        <w:ind w:left="0" w:firstLine="0"/>
        <w:contextualSpacing/>
      </w:pPr>
      <w:bookmarkStart w:id="9" w:name="_Toc5702809"/>
      <w:bookmarkStart w:id="10" w:name="_Ref493723332"/>
      <w:bookmarkEnd w:id="9"/>
      <w:bookmarkEnd w:id="10"/>
      <w:r>
        <w:t>Порядок и условия платежей</w:t>
      </w:r>
    </w:p>
    <w:p w:rsidR="003A6225" w:rsidRDefault="0067451D">
      <w:pPr>
        <w:pStyle w:val="RUS110"/>
        <w:keepNext/>
        <w:keepLines/>
        <w:numPr>
          <w:ilvl w:val="2"/>
          <w:numId w:val="10"/>
        </w:numPr>
        <w:suppressLineNumbers/>
        <w:tabs>
          <w:tab w:val="left" w:pos="426"/>
        </w:tabs>
        <w:suppressAutoHyphens/>
        <w:spacing w:after="0"/>
        <w:ind w:left="0"/>
        <w:contextualSpacing/>
      </w:pPr>
      <w:r>
        <w:t>Оплата по Договору производится Заказчиком в следующем порядке: 1 2</w:t>
      </w:r>
      <w:r w:rsidR="00184DDE">
        <w:t>48</w:t>
      </w:r>
      <w:r>
        <w:t xml:space="preserve"> 000 (один миллион двести тысяч) рублей без учета НДС (применение УСНО), в течение 30 календарных дней с момента полученного счета на оплату, </w:t>
      </w:r>
      <w:r w:rsidRPr="00D930F6">
        <w:t>счет-фактуры</w:t>
      </w:r>
      <w:r>
        <w:t xml:space="preserve"> и подписанного Сторонами Акта о приемке выполненных работ.  </w:t>
      </w:r>
    </w:p>
    <w:p w:rsidR="003A6225" w:rsidRDefault="0067451D">
      <w:pPr>
        <w:pStyle w:val="RUS110"/>
        <w:keepNext/>
        <w:keepLines/>
        <w:numPr>
          <w:ilvl w:val="2"/>
          <w:numId w:val="10"/>
        </w:numPr>
        <w:suppressLineNumbers/>
        <w:tabs>
          <w:tab w:val="left" w:pos="426"/>
        </w:tabs>
        <w:suppressAutoHyphens/>
        <w:spacing w:after="0"/>
        <w:ind w:left="0"/>
        <w:contextualSpacing/>
      </w:pPr>
      <w:r>
        <w:t xml:space="preserve">Оплата услуг Подрядчика подлежит внесению на расчетный счет Подрядчика, указанного в разделе 28 </w:t>
      </w:r>
      <w:proofErr w:type="gramStart"/>
      <w:r>
        <w:t>Договора  «</w:t>
      </w:r>
      <w:proofErr w:type="gramEnd"/>
      <w:r>
        <w:t>Банковские реквизиты и юридические адреса»,</w:t>
      </w:r>
      <w:r>
        <w:rPr>
          <w:b/>
        </w:rPr>
        <w:t xml:space="preserve"> </w:t>
      </w:r>
      <w:r>
        <w:t>либо иным способом по согласованию между Сторонами. Обязанности Заказчика по внесению платы считаются исполненными с момента списания денежных средств с корреспондентского счета банка Заказчика по каждому платежу соответственно.</w:t>
      </w:r>
    </w:p>
    <w:p w:rsidR="003A6225" w:rsidRDefault="0067451D">
      <w:pPr>
        <w:pStyle w:val="RUS110"/>
        <w:keepNext/>
        <w:keepLines/>
        <w:numPr>
          <w:ilvl w:val="2"/>
          <w:numId w:val="10"/>
        </w:numPr>
        <w:suppressLineNumbers/>
        <w:tabs>
          <w:tab w:val="left" w:pos="426"/>
        </w:tabs>
        <w:suppressAutoHyphens/>
        <w:spacing w:after="0"/>
        <w:ind w:left="0"/>
        <w:contextualSpacing/>
        <w:rPr>
          <w:iCs/>
        </w:rPr>
      </w:pPr>
      <w:r>
        <w:t xml:space="preserve">В </w:t>
      </w:r>
      <w:r>
        <w:rPr>
          <w:iCs/>
        </w:rPr>
        <w:t>случае неисполнения или ненадлежащего исполнения Подрядчиком обязательств по</w:t>
      </w:r>
      <w: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Pr>
          <w:iCs/>
        </w:rPr>
        <w:t>.</w:t>
      </w:r>
    </w:p>
    <w:p w:rsidR="003A6225" w:rsidRDefault="0067451D">
      <w:pPr>
        <w:tabs>
          <w:tab w:val="left" w:pos="534"/>
        </w:tabs>
        <w:jc w:val="both"/>
        <w:rPr>
          <w:sz w:val="22"/>
          <w:szCs w:val="22"/>
        </w:rPr>
      </w:pPr>
      <w:r>
        <w:rPr>
          <w:sz w:val="22"/>
          <w:szCs w:val="22"/>
        </w:rPr>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как по правилам статьи 317.1 Гражданского кодекса </w:t>
      </w:r>
      <w:r>
        <w:rPr>
          <w:bCs/>
          <w:iCs/>
          <w:sz w:val="22"/>
          <w:szCs w:val="22"/>
        </w:rPr>
        <w:t>Российской Федерации</w:t>
      </w:r>
      <w:r>
        <w:rPr>
          <w:sz w:val="22"/>
          <w:szCs w:val="22"/>
        </w:rPr>
        <w:t xml:space="preserve">, так и по иным основаниям. </w:t>
      </w:r>
    </w:p>
    <w:p w:rsidR="003A6225" w:rsidRDefault="0067451D">
      <w:pPr>
        <w:tabs>
          <w:tab w:val="left" w:pos="0"/>
        </w:tabs>
        <w:jc w:val="both"/>
        <w:rPr>
          <w:sz w:val="22"/>
          <w:szCs w:val="22"/>
        </w:rPr>
      </w:pPr>
      <w:r>
        <w:rPr>
          <w:sz w:val="22"/>
          <w:szCs w:val="22"/>
        </w:rPr>
        <w:t>4.4. 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rsidR="003A6225" w:rsidRDefault="0067451D">
      <w:pPr>
        <w:pStyle w:val="RUS12"/>
        <w:keepNext/>
        <w:keepLines/>
        <w:numPr>
          <w:ilvl w:val="1"/>
          <w:numId w:val="10"/>
        </w:numPr>
        <w:suppressLineNumbers/>
        <w:suppressAutoHyphens/>
        <w:spacing w:before="120"/>
        <w:ind w:left="0" w:firstLine="66"/>
        <w:contextualSpacing/>
      </w:pPr>
      <w:bookmarkStart w:id="11" w:name="_Toc5702811"/>
      <w:bookmarkEnd w:id="11"/>
      <w:r>
        <w:lastRenderedPageBreak/>
        <w:t>Обязательства Подрядчика</w:t>
      </w:r>
    </w:p>
    <w:p w:rsidR="003A6225" w:rsidRDefault="0067451D">
      <w:pPr>
        <w:pStyle w:val="RUS110"/>
        <w:keepNext/>
        <w:keepLines/>
        <w:numPr>
          <w:ilvl w:val="2"/>
          <w:numId w:val="10"/>
        </w:numPr>
        <w:suppressLineNumbers/>
        <w:tabs>
          <w:tab w:val="left" w:pos="426"/>
        </w:tabs>
        <w:suppressAutoHyphens/>
        <w:spacing w:after="0"/>
        <w:ind w:left="0"/>
        <w:contextualSpacing/>
      </w:pPr>
      <w:r>
        <w:t>Подрядчик в счет Цены Работ выполняет в полном объеме все обязательства, предусмотренные Договором, в том числе:</w:t>
      </w:r>
    </w:p>
    <w:p w:rsidR="003A6225" w:rsidRDefault="0067451D">
      <w:pPr>
        <w:pStyle w:val="RUS1110"/>
        <w:keepNext/>
        <w:keepLines/>
        <w:numPr>
          <w:ilvl w:val="3"/>
          <w:numId w:val="10"/>
        </w:numPr>
        <w:suppressLineNumbers/>
        <w:tabs>
          <w:tab w:val="left" w:pos="426"/>
        </w:tabs>
        <w:suppressAutoHyphens/>
        <w:spacing w:after="0"/>
        <w:ind w:left="0" w:firstLine="0"/>
        <w:contextualSpacing/>
      </w:pPr>
      <w:r>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 (или) иных разрешений.</w:t>
      </w:r>
    </w:p>
    <w:p w:rsidR="003A6225" w:rsidRDefault="0067451D">
      <w:pPr>
        <w:pStyle w:val="RUS1110"/>
        <w:keepNext/>
        <w:keepLines/>
        <w:numPr>
          <w:ilvl w:val="3"/>
          <w:numId w:val="10"/>
        </w:numPr>
        <w:suppressLineNumbers/>
        <w:tabs>
          <w:tab w:val="left" w:pos="426"/>
        </w:tabs>
        <w:suppressAutoHyphens/>
        <w:spacing w:after="0"/>
        <w:ind w:left="0" w:firstLine="0"/>
        <w:contextualSpacing/>
        <w:rPr>
          <w:iCs/>
        </w:rPr>
      </w:pPr>
      <w:bookmarkStart w:id="12" w:name="_Ref501158614"/>
      <w:r>
        <w:rPr>
          <w:iCs/>
        </w:rPr>
        <w:t xml:space="preserve">За </w:t>
      </w:r>
      <w:r>
        <w:t>2</w:t>
      </w:r>
      <w:r>
        <w:rPr>
          <w:iCs/>
        </w:rPr>
        <w:t xml:space="preserve"> дня до начала выполнения Работ разрабатывает и согласовывает с Заказчиком документацию, включая, проект производства Работ; а </w:t>
      </w:r>
      <w:r>
        <w:t>также разрабатывает и ведет любую иную необходимую с точки зрения Обязательных технических правил документацию</w:t>
      </w:r>
      <w:bookmarkEnd w:id="12"/>
      <w:r>
        <w:rPr>
          <w:iCs/>
        </w:rPr>
        <w:t>. После согласования и утверждения проект производства Работ остается в силе в течение всего срока действия Договора.</w:t>
      </w:r>
    </w:p>
    <w:p w:rsidR="003A6225" w:rsidRDefault="0067451D">
      <w:pPr>
        <w:pStyle w:val="RUS1110"/>
        <w:keepNext/>
        <w:keepLines/>
        <w:numPr>
          <w:ilvl w:val="3"/>
          <w:numId w:val="10"/>
        </w:numPr>
        <w:suppressLineNumbers/>
        <w:tabs>
          <w:tab w:val="left" w:pos="426"/>
        </w:tabs>
        <w:suppressAutoHyphens/>
        <w:spacing w:after="0"/>
        <w:ind w:left="0" w:firstLine="0"/>
        <w:contextualSpacing/>
      </w:pPr>
      <w:r>
        <w:t>До начала Работ (в соответствии с пунктом 3.2 Договора):</w:t>
      </w:r>
    </w:p>
    <w:p w:rsidR="003A6225" w:rsidRDefault="0067451D">
      <w:pPr>
        <w:pStyle w:val="RUS13"/>
        <w:keepNext/>
        <w:keepLines/>
        <w:numPr>
          <w:ilvl w:val="4"/>
          <w:numId w:val="10"/>
        </w:numPr>
        <w:suppressLineNumbers/>
        <w:tabs>
          <w:tab w:val="left" w:pos="426"/>
        </w:tabs>
        <w:suppressAutoHyphens/>
        <w:spacing w:after="0"/>
        <w:ind w:left="0" w:firstLine="567"/>
        <w:contextualSpacing/>
      </w:pPr>
      <w:r>
        <w:t>определяет состав бригад для выполнения Работ на отдельных участках по численности, квалификации и профессиям;</w:t>
      </w:r>
    </w:p>
    <w:p w:rsidR="003A6225" w:rsidRDefault="0067451D">
      <w:pPr>
        <w:pStyle w:val="RUS13"/>
        <w:keepNext/>
        <w:keepLines/>
        <w:numPr>
          <w:ilvl w:val="4"/>
          <w:numId w:val="10"/>
        </w:numPr>
        <w:suppressLineNumbers/>
        <w:tabs>
          <w:tab w:val="left" w:pos="426"/>
        </w:tabs>
        <w:suppressAutoHyphens/>
        <w:spacing w:after="0"/>
        <w:ind w:left="0" w:firstLine="567"/>
        <w:contextualSpacing/>
      </w:pPr>
      <w:r>
        <w:t>назначает руководителей работ по выполнению отдельных видов Работ в соответствии с перечнем и объемом Работ, принятыми по Договору;</w:t>
      </w:r>
    </w:p>
    <w:p w:rsidR="003A6225" w:rsidRDefault="0067451D">
      <w:pPr>
        <w:pStyle w:val="RUS13"/>
        <w:keepNext/>
        <w:keepLines/>
        <w:numPr>
          <w:ilvl w:val="4"/>
          <w:numId w:val="10"/>
        </w:numPr>
        <w:suppressLineNumbers/>
        <w:tabs>
          <w:tab w:val="left" w:pos="426"/>
        </w:tabs>
        <w:suppressAutoHyphens/>
        <w:spacing w:after="0"/>
        <w:ind w:left="0" w:firstLine="567"/>
        <w:contextualSpacing/>
      </w:pPr>
      <w:r>
        <w:t>назначает лиц, ответственных за охрану труда и материально-техническое обеспечение;</w:t>
      </w:r>
    </w:p>
    <w:p w:rsidR="003A6225" w:rsidRDefault="0067451D">
      <w:pPr>
        <w:pStyle w:val="RUS13"/>
        <w:keepNext/>
        <w:keepLines/>
        <w:numPr>
          <w:ilvl w:val="4"/>
          <w:numId w:val="10"/>
        </w:numPr>
        <w:suppressLineNumbers/>
        <w:tabs>
          <w:tab w:val="left" w:pos="426"/>
        </w:tabs>
        <w:suppressAutoHyphens/>
        <w:spacing w:after="0"/>
        <w:ind w:left="0" w:firstLine="567"/>
        <w:contextualSpacing/>
      </w:pPr>
      <w:r>
        <w:t xml:space="preserve">предоставляет Заказчику списки назначенных лиц, а также оригинал </w:t>
      </w:r>
      <w:proofErr w:type="gramStart"/>
      <w:r>
        <w:t>доверенности  в</w:t>
      </w:r>
      <w:proofErr w:type="gramEnd"/>
      <w:r>
        <w:t xml:space="preserve"> отношении представителей Подрядчика.</w:t>
      </w:r>
    </w:p>
    <w:p w:rsidR="003A6225" w:rsidRDefault="0067451D">
      <w:pPr>
        <w:pStyle w:val="RUS1110"/>
        <w:keepNext/>
        <w:keepLines/>
        <w:numPr>
          <w:ilvl w:val="3"/>
          <w:numId w:val="10"/>
        </w:numPr>
        <w:suppressLineNumbers/>
        <w:tabs>
          <w:tab w:val="left" w:pos="426"/>
        </w:tabs>
        <w:suppressAutoHyphens/>
        <w:spacing w:after="0"/>
        <w:ind w:left="0" w:firstLine="0"/>
        <w:contextualSpacing/>
      </w:pPr>
      <w:r>
        <w:t xml:space="preserve">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предусмотренными условиями Договора. </w:t>
      </w:r>
    </w:p>
    <w:p w:rsidR="003A6225" w:rsidRDefault="0067451D">
      <w:pPr>
        <w:pStyle w:val="RUS1110"/>
        <w:keepNext/>
        <w:keepLines/>
        <w:numPr>
          <w:ilvl w:val="3"/>
          <w:numId w:val="10"/>
        </w:numPr>
        <w:suppressLineNumbers/>
        <w:tabs>
          <w:tab w:val="left" w:pos="426"/>
        </w:tabs>
        <w:suppressAutoHyphens/>
        <w:spacing w:after="0"/>
        <w:ind w:left="0" w:firstLine="0"/>
        <w:contextualSpacing/>
        <w:rPr>
          <w:iCs/>
        </w:rPr>
      </w:pPr>
      <w:r>
        <w:rPr>
          <w:iCs/>
        </w:rPr>
        <w:t>Обеспечивает соответствие качества Результата Работ по Договору, в том числе</w:t>
      </w:r>
      <w:r>
        <w:t xml:space="preserve"> Исходными данными и Обязательными техническими правилами.</w:t>
      </w:r>
    </w:p>
    <w:p w:rsidR="003A6225" w:rsidRDefault="0067451D">
      <w:pPr>
        <w:pStyle w:val="RUS1110"/>
        <w:keepNext/>
        <w:keepLines/>
        <w:numPr>
          <w:ilvl w:val="3"/>
          <w:numId w:val="10"/>
        </w:numPr>
        <w:suppressLineNumbers/>
        <w:tabs>
          <w:tab w:val="left" w:pos="426"/>
        </w:tabs>
        <w:suppressAutoHyphens/>
        <w:spacing w:after="0"/>
        <w:ind w:left="0" w:firstLine="0"/>
        <w:contextualSpacing/>
      </w:pPr>
      <w:r>
        <w:t xml:space="preserve">Осуществляет координацию выполнения всех Работ Субподрядными организациями с целью обеспечения своевременной сдачи-приемки Работ. </w:t>
      </w:r>
    </w:p>
    <w:p w:rsidR="003A6225" w:rsidRDefault="0067451D">
      <w:pPr>
        <w:pStyle w:val="RUS1110"/>
        <w:keepNext/>
        <w:keepLines/>
        <w:numPr>
          <w:ilvl w:val="3"/>
          <w:numId w:val="10"/>
        </w:numPr>
        <w:suppressLineNumbers/>
        <w:tabs>
          <w:tab w:val="left" w:pos="426"/>
        </w:tabs>
        <w:suppressAutoHyphens/>
        <w:spacing w:after="0"/>
        <w:ind w:left="0" w:firstLine="0"/>
        <w:contextualSpacing/>
      </w:pPr>
      <w:r>
        <w:t>Еженедельно информирует Заказчика о состоянии выполнения Договора.</w:t>
      </w:r>
    </w:p>
    <w:p w:rsidR="003A6225" w:rsidRDefault="0067451D">
      <w:pPr>
        <w:pStyle w:val="RUS1110"/>
        <w:keepNext/>
        <w:keepLines/>
        <w:numPr>
          <w:ilvl w:val="3"/>
          <w:numId w:val="10"/>
        </w:numPr>
        <w:suppressLineNumbers/>
        <w:tabs>
          <w:tab w:val="left" w:pos="426"/>
        </w:tabs>
        <w:suppressAutoHyphens/>
        <w:spacing w:after="0"/>
        <w:ind w:left="0" w:firstLine="0"/>
        <w:contextualSpacing/>
      </w:pPr>
      <w:r>
        <w:t>Обеспечивает Заказчику возможность проведения контроля за выполняемыми Работами, дает в письменной форме по запросу Заказчика в течение 3 (трех) рабочих дней обоснования и разъяснения, в том числе по Работам, Материалам, с обоснованием проведения этих Работ, способа и порядка их проведения в соответствии с Обязательными техническими правилами.</w:t>
      </w:r>
    </w:p>
    <w:p w:rsidR="003A6225" w:rsidRDefault="0067451D">
      <w:pPr>
        <w:pStyle w:val="RUS1110"/>
        <w:keepNext/>
        <w:keepLines/>
        <w:numPr>
          <w:ilvl w:val="3"/>
          <w:numId w:val="10"/>
        </w:numPr>
        <w:suppressLineNumbers/>
        <w:tabs>
          <w:tab w:val="left" w:pos="426"/>
        </w:tabs>
        <w:suppressAutoHyphens/>
        <w:spacing w:after="0"/>
        <w:ind w:left="0" w:firstLine="0"/>
        <w:contextualSpacing/>
        <w:rPr>
          <w:iCs/>
        </w:rPr>
      </w:pPr>
      <w:r>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rsidR="003A6225" w:rsidRDefault="0067451D">
      <w:pPr>
        <w:pStyle w:val="RUS1110"/>
        <w:keepNext/>
        <w:keepLines/>
        <w:numPr>
          <w:ilvl w:val="3"/>
          <w:numId w:val="10"/>
        </w:numPr>
        <w:suppressLineNumbers/>
        <w:tabs>
          <w:tab w:val="left" w:pos="426"/>
        </w:tabs>
        <w:suppressAutoHyphens/>
        <w:spacing w:after="0"/>
        <w:ind w:left="0" w:firstLine="0"/>
        <w:contextualSpacing/>
      </w:pPr>
      <w:r>
        <w:t>Устраняет недостатки и дефекты в выполненных им Работах безвозмездно в порядке и сроки, предусмотренные условиями Договора.</w:t>
      </w:r>
    </w:p>
    <w:p w:rsidR="003A6225" w:rsidRDefault="0067451D">
      <w:pPr>
        <w:pStyle w:val="RUS1110"/>
        <w:keepNext/>
        <w:keepLines/>
        <w:numPr>
          <w:ilvl w:val="3"/>
          <w:numId w:val="10"/>
        </w:numPr>
        <w:suppressLineNumbers/>
        <w:tabs>
          <w:tab w:val="left" w:pos="426"/>
        </w:tabs>
        <w:suppressAutoHyphens/>
        <w:spacing w:after="0"/>
        <w:ind w:left="0" w:firstLine="0"/>
        <w:contextualSpacing/>
        <w:rPr>
          <w:iCs/>
        </w:rPr>
      </w:pPr>
      <w:r>
        <w:t xml:space="preserve">Согласовывать </w:t>
      </w:r>
      <w:proofErr w:type="gramStart"/>
      <w:r>
        <w:t>с  Заказчиком</w:t>
      </w:r>
      <w:proofErr w:type="gramEnd"/>
      <w:r>
        <w:t xml:space="preserve">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и т.п.).</w:t>
      </w:r>
    </w:p>
    <w:p w:rsidR="003A6225" w:rsidRDefault="0067451D">
      <w:pPr>
        <w:pStyle w:val="RUS1110"/>
        <w:keepNext/>
        <w:keepLines/>
        <w:numPr>
          <w:ilvl w:val="3"/>
          <w:numId w:val="10"/>
        </w:numPr>
        <w:suppressLineNumbers/>
        <w:tabs>
          <w:tab w:val="left" w:pos="426"/>
        </w:tabs>
        <w:suppressAutoHyphens/>
        <w:spacing w:after="0"/>
        <w:ind w:left="0" w:firstLine="0"/>
        <w:contextualSpacing/>
        <w:rPr>
          <w:iCs/>
        </w:rPr>
      </w:pPr>
      <w:r>
        <w:t xml:space="preserve">Подрядчик обязан произвести замену Субподрядной организации по требованию Заказчика без увеличения Цены Работ в следующих случаях: </w:t>
      </w:r>
    </w:p>
    <w:p w:rsidR="003A6225" w:rsidRDefault="0067451D">
      <w:pPr>
        <w:pStyle w:val="RUS13"/>
        <w:keepNext/>
        <w:keepLines/>
        <w:numPr>
          <w:ilvl w:val="4"/>
          <w:numId w:val="10"/>
        </w:numPr>
        <w:suppressLineNumbers/>
        <w:tabs>
          <w:tab w:val="left" w:pos="426"/>
        </w:tabs>
        <w:suppressAutoHyphens/>
        <w:spacing w:after="0"/>
        <w:ind w:left="0" w:firstLine="567"/>
        <w:contextualSpacing/>
      </w:pPr>
      <w:r>
        <w:t>отсутствие предварительного согласования Субподрядной организации Заказчиком;</w:t>
      </w:r>
    </w:p>
    <w:p w:rsidR="003A6225" w:rsidRDefault="0067451D">
      <w:pPr>
        <w:pStyle w:val="RUS13"/>
        <w:keepNext/>
        <w:keepLines/>
        <w:numPr>
          <w:ilvl w:val="4"/>
          <w:numId w:val="10"/>
        </w:numPr>
        <w:suppressLineNumbers/>
        <w:tabs>
          <w:tab w:val="left" w:pos="426"/>
        </w:tabs>
        <w:suppressAutoHyphens/>
        <w:spacing w:after="0"/>
        <w:ind w:left="0" w:firstLine="567"/>
        <w:contextualSpacing/>
      </w:pPr>
      <w:r>
        <w:t xml:space="preserve">выявление недостоверности сведений и (или) документации, предоставленной Заказчику для согласования Субподрядной организации; </w:t>
      </w:r>
    </w:p>
    <w:p w:rsidR="003A6225" w:rsidRDefault="0067451D">
      <w:pPr>
        <w:pStyle w:val="RUS13"/>
        <w:keepNext/>
        <w:keepLines/>
        <w:numPr>
          <w:ilvl w:val="4"/>
          <w:numId w:val="10"/>
        </w:numPr>
        <w:suppressLineNumbers/>
        <w:tabs>
          <w:tab w:val="left" w:pos="426"/>
        </w:tabs>
        <w:suppressAutoHyphens/>
        <w:spacing w:after="0"/>
        <w:ind w:left="0" w:firstLine="567"/>
        <w:contextualSpacing/>
      </w:pPr>
      <w:r>
        <w:t>несоответствие Субподрядной организации требованиям Договора;</w:t>
      </w:r>
    </w:p>
    <w:p w:rsidR="003A6225" w:rsidRDefault="0067451D">
      <w:pPr>
        <w:pStyle w:val="RUS13"/>
        <w:keepNext/>
        <w:keepLines/>
        <w:numPr>
          <w:ilvl w:val="4"/>
          <w:numId w:val="10"/>
        </w:numPr>
        <w:suppressLineNumbers/>
        <w:tabs>
          <w:tab w:val="left" w:pos="426"/>
        </w:tabs>
        <w:suppressAutoHyphens/>
        <w:spacing w:after="0"/>
        <w:ind w:left="0" w:firstLine="567"/>
        <w:contextualSpacing/>
      </w:pPr>
      <w:r>
        <w:t xml:space="preserve">выполнение Субподрядной организацией Работ с нарушением условий Договора или требований Обязательных технических правил; </w:t>
      </w:r>
    </w:p>
    <w:p w:rsidR="003A6225" w:rsidRDefault="0067451D">
      <w:pPr>
        <w:pStyle w:val="RUS13"/>
        <w:keepNext/>
        <w:keepLines/>
        <w:numPr>
          <w:ilvl w:val="4"/>
          <w:numId w:val="10"/>
        </w:numPr>
        <w:suppressLineNumbers/>
        <w:tabs>
          <w:tab w:val="left" w:pos="426"/>
        </w:tabs>
        <w:suppressAutoHyphens/>
        <w:spacing w:after="0"/>
        <w:ind w:left="0" w:firstLine="567"/>
        <w:contextualSpacing/>
      </w:pPr>
      <w:r>
        <w:t>отсутствие у Субподрядной организации разрешительной документации для выполнения Работ.</w:t>
      </w:r>
    </w:p>
    <w:p w:rsidR="003A6225" w:rsidRDefault="0067451D">
      <w:pPr>
        <w:pStyle w:val="RUS110"/>
        <w:keepNext/>
        <w:keepLines/>
        <w:suppressLineNumbers/>
        <w:tabs>
          <w:tab w:val="left" w:pos="426"/>
        </w:tabs>
        <w:suppressAutoHyphens/>
        <w:spacing w:after="0"/>
        <w:ind w:firstLine="567"/>
        <w:contextualSpacing/>
      </w:pPr>
      <w:r>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3A6225" w:rsidRDefault="0067451D">
      <w:pPr>
        <w:pStyle w:val="RUS1110"/>
        <w:keepNext/>
        <w:keepLines/>
        <w:numPr>
          <w:ilvl w:val="3"/>
          <w:numId w:val="10"/>
        </w:numPr>
        <w:suppressLineNumbers/>
        <w:tabs>
          <w:tab w:val="left" w:pos="426"/>
        </w:tabs>
        <w:suppressAutoHyphens/>
        <w:spacing w:after="0"/>
        <w:ind w:left="0" w:firstLine="0"/>
        <w:contextualSpacing/>
      </w:pPr>
      <w:r>
        <w:t xml:space="preserve">Когда в соответствии с пунктом </w:t>
      </w:r>
      <w:r>
        <w:rPr>
          <w:bCs w:val="0"/>
        </w:rPr>
        <w:t>8.1.</w:t>
      </w:r>
      <w:r>
        <w:t>4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rsidR="003A6225" w:rsidRDefault="0067451D">
      <w:pPr>
        <w:pStyle w:val="RUS12"/>
        <w:keepNext/>
        <w:keepLines/>
        <w:numPr>
          <w:ilvl w:val="1"/>
          <w:numId w:val="10"/>
        </w:numPr>
        <w:suppressLineNumbers/>
        <w:suppressAutoHyphens/>
        <w:spacing w:before="0" w:after="0"/>
        <w:ind w:left="0" w:firstLine="0"/>
        <w:contextualSpacing/>
      </w:pPr>
      <w:bookmarkStart w:id="13" w:name="_Toc5702812"/>
      <w:bookmarkEnd w:id="13"/>
      <w:r>
        <w:t>Права Подрядчика</w:t>
      </w:r>
    </w:p>
    <w:p w:rsidR="003A6225" w:rsidRDefault="0067451D">
      <w:pPr>
        <w:pStyle w:val="RUS110"/>
        <w:keepNext/>
        <w:keepLines/>
        <w:numPr>
          <w:ilvl w:val="2"/>
          <w:numId w:val="10"/>
        </w:numPr>
        <w:suppressLineNumbers/>
        <w:tabs>
          <w:tab w:val="left" w:pos="426"/>
        </w:tabs>
        <w:suppressAutoHyphens/>
        <w:spacing w:after="0"/>
        <w:ind w:left="0"/>
        <w:contextualSpacing/>
      </w:pPr>
      <w:r>
        <w:lastRenderedPageBreak/>
        <w:t>Подрядчик вправе:</w:t>
      </w:r>
    </w:p>
    <w:p w:rsidR="003A6225" w:rsidRDefault="0067451D">
      <w:pPr>
        <w:pStyle w:val="RUS1110"/>
        <w:keepNext/>
        <w:keepLines/>
        <w:numPr>
          <w:ilvl w:val="3"/>
          <w:numId w:val="10"/>
        </w:numPr>
        <w:suppressLineNumbers/>
        <w:tabs>
          <w:tab w:val="left" w:pos="426"/>
        </w:tabs>
        <w:suppressAutoHyphens/>
        <w:spacing w:after="0"/>
        <w:ind w:left="0" w:firstLine="0"/>
        <w:contextualSpacing/>
      </w:pPr>
      <w:r>
        <w:t>Ознакомиться с имеющейся у Заказчика технической документацией на Объект.</w:t>
      </w:r>
    </w:p>
    <w:p w:rsidR="003A6225" w:rsidRDefault="0067451D">
      <w:pPr>
        <w:pStyle w:val="RUS1110"/>
        <w:keepNext/>
        <w:keepLines/>
        <w:numPr>
          <w:ilvl w:val="3"/>
          <w:numId w:val="10"/>
        </w:numPr>
        <w:suppressLineNumbers/>
        <w:tabs>
          <w:tab w:val="left" w:pos="426"/>
        </w:tabs>
        <w:suppressAutoHyphens/>
        <w:spacing w:after="0"/>
        <w:ind w:left="0" w:firstLine="0"/>
        <w:contextualSpacing/>
      </w:pPr>
      <w:r>
        <w:t>Иметь доступ своего персонала к Объекту в соответствии с Порядком пропускного и внутри объектового режима.</w:t>
      </w:r>
    </w:p>
    <w:p w:rsidR="003A6225" w:rsidRDefault="0067451D">
      <w:pPr>
        <w:pStyle w:val="RUS1110"/>
        <w:keepNext/>
        <w:keepLines/>
        <w:numPr>
          <w:ilvl w:val="3"/>
          <w:numId w:val="10"/>
        </w:numPr>
        <w:suppressLineNumbers/>
        <w:tabs>
          <w:tab w:val="left" w:pos="426"/>
        </w:tabs>
        <w:suppressAutoHyphens/>
        <w:spacing w:after="0"/>
        <w:ind w:left="0" w:firstLine="0"/>
        <w:contextualSpacing/>
      </w:pPr>
      <w:r>
        <w:t>Требовать оплаты Заказчиком надлежащим образом выполненного и сданного Заказчику объема Работ в соответствии с Договором.</w:t>
      </w:r>
    </w:p>
    <w:p w:rsidR="003A6225" w:rsidRDefault="0067451D">
      <w:pPr>
        <w:pStyle w:val="RUS1110"/>
        <w:keepNext/>
        <w:keepLines/>
        <w:numPr>
          <w:ilvl w:val="3"/>
          <w:numId w:val="10"/>
        </w:numPr>
        <w:suppressLineNumbers/>
        <w:tabs>
          <w:tab w:val="left" w:pos="426"/>
        </w:tabs>
        <w:suppressAutoHyphens/>
        <w:spacing w:after="0"/>
        <w:ind w:left="0" w:firstLine="0"/>
        <w:contextualSpacing/>
      </w:pPr>
      <w: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3A6225" w:rsidRDefault="0067451D">
      <w:pPr>
        <w:pStyle w:val="RUS1110"/>
        <w:keepNext/>
        <w:keepLines/>
        <w:numPr>
          <w:ilvl w:val="3"/>
          <w:numId w:val="10"/>
        </w:numPr>
        <w:suppressLineNumbers/>
        <w:tabs>
          <w:tab w:val="left" w:pos="426"/>
        </w:tabs>
        <w:suppressAutoHyphens/>
        <w:spacing w:after="0"/>
        <w:ind w:left="0" w:firstLine="0"/>
        <w:contextualSpacing/>
      </w:pPr>
      <w:r>
        <w:t>Подрядчик также имеет иные права, предусмотренные Договором и действующим законодательством Российской Федерации.</w:t>
      </w:r>
    </w:p>
    <w:p w:rsidR="003A6225" w:rsidRDefault="003A6225">
      <w:pPr>
        <w:pStyle w:val="RUS1110"/>
        <w:keepNext/>
        <w:keepLines/>
        <w:suppressLineNumbers/>
        <w:tabs>
          <w:tab w:val="left" w:pos="426"/>
        </w:tabs>
        <w:suppressAutoHyphens/>
        <w:spacing w:after="0"/>
        <w:ind w:left="567"/>
        <w:contextualSpacing/>
      </w:pPr>
    </w:p>
    <w:p w:rsidR="003A6225" w:rsidRDefault="0067451D">
      <w:pPr>
        <w:pStyle w:val="RUS12"/>
        <w:keepNext/>
        <w:keepLines/>
        <w:numPr>
          <w:ilvl w:val="1"/>
          <w:numId w:val="10"/>
        </w:numPr>
        <w:suppressLineNumbers/>
        <w:suppressAutoHyphens/>
        <w:spacing w:before="0" w:after="0"/>
        <w:ind w:left="0" w:firstLine="0"/>
        <w:contextualSpacing/>
      </w:pPr>
      <w:bookmarkStart w:id="14" w:name="_Toc5702813"/>
      <w:bookmarkEnd w:id="14"/>
      <w:r>
        <w:t>Обязательства Заказчика</w:t>
      </w:r>
    </w:p>
    <w:p w:rsidR="003A6225" w:rsidRDefault="0067451D">
      <w:pPr>
        <w:pStyle w:val="RUS110"/>
        <w:keepNext/>
        <w:keepLines/>
        <w:numPr>
          <w:ilvl w:val="2"/>
          <w:numId w:val="10"/>
        </w:numPr>
        <w:suppressLineNumbers/>
        <w:tabs>
          <w:tab w:val="left" w:pos="426"/>
        </w:tabs>
        <w:suppressAutoHyphens/>
        <w:spacing w:after="0"/>
        <w:ind w:left="0"/>
        <w:contextualSpacing/>
      </w:pPr>
      <w:r>
        <w:t>Заказчик:</w:t>
      </w:r>
    </w:p>
    <w:p w:rsidR="003A6225" w:rsidRDefault="0067451D">
      <w:pPr>
        <w:pStyle w:val="RUS1110"/>
        <w:keepNext/>
        <w:keepLines/>
        <w:numPr>
          <w:ilvl w:val="3"/>
          <w:numId w:val="10"/>
        </w:numPr>
        <w:suppressLineNumbers/>
        <w:tabs>
          <w:tab w:val="left" w:pos="426"/>
        </w:tabs>
        <w:suppressAutoHyphens/>
        <w:spacing w:after="0"/>
        <w:ind w:left="0" w:firstLine="0"/>
        <w:contextualSpacing/>
      </w:pPr>
      <w:r>
        <w:t>Своевременно производит приемку и оплату выполненных в соответствии с Договором Работ.</w:t>
      </w:r>
    </w:p>
    <w:p w:rsidR="003A6225" w:rsidRDefault="0067451D">
      <w:pPr>
        <w:pStyle w:val="RUS1110"/>
        <w:keepNext/>
        <w:keepLines/>
        <w:numPr>
          <w:ilvl w:val="3"/>
          <w:numId w:val="10"/>
        </w:numPr>
        <w:suppressLineNumbers/>
        <w:tabs>
          <w:tab w:val="left" w:pos="426"/>
        </w:tabs>
        <w:suppressAutoHyphens/>
        <w:spacing w:after="0"/>
        <w:ind w:left="0" w:firstLine="0"/>
        <w:contextualSpacing/>
      </w:pPr>
      <w:r>
        <w:t>Передает Подрядчику Исходные данные.</w:t>
      </w:r>
    </w:p>
    <w:p w:rsidR="003A6225" w:rsidRDefault="0067451D">
      <w:pPr>
        <w:pStyle w:val="RUS1110"/>
        <w:keepNext/>
        <w:keepLines/>
        <w:numPr>
          <w:ilvl w:val="3"/>
          <w:numId w:val="10"/>
        </w:numPr>
        <w:suppressLineNumbers/>
        <w:tabs>
          <w:tab w:val="left" w:pos="426"/>
        </w:tabs>
        <w:suppressAutoHyphens/>
        <w:spacing w:after="0"/>
        <w:ind w:left="0" w:firstLine="0"/>
        <w:contextualSpacing/>
      </w:pPr>
      <w:r>
        <w:t>Предоставляет Подрядчику точки подключения для временного электроснабжения мощностью не менее</w:t>
      </w:r>
      <w:r>
        <w:rPr>
          <w:iCs/>
        </w:rPr>
        <w:t xml:space="preserve"> 5 кВт</w:t>
      </w:r>
      <w:r>
        <w:t>.</w:t>
      </w:r>
    </w:p>
    <w:p w:rsidR="003A6225" w:rsidRDefault="0067451D">
      <w:pPr>
        <w:pStyle w:val="RUS1110"/>
        <w:keepNext/>
        <w:keepLines/>
        <w:numPr>
          <w:ilvl w:val="3"/>
          <w:numId w:val="10"/>
        </w:numPr>
        <w:suppressLineNumbers/>
        <w:tabs>
          <w:tab w:val="left" w:pos="426"/>
        </w:tabs>
        <w:suppressAutoHyphens/>
        <w:spacing w:after="0"/>
        <w:ind w:left="0" w:firstLine="0"/>
        <w:contextualSpacing/>
      </w:pPr>
      <w:r>
        <w:t>Осуществляет контроль за качеством и технологией выполнения Работ в соответствии с Приложением № 1 (Техническое задание/Дефектная ведомость) и Исходными данными.</w:t>
      </w:r>
    </w:p>
    <w:p w:rsidR="003A6225" w:rsidRDefault="0067451D">
      <w:pPr>
        <w:pStyle w:val="RUS1110"/>
        <w:keepNext/>
        <w:keepLines/>
        <w:numPr>
          <w:ilvl w:val="3"/>
          <w:numId w:val="10"/>
        </w:numPr>
        <w:suppressLineNumbers/>
        <w:tabs>
          <w:tab w:val="left" w:pos="426"/>
        </w:tabs>
        <w:suppressAutoHyphens/>
        <w:spacing w:after="0"/>
        <w:ind w:left="0" w:firstLine="0"/>
        <w:contextualSpacing/>
      </w:pPr>
      <w:r>
        <w:t>Выполняет иные обязанности Заказчика, предусмотренные Договором и законодательством Российской Федерации.</w:t>
      </w:r>
    </w:p>
    <w:p w:rsidR="003A6225" w:rsidRDefault="003A6225">
      <w:pPr>
        <w:pStyle w:val="RUS1110"/>
        <w:keepNext/>
        <w:keepLines/>
        <w:suppressLineNumbers/>
        <w:tabs>
          <w:tab w:val="left" w:pos="426"/>
        </w:tabs>
        <w:suppressAutoHyphens/>
        <w:spacing w:after="0"/>
        <w:ind w:left="283"/>
        <w:contextualSpacing/>
      </w:pPr>
    </w:p>
    <w:p w:rsidR="003A6225" w:rsidRDefault="0067451D">
      <w:pPr>
        <w:pStyle w:val="RUS12"/>
        <w:keepNext/>
        <w:keepLines/>
        <w:numPr>
          <w:ilvl w:val="1"/>
          <w:numId w:val="10"/>
        </w:numPr>
        <w:suppressLineNumbers/>
        <w:suppressAutoHyphens/>
        <w:spacing w:before="0" w:after="0"/>
        <w:ind w:left="0" w:firstLine="0"/>
        <w:contextualSpacing/>
      </w:pPr>
      <w:bookmarkStart w:id="15" w:name="_Toc5702814"/>
      <w:bookmarkEnd w:id="15"/>
      <w:r>
        <w:t>Права Заказчика</w:t>
      </w:r>
    </w:p>
    <w:p w:rsidR="003A6225" w:rsidRDefault="0067451D">
      <w:pPr>
        <w:pStyle w:val="RUS110"/>
        <w:keepNext/>
        <w:keepLines/>
        <w:numPr>
          <w:ilvl w:val="2"/>
          <w:numId w:val="10"/>
        </w:numPr>
        <w:suppressLineNumbers/>
        <w:tabs>
          <w:tab w:val="left" w:pos="426"/>
        </w:tabs>
        <w:suppressAutoHyphens/>
        <w:spacing w:after="0"/>
        <w:ind w:left="0"/>
        <w:contextualSpacing/>
      </w:pPr>
      <w:r>
        <w:t>Заказчик вправе:</w:t>
      </w:r>
    </w:p>
    <w:p w:rsidR="003A6225" w:rsidRDefault="0067451D">
      <w:pPr>
        <w:pStyle w:val="RUS1110"/>
        <w:keepNext/>
        <w:keepLines/>
        <w:numPr>
          <w:ilvl w:val="3"/>
          <w:numId w:val="10"/>
        </w:numPr>
        <w:suppressLineNumbers/>
        <w:tabs>
          <w:tab w:val="left" w:pos="426"/>
        </w:tabs>
        <w:suppressAutoHyphens/>
        <w:spacing w:after="0"/>
        <w:ind w:left="0" w:firstLine="0"/>
        <w:contextualSpacing/>
      </w:pPr>
      <w:r>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3A6225" w:rsidRDefault="0067451D">
      <w:pPr>
        <w:pStyle w:val="RUS1110"/>
        <w:keepNext/>
        <w:keepLines/>
        <w:numPr>
          <w:ilvl w:val="3"/>
          <w:numId w:val="10"/>
        </w:numPr>
        <w:suppressLineNumbers/>
        <w:tabs>
          <w:tab w:val="left" w:pos="426"/>
        </w:tabs>
        <w:suppressAutoHyphens/>
        <w:spacing w:after="0"/>
        <w:ind w:left="0" w:firstLine="0"/>
        <w:contextualSpacing/>
      </w:pPr>
      <w:r>
        <w:t>Производить проверку соответствия используемых Подрядчиком Материалов условиям Договора.</w:t>
      </w:r>
    </w:p>
    <w:p w:rsidR="003A6225" w:rsidRDefault="0067451D">
      <w:pPr>
        <w:pStyle w:val="RUS1110"/>
        <w:keepNext/>
        <w:keepLines/>
        <w:numPr>
          <w:ilvl w:val="3"/>
          <w:numId w:val="10"/>
        </w:numPr>
        <w:suppressLineNumbers/>
        <w:tabs>
          <w:tab w:val="left" w:pos="426"/>
        </w:tabs>
        <w:suppressAutoHyphens/>
        <w:spacing w:after="0"/>
        <w:ind w:left="0" w:firstLine="0"/>
        <w:contextualSpacing/>
      </w:pPr>
      <w: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3A6225" w:rsidRDefault="0067451D">
      <w:pPr>
        <w:pStyle w:val="RUS1110"/>
        <w:keepNext/>
        <w:keepLines/>
        <w:numPr>
          <w:ilvl w:val="3"/>
          <w:numId w:val="10"/>
        </w:numPr>
        <w:suppressLineNumbers/>
        <w:tabs>
          <w:tab w:val="left" w:pos="426"/>
        </w:tabs>
        <w:suppressAutoHyphens/>
        <w:spacing w:after="0"/>
        <w:ind w:left="0" w:firstLine="0"/>
        <w:contextualSpacing/>
      </w:pPr>
      <w:bookmarkStart w:id="16" w:name="_Ref498708806"/>
      <w:bookmarkEnd w:id="16"/>
      <w:r>
        <w:t>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 потребовать устранения недостатков непосредственно от Субподрядной организации.</w:t>
      </w:r>
    </w:p>
    <w:p w:rsidR="003A6225" w:rsidRDefault="0067451D">
      <w:pPr>
        <w:pStyle w:val="RUS1110"/>
        <w:keepNext/>
        <w:keepLines/>
        <w:numPr>
          <w:ilvl w:val="3"/>
          <w:numId w:val="10"/>
        </w:numPr>
        <w:suppressLineNumbers/>
        <w:tabs>
          <w:tab w:val="left" w:pos="426"/>
        </w:tabs>
        <w:suppressAutoHyphens/>
        <w:spacing w:after="0"/>
        <w:ind w:left="0" w:firstLine="0"/>
        <w:contextualSpacing/>
      </w:pPr>
      <w:r>
        <w:t>В любое время отказаться от исполнения Договора.</w:t>
      </w:r>
    </w:p>
    <w:p w:rsidR="003A6225" w:rsidRDefault="0067451D">
      <w:pPr>
        <w:pStyle w:val="RUS1110"/>
        <w:keepNext/>
        <w:keepLines/>
        <w:numPr>
          <w:ilvl w:val="3"/>
          <w:numId w:val="10"/>
        </w:numPr>
        <w:suppressLineNumbers/>
        <w:tabs>
          <w:tab w:val="left" w:pos="426"/>
        </w:tabs>
        <w:suppressAutoHyphens/>
        <w:spacing w:after="0"/>
        <w:ind w:left="0" w:firstLine="0"/>
        <w:contextualSpacing/>
      </w:pPr>
      <w:r>
        <w:t>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 об отказе. В этом случае стоимость указанных Материалов оплачивается, исходя их документально подтвержденной цены их приобретения Подрядчиком, но не более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w:t>
      </w:r>
    </w:p>
    <w:p w:rsidR="003A6225" w:rsidRDefault="0067451D">
      <w:pPr>
        <w:pStyle w:val="RUS1110"/>
        <w:keepNext/>
        <w:keepLines/>
        <w:numPr>
          <w:ilvl w:val="3"/>
          <w:numId w:val="10"/>
        </w:numPr>
        <w:suppressLineNumbers/>
        <w:tabs>
          <w:tab w:val="left" w:pos="426"/>
        </w:tabs>
        <w:suppressAutoHyphens/>
        <w:spacing w:after="0"/>
        <w:ind w:left="0" w:firstLine="0"/>
        <w:contextualSpacing/>
      </w:pPr>
      <w:r>
        <w:t>Предоставить Подрядчику за плату, на основании письменной заявки во временное пользование помещение (площадку) по двухстороннему акту приема-передачи имущества с указанием конкретного помещения (площадки), его (ее)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(площадки). Риск случайной гибели или случайного повреждения помещения (площадки) несет Подрядчик. Право собственности на предоставленное в пользование помещение (площадку) сохраняется за собственником. Условия пользования помещением (площадкой) определяются в отдельном договоре, заключаемом Сторонами.</w:t>
      </w:r>
    </w:p>
    <w:p w:rsidR="003A6225" w:rsidRDefault="0067451D">
      <w:pPr>
        <w:pStyle w:val="RUS1110"/>
        <w:keepNext/>
        <w:keepLines/>
        <w:numPr>
          <w:ilvl w:val="3"/>
          <w:numId w:val="10"/>
        </w:numPr>
        <w:suppressLineNumbers/>
        <w:tabs>
          <w:tab w:val="left" w:pos="426"/>
        </w:tabs>
        <w:suppressAutoHyphens/>
        <w:spacing w:after="0"/>
        <w:ind w:left="0" w:firstLine="0"/>
        <w:contextualSpacing/>
      </w:pPr>
      <w:r>
        <w:t>Заказчик также имеет иные права, предусмотренные Договором и законодательством Российской Федерации.</w:t>
      </w:r>
    </w:p>
    <w:p w:rsidR="003A6225" w:rsidRDefault="0067451D">
      <w:pPr>
        <w:pStyle w:val="RUS12"/>
        <w:keepNext/>
        <w:keepLines/>
        <w:numPr>
          <w:ilvl w:val="1"/>
          <w:numId w:val="10"/>
        </w:numPr>
        <w:suppressLineNumbers/>
        <w:suppressAutoHyphens/>
        <w:spacing w:before="0"/>
        <w:ind w:left="0" w:firstLine="0"/>
        <w:contextualSpacing/>
      </w:pPr>
      <w:bookmarkStart w:id="17" w:name="_Toc5702818"/>
      <w:bookmarkEnd w:id="17"/>
      <w:r>
        <w:t>Исходные данные</w:t>
      </w:r>
    </w:p>
    <w:p w:rsidR="003A6225" w:rsidRDefault="0067451D">
      <w:pPr>
        <w:pStyle w:val="RUS110"/>
        <w:keepNext/>
        <w:keepLines/>
        <w:numPr>
          <w:ilvl w:val="2"/>
          <w:numId w:val="10"/>
        </w:numPr>
        <w:suppressLineNumbers/>
        <w:tabs>
          <w:tab w:val="left" w:pos="426"/>
        </w:tabs>
        <w:suppressAutoHyphens/>
        <w:spacing w:after="0"/>
        <w:ind w:left="0"/>
        <w:contextualSpacing/>
      </w:pPr>
      <w:r>
        <w:t>Заказчик передает Подрядчику все Исходные данные по Договору в момент заключения Договора.</w:t>
      </w:r>
    </w:p>
    <w:p w:rsidR="003A6225" w:rsidRDefault="0067451D">
      <w:pPr>
        <w:pStyle w:val="RUS1110"/>
        <w:keepNext/>
        <w:keepLines/>
        <w:numPr>
          <w:ilvl w:val="3"/>
          <w:numId w:val="10"/>
        </w:numPr>
        <w:suppressLineNumbers/>
        <w:tabs>
          <w:tab w:val="left" w:pos="426"/>
        </w:tabs>
        <w:suppressAutoHyphens/>
        <w:spacing w:after="0"/>
        <w:ind w:left="0" w:firstLine="0"/>
        <w:contextualSpacing/>
      </w:pPr>
      <w:bookmarkStart w:id="18" w:name="_Ref493722979"/>
      <w:bookmarkEnd w:id="18"/>
      <w:r>
        <w:t>В течение 10 (десяти) рабочих дней с даты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p>
    <w:p w:rsidR="003A6225" w:rsidRDefault="0067451D">
      <w:pPr>
        <w:pStyle w:val="RUS1110"/>
        <w:keepNext/>
        <w:keepLines/>
        <w:numPr>
          <w:ilvl w:val="3"/>
          <w:numId w:val="10"/>
        </w:numPr>
        <w:suppressLineNumbers/>
        <w:tabs>
          <w:tab w:val="left" w:pos="426"/>
        </w:tabs>
        <w:suppressAutoHyphens/>
        <w:spacing w:after="0"/>
        <w:ind w:left="0" w:firstLine="0"/>
        <w:contextualSpacing/>
      </w:pPr>
      <w:r>
        <w:lastRenderedPageBreak/>
        <w:t xml:space="preserve">Неполучение Заказчиком уведомления Подрядчика о Дефектах Исходных данных в срок, указанный в пункте </w:t>
      </w:r>
      <w:r>
        <w:fldChar w:fldCharType="begin"/>
      </w:r>
      <w:r>
        <w:instrText>REF _Ref493722979 \r \h</w:instrText>
      </w:r>
      <w:r>
        <w:fldChar w:fldCharType="separate"/>
      </w:r>
      <w:r>
        <w:t>9.1.1</w:t>
      </w:r>
      <w:r>
        <w:fldChar w:fldCharType="end"/>
      </w:r>
      <w:r>
        <w:t>,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3A6225" w:rsidRDefault="0067451D">
      <w:pPr>
        <w:pStyle w:val="RUS1110"/>
        <w:keepNext/>
        <w:keepLines/>
        <w:numPr>
          <w:ilvl w:val="3"/>
          <w:numId w:val="10"/>
        </w:numPr>
        <w:suppressLineNumbers/>
        <w:tabs>
          <w:tab w:val="left" w:pos="426"/>
        </w:tabs>
        <w:suppressAutoHyphens/>
        <w:spacing w:after="0"/>
        <w:ind w:left="0" w:firstLine="0"/>
        <w:contextualSpacing/>
      </w:pPr>
      <w:bookmarkStart w:id="19" w:name="_Ref493723053"/>
      <w:bookmarkEnd w:id="19"/>
      <w:r>
        <w:t>Подрядчик несет ответственность за недостатки и (или) дефекты выполненных Работ, возникшие в связи с Дефектами Исходной документации, о которых Подрядчик не уведомил Заказчика в предусмотренный пунктом  9.1.1 Договора срок, и не имеет права на увеличение сметы или увеличение Цены Работ, если Стороны не достигнут соглашения об ином.</w:t>
      </w:r>
    </w:p>
    <w:p w:rsidR="003A6225" w:rsidRDefault="003A6225">
      <w:pPr>
        <w:pStyle w:val="RUS1110"/>
        <w:keepNext/>
        <w:keepLines/>
        <w:suppressLineNumbers/>
        <w:tabs>
          <w:tab w:val="left" w:pos="426"/>
        </w:tabs>
        <w:suppressAutoHyphens/>
        <w:spacing w:after="0"/>
        <w:ind w:left="567"/>
        <w:contextualSpacing/>
      </w:pPr>
    </w:p>
    <w:p w:rsidR="003A6225" w:rsidRDefault="0067451D">
      <w:pPr>
        <w:pStyle w:val="RUS12"/>
        <w:keepNext/>
        <w:keepLines/>
        <w:numPr>
          <w:ilvl w:val="1"/>
          <w:numId w:val="10"/>
        </w:numPr>
        <w:suppressLineNumbers/>
        <w:suppressAutoHyphens/>
        <w:spacing w:before="0"/>
        <w:ind w:left="0" w:firstLine="0"/>
        <w:contextualSpacing/>
      </w:pPr>
      <w:bookmarkStart w:id="20" w:name="_Toc5702820"/>
      <w:bookmarkEnd w:id="20"/>
      <w:r>
        <w:t>Обеспечение Материалами</w:t>
      </w:r>
    </w:p>
    <w:p w:rsidR="003A6225" w:rsidRDefault="0067451D">
      <w:pPr>
        <w:pStyle w:val="RUS110"/>
        <w:keepNext/>
        <w:keepLines/>
        <w:numPr>
          <w:ilvl w:val="2"/>
          <w:numId w:val="10"/>
        </w:numPr>
        <w:suppressLineNumbers/>
        <w:tabs>
          <w:tab w:val="left" w:pos="426"/>
        </w:tabs>
        <w:suppressAutoHyphens/>
        <w:spacing w:after="0"/>
        <w:ind w:left="0"/>
        <w:contextualSpacing/>
      </w:pPr>
      <w:r>
        <w:t>Выполнение Работ из Материалов Подрядчика:</w:t>
      </w:r>
    </w:p>
    <w:p w:rsidR="003A6225" w:rsidRDefault="0067451D">
      <w:pPr>
        <w:pStyle w:val="RUS1110"/>
        <w:keepNext/>
        <w:keepLines/>
        <w:numPr>
          <w:ilvl w:val="3"/>
          <w:numId w:val="10"/>
        </w:numPr>
        <w:suppressLineNumbers/>
        <w:tabs>
          <w:tab w:val="left" w:pos="426"/>
        </w:tabs>
        <w:suppressAutoHyphens/>
        <w:spacing w:after="0"/>
        <w:ind w:left="0" w:firstLine="0"/>
        <w:contextualSpacing/>
      </w:pPr>
      <w:bookmarkStart w:id="21" w:name="_Ref493704771"/>
      <w:r>
        <w:t xml:space="preserve">Работы по Договору выполняются из Материалов, а также с использованием Техники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точно соответствовать требованиям, указанным в Приложением № 1 (Техническое задание/Дефектная ведомость),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w:t>
      </w:r>
      <w:bookmarkEnd w:id="21"/>
      <w:r>
        <w:t>одновременно с поставкой Материалов на Объект, а также должны предоставляться в любое иное время по требованию Заказчика.</w:t>
      </w:r>
    </w:p>
    <w:p w:rsidR="003A6225" w:rsidRDefault="0067451D">
      <w:pPr>
        <w:pStyle w:val="RUS12"/>
        <w:keepNext/>
        <w:keepLines/>
        <w:numPr>
          <w:ilvl w:val="1"/>
          <w:numId w:val="10"/>
        </w:numPr>
        <w:suppressLineNumbers/>
        <w:suppressAutoHyphens/>
        <w:spacing w:before="120"/>
        <w:ind w:left="0" w:firstLine="1"/>
        <w:contextualSpacing/>
      </w:pPr>
      <w:bookmarkStart w:id="22" w:name="_Toc5702823"/>
      <w:bookmarkEnd w:id="22"/>
      <w:r>
        <w:t>Объект</w:t>
      </w:r>
    </w:p>
    <w:p w:rsidR="003A6225" w:rsidRDefault="0067451D">
      <w:pPr>
        <w:pStyle w:val="RUS110"/>
        <w:keepNext/>
        <w:keepLines/>
        <w:numPr>
          <w:ilvl w:val="2"/>
          <w:numId w:val="10"/>
        </w:numPr>
        <w:suppressLineNumbers/>
        <w:tabs>
          <w:tab w:val="left" w:pos="426"/>
        </w:tabs>
        <w:suppressAutoHyphens/>
        <w:spacing w:after="0"/>
        <w:ind w:left="0"/>
        <w:contextualSpacing/>
      </w:pPr>
      <w:bookmarkStart w:id="23" w:name="_Ref515307971"/>
      <w:bookmarkEnd w:id="23"/>
      <w:r>
        <w:t>Подрядчик осуществляет допуск персонала в том числе и Субподрядной организации на Объект на основании наряда-допуска (акта-допуска) в порядке, установленном Договором.</w:t>
      </w:r>
    </w:p>
    <w:p w:rsidR="003A6225" w:rsidRDefault="0067451D">
      <w:pPr>
        <w:pStyle w:val="RUS110"/>
        <w:keepNext/>
        <w:keepLines/>
        <w:numPr>
          <w:ilvl w:val="2"/>
          <w:numId w:val="10"/>
        </w:numPr>
        <w:suppressLineNumbers/>
        <w:tabs>
          <w:tab w:val="left" w:pos="426"/>
        </w:tabs>
        <w:suppressAutoHyphens/>
        <w:spacing w:after="0"/>
        <w:ind w:left="0"/>
        <w:contextualSpacing/>
      </w:pPr>
      <w:bookmarkStart w:id="24" w:name="_Ref514945287"/>
      <w:bookmarkEnd w:id="24"/>
      <w:r>
        <w:t>С момента передачи Объекта от Заказчика Подрядчику по акту вся ответственность за состояние Объекта и прилегающей территории возлагается на Подрядчика. Допуск и охрана Объекта, Техники, Материалов и иного имущества, а также персонала обеспечивается Подрядчиком за его счет в соответствии с применимыми правилами и требованиями Заказчика.</w:t>
      </w:r>
    </w:p>
    <w:p w:rsidR="003A6225" w:rsidRDefault="0067451D">
      <w:pPr>
        <w:pStyle w:val="RUS110"/>
        <w:keepNext/>
        <w:keepLines/>
        <w:numPr>
          <w:ilvl w:val="2"/>
          <w:numId w:val="10"/>
        </w:numPr>
        <w:suppressLineNumbers/>
        <w:tabs>
          <w:tab w:val="left" w:pos="426"/>
        </w:tabs>
        <w:suppressAutoHyphens/>
        <w:spacing w:after="0"/>
        <w:ind w:left="0"/>
        <w:contextualSpacing/>
      </w:pPr>
      <w:r>
        <w:t>С момента допуска персонала Подрядчика / Субподрядной организации на Объект в установленном порядке Подрядчик несет ответственность за состояние своей зоны выполнения Работ, как она определена в наряде-допуске, а также не допускает загрязнения/захламления прилегающей территории. Подрядчик обеспечивает сохранность Объекта, Техники, Материалов и иного имущества, а также безопасность персонала за свой счет в соответствии с применимыми правилами и требованиями Заказчика.</w:t>
      </w:r>
    </w:p>
    <w:p w:rsidR="003A6225" w:rsidRDefault="0067451D">
      <w:pPr>
        <w:pStyle w:val="RUS110"/>
        <w:keepNext/>
        <w:keepLines/>
        <w:suppressLineNumbers/>
        <w:tabs>
          <w:tab w:val="left" w:pos="426"/>
        </w:tabs>
        <w:suppressAutoHyphens/>
        <w:spacing w:after="0"/>
        <w:ind w:firstLine="567"/>
        <w:contextualSpacing/>
      </w:pPr>
      <w:r>
        <w:t>В случае, если на Объекте осуществляют деятельность несколько Подрядчиков / Субподрядных организаций, а также выполнения части Работ на Объекте Заказчиком, обязанности и требования, установленные настоящим пунктом, исполняются и осуществляются указанными лицами в границах деятельности соответствующего Подрядчика / Субподрядной организации / Заказчика, которые устанавливаются в соответствии с нарядом-допуском (нарядами-допусками) и графиком совмещенных работ.</w:t>
      </w:r>
    </w:p>
    <w:p w:rsidR="003A6225" w:rsidRDefault="0067451D">
      <w:pPr>
        <w:pStyle w:val="RUS110"/>
        <w:keepNext/>
        <w:keepLines/>
        <w:numPr>
          <w:ilvl w:val="2"/>
          <w:numId w:val="10"/>
        </w:numPr>
        <w:suppressLineNumbers/>
        <w:tabs>
          <w:tab w:val="left" w:pos="426"/>
        </w:tabs>
        <w:suppressAutoHyphens/>
        <w:spacing w:after="0"/>
        <w:ind w:left="0"/>
        <w:contextualSpacing/>
      </w:pPr>
      <w:r>
        <w:t>Подрядчик назначает лиц, ответственных за безопасное ведение Работ, и направляет соответствующее письменное уведомление об этом Заказчику не позднее 5 (пяти) рабочих дней с момента принятия Объекта.</w:t>
      </w:r>
    </w:p>
    <w:p w:rsidR="003A6225" w:rsidRDefault="0067451D">
      <w:pPr>
        <w:pStyle w:val="RUS110"/>
        <w:keepNext/>
        <w:keepLines/>
        <w:numPr>
          <w:ilvl w:val="2"/>
          <w:numId w:val="10"/>
        </w:numPr>
        <w:suppressLineNumbers/>
        <w:tabs>
          <w:tab w:val="left" w:pos="426"/>
        </w:tabs>
        <w:suppressAutoHyphens/>
        <w:spacing w:after="0"/>
        <w:ind w:left="0"/>
        <w:contextualSpacing/>
      </w:pPr>
      <w:r>
        <w:t>Представители Заказчика, Подрядчика или уполномоченные ими лица имеют право беспрепятственного доступа к Объекту в рамках выданного наряда-допуска (при необходимости).</w:t>
      </w:r>
    </w:p>
    <w:p w:rsidR="003A6225" w:rsidRDefault="0067451D">
      <w:pPr>
        <w:pStyle w:val="RUS110"/>
        <w:keepNext/>
        <w:keepLines/>
        <w:numPr>
          <w:ilvl w:val="2"/>
          <w:numId w:val="10"/>
        </w:numPr>
        <w:suppressLineNumbers/>
        <w:tabs>
          <w:tab w:val="left" w:pos="426"/>
        </w:tabs>
        <w:suppressAutoHyphens/>
        <w:spacing w:after="0"/>
        <w:ind w:left="0"/>
        <w:contextualSpacing/>
      </w:pPr>
      <w:r>
        <w:t>Подрядчик выполняет необходимые подготовительные работы на Объекте.</w:t>
      </w:r>
    </w:p>
    <w:p w:rsidR="003A6225" w:rsidRDefault="0067451D">
      <w:pPr>
        <w:pStyle w:val="RUS110"/>
        <w:keepNext/>
        <w:keepLines/>
        <w:numPr>
          <w:ilvl w:val="2"/>
          <w:numId w:val="10"/>
        </w:numPr>
        <w:suppressLineNumbers/>
        <w:tabs>
          <w:tab w:val="left" w:pos="426"/>
        </w:tabs>
        <w:suppressAutoHyphens/>
        <w:spacing w:after="0"/>
        <w:ind w:left="0"/>
        <w:contextualSpacing/>
      </w:pPr>
      <w:r>
        <w:t>Подрядчик обеспечивает своими силами и за свой счет изготовление (закупку) и установку ограждения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Размер, содержание, цвет и иные характеристики таких средств должны соответствовать Обязательным техническим правилам.</w:t>
      </w:r>
    </w:p>
    <w:p w:rsidR="003A6225" w:rsidRDefault="003A6225">
      <w:pPr>
        <w:pStyle w:val="aff5"/>
        <w:ind w:left="4897" w:hanging="360"/>
      </w:pPr>
    </w:p>
    <w:p w:rsidR="003A6225" w:rsidRDefault="0067451D">
      <w:pPr>
        <w:pStyle w:val="RUS12"/>
        <w:keepNext/>
        <w:keepLines/>
        <w:numPr>
          <w:ilvl w:val="1"/>
          <w:numId w:val="10"/>
        </w:numPr>
        <w:suppressLineNumbers/>
        <w:suppressAutoHyphens/>
        <w:spacing w:before="120" w:after="0"/>
        <w:ind w:left="0" w:firstLine="0"/>
        <w:contextualSpacing/>
      </w:pPr>
      <w:bookmarkStart w:id="25" w:name="_Toc5702824"/>
      <w:bookmarkEnd w:id="25"/>
      <w:r>
        <w:lastRenderedPageBreak/>
        <w:t>Порядок осуществления Работ</w:t>
      </w:r>
    </w:p>
    <w:p w:rsidR="003A6225" w:rsidRDefault="0067451D">
      <w:pPr>
        <w:pStyle w:val="RUS110"/>
        <w:keepNext/>
        <w:keepLines/>
        <w:numPr>
          <w:ilvl w:val="2"/>
          <w:numId w:val="10"/>
        </w:numPr>
        <w:suppressLineNumbers/>
        <w:tabs>
          <w:tab w:val="left" w:pos="426"/>
        </w:tabs>
        <w:suppressAutoHyphens/>
        <w:spacing w:after="0"/>
        <w:ind w:left="0"/>
        <w:contextualSpacing/>
        <w:rPr>
          <w:b/>
        </w:rPr>
      </w:pPr>
      <w:r>
        <w:rPr>
          <w:b/>
        </w:rPr>
        <w:t>Требования к производству Работ.</w:t>
      </w:r>
    </w:p>
    <w:p w:rsidR="003A6225" w:rsidRDefault="0067451D">
      <w:pPr>
        <w:pStyle w:val="RUS1110"/>
        <w:keepNext/>
        <w:keepLines/>
        <w:numPr>
          <w:ilvl w:val="3"/>
          <w:numId w:val="10"/>
        </w:numPr>
        <w:suppressLineNumbers/>
        <w:tabs>
          <w:tab w:val="left" w:pos="426"/>
        </w:tabs>
        <w:suppressAutoHyphens/>
        <w:spacing w:after="0"/>
        <w:ind w:left="0" w:firstLine="284"/>
        <w:contextualSpacing/>
      </w:pPr>
      <w:r>
        <w:rPr>
          <w:iCs/>
        </w:rPr>
        <w:t xml:space="preserve">Работы на территории Заказчика должны проводиться работниками Подрядчика/ Субподрядной организации по наряду-допуску (акту-допуску) </w:t>
      </w:r>
      <w:r>
        <w:t xml:space="preserve">на выполнение Работ и обеспечивает функционирование системы допуска персонала Подрядчика и (или) персонала Субподрядной организации на рабочие места в течение всего срока выполнения Работ при соблюдении Раздела </w:t>
      </w:r>
      <w:r>
        <w:rPr>
          <w:lang w:val="en-US"/>
        </w:rPr>
        <w:t>II</w:t>
      </w:r>
      <w:r>
        <w:t xml:space="preserve"> Приложения 6 к Договору</w:t>
      </w:r>
      <w:r>
        <w:rPr>
          <w:iCs/>
        </w:rPr>
        <w:t>, выдаваемому ответственными работниками Подрядчика по форме, установленной РД 34.03.201-97(2000)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руководителем.</w:t>
      </w:r>
    </w:p>
    <w:p w:rsidR="003A6225" w:rsidRDefault="0067451D">
      <w:pPr>
        <w:pStyle w:val="RUS1110"/>
        <w:keepNext/>
        <w:keepLines/>
        <w:numPr>
          <w:ilvl w:val="3"/>
          <w:numId w:val="10"/>
        </w:numPr>
        <w:suppressLineNumbers/>
        <w:tabs>
          <w:tab w:val="left" w:pos="851"/>
        </w:tabs>
        <w:suppressAutoHyphens/>
        <w:spacing w:after="0"/>
        <w:ind w:left="0" w:firstLine="0"/>
        <w:contextualSpacing/>
      </w:pPr>
      <w:r>
        <w:rPr>
          <w:iCs/>
        </w:rPr>
        <w:t>До начала Работ производственные бригады Подрядчика должны быть ознакомлены Подрядчиком с общим объемом Работ, сроками выполнения Работ, правилами внутреннего распорядка Заказчика, задачами, стоящими перед каждой бригадой, схемой управления Работами, организацией инструментального и материально-технического обеспечения, организацией уборки рабочих мест и конструкций оборудования, транспортировки мусора</w:t>
      </w:r>
      <w:r>
        <w:t xml:space="preserve"> и отходов, системой оплаты и стимулирования труда, правилами внутреннего распорядка, мероприятиями по безопасности труда, противопожарными мероприятиями.</w:t>
      </w:r>
    </w:p>
    <w:p w:rsidR="003A6225" w:rsidRDefault="0067451D">
      <w:pPr>
        <w:pStyle w:val="RUS1110"/>
        <w:keepNext/>
        <w:keepLines/>
        <w:numPr>
          <w:ilvl w:val="3"/>
          <w:numId w:val="10"/>
        </w:numPr>
        <w:suppressLineNumbers/>
        <w:tabs>
          <w:tab w:val="left" w:pos="851"/>
        </w:tabs>
        <w:suppressAutoHyphens/>
        <w:spacing w:after="0"/>
        <w:ind w:left="0" w:firstLine="0"/>
        <w:contextualSpacing/>
      </w:pPr>
      <w:r>
        <w:rPr>
          <w:iCs/>
        </w:rPr>
        <w:t>Не менее, чем за 2 (два) дня до начала выполнения Работ на Объекте персонал Подрядчика, а также Субподрядных организаций обязан пройти вводный инструктаж на предприятии Заказчика (отдел охраны труда и производственного контроля). За непрохождение вводного инструктажа Субподрядными организациями ответственность несет Подрядчик.</w:t>
      </w:r>
    </w:p>
    <w:p w:rsidR="003A6225" w:rsidRDefault="0067451D">
      <w:pPr>
        <w:pStyle w:val="RUS1110"/>
        <w:keepNext/>
        <w:keepLines/>
        <w:numPr>
          <w:ilvl w:val="3"/>
          <w:numId w:val="10"/>
        </w:numPr>
        <w:suppressLineNumbers/>
        <w:tabs>
          <w:tab w:val="left" w:pos="851"/>
        </w:tabs>
        <w:suppressAutoHyphens/>
        <w:spacing w:after="0"/>
        <w:ind w:left="0" w:firstLine="0"/>
        <w:contextualSpacing/>
        <w:rPr>
          <w:b/>
          <w:i/>
        </w:rPr>
      </w:pPr>
      <w:r>
        <w:t>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(положение действует, если применимо).</w:t>
      </w:r>
    </w:p>
    <w:p w:rsidR="003A6225" w:rsidRDefault="0067451D">
      <w:pPr>
        <w:pStyle w:val="RUS1110"/>
        <w:keepNext/>
        <w:keepLines/>
        <w:numPr>
          <w:ilvl w:val="3"/>
          <w:numId w:val="10"/>
        </w:numPr>
        <w:suppressLineNumbers/>
        <w:tabs>
          <w:tab w:val="left" w:pos="851"/>
        </w:tabs>
        <w:suppressAutoHyphens/>
        <w:spacing w:after="0"/>
        <w:ind w:left="0" w:firstLine="0"/>
        <w:contextualSpacing/>
      </w:pPr>
      <w:bookmarkStart w:id="26" w:name="_Ref497231617"/>
      <w:r>
        <w:t xml:space="preserve">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w:t>
      </w:r>
      <w:bookmarkEnd w:id="26"/>
      <w:r>
        <w:t>Приложением № 1 (Техническое задание/Дефектная ведомость).</w:t>
      </w:r>
    </w:p>
    <w:p w:rsidR="003A6225" w:rsidRDefault="0067451D">
      <w:pPr>
        <w:pStyle w:val="RUS1110"/>
        <w:keepNext/>
        <w:keepLines/>
        <w:numPr>
          <w:ilvl w:val="3"/>
          <w:numId w:val="10"/>
        </w:numPr>
        <w:suppressLineNumbers/>
        <w:tabs>
          <w:tab w:val="left" w:pos="851"/>
        </w:tabs>
        <w:suppressAutoHyphens/>
        <w:spacing w:after="0"/>
        <w:ind w:left="0" w:firstLine="0"/>
        <w:contextualSpacing/>
      </w:pPr>
      <w:r>
        <w:t>Подрядчик осуществляет приемку, разгрузку и хранение Материалов,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3A6225" w:rsidRDefault="0067451D">
      <w:pPr>
        <w:pStyle w:val="RUS1110"/>
        <w:keepNext/>
        <w:keepLines/>
        <w:numPr>
          <w:ilvl w:val="3"/>
          <w:numId w:val="10"/>
        </w:numPr>
        <w:suppressLineNumbers/>
        <w:tabs>
          <w:tab w:val="left" w:pos="851"/>
        </w:tabs>
        <w:suppressAutoHyphens/>
        <w:spacing w:after="0"/>
        <w:ind w:left="0" w:firstLine="0"/>
        <w:contextualSpacing/>
      </w:pPr>
      <w:r>
        <w:t>Подрядчик возводит на территории Объекта все Временные сооружения, необходимые для надлежащего хранения Материалов, Техники, а также выполнения Работ;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 (если применимо).</w:t>
      </w:r>
    </w:p>
    <w:p w:rsidR="003A6225" w:rsidRDefault="0067451D">
      <w:pPr>
        <w:pStyle w:val="RUS1110"/>
        <w:keepNext/>
        <w:keepLines/>
        <w:numPr>
          <w:ilvl w:val="3"/>
          <w:numId w:val="10"/>
        </w:numPr>
        <w:suppressLineNumbers/>
        <w:tabs>
          <w:tab w:val="left" w:pos="851"/>
        </w:tabs>
        <w:suppressAutoHyphens/>
        <w:spacing w:after="0"/>
        <w:ind w:left="0" w:firstLine="0"/>
        <w:contextualSpacing/>
      </w:pPr>
      <w:r>
        <w:t>В случае проведения Работ на площадных Объектах, на Объектах, передаваемых Подрядчику по акту приема-передачи, обязанность по обеспечению временного электроснабжения, водоснабжения, газоснабжения, канализации, телефонизации Объекта, а также иному необходимому снабжению для целей выполнения Работ, и связанные с этим расходы по утвержденным тарифам ресурсоснабжающих организаций несет Подрядчик.</w:t>
      </w:r>
    </w:p>
    <w:p w:rsidR="003A6225" w:rsidRDefault="0067451D">
      <w:pPr>
        <w:pStyle w:val="RUS1110"/>
        <w:keepNext/>
        <w:keepLines/>
        <w:suppressLineNumbers/>
        <w:tabs>
          <w:tab w:val="left" w:pos="851"/>
        </w:tabs>
        <w:suppressAutoHyphens/>
        <w:spacing w:after="0"/>
        <w:ind w:firstLine="567"/>
        <w:contextualSpacing/>
      </w:pPr>
      <w:r>
        <w:t>При производстве Работ на месте установки оборудования, допуск Подрядчика к которому осуществляется на основании наряда-допуска (включая, но не ограничиваясь этим: проведение Работ в цехах, на станциях) электроэнергия, топливо, пар, сжатый воздух, вода, кислород, ацетилен, природный и инертный газ, используемые для выполнения Работ, предоставляются Заказчиком Подрядчику безвозмездно.</w:t>
      </w:r>
    </w:p>
    <w:p w:rsidR="003A6225" w:rsidRDefault="0067451D">
      <w:pPr>
        <w:pStyle w:val="RUS1110"/>
        <w:keepNext/>
        <w:keepLines/>
        <w:numPr>
          <w:ilvl w:val="3"/>
          <w:numId w:val="10"/>
        </w:numPr>
        <w:suppressLineNumbers/>
        <w:tabs>
          <w:tab w:val="left" w:pos="851"/>
        </w:tabs>
        <w:suppressAutoHyphens/>
        <w:spacing w:after="0"/>
        <w:ind w:left="0" w:firstLine="0"/>
        <w:contextualSpacing/>
      </w:pPr>
      <w:r>
        <w:t>При выполнении Работ не допускается нарушение бесперебойного функционирования инженерных систем и нормальной эксплуатации действующего в месте выполнения Работ оборудования.</w:t>
      </w:r>
    </w:p>
    <w:p w:rsidR="003A6225" w:rsidRDefault="0067451D">
      <w:pPr>
        <w:pStyle w:val="RUS1110"/>
        <w:keepNext/>
        <w:keepLines/>
        <w:numPr>
          <w:ilvl w:val="3"/>
          <w:numId w:val="10"/>
        </w:numPr>
        <w:suppressLineNumbers/>
        <w:tabs>
          <w:tab w:val="left" w:pos="851"/>
        </w:tabs>
        <w:suppressAutoHyphens/>
        <w:spacing w:after="0"/>
        <w:ind w:left="0" w:firstLine="0"/>
        <w:contextualSpacing/>
      </w:pPr>
      <w:r>
        <w:lastRenderedPageBreak/>
        <w:t>Подрядчик в ходе выполнения Работ осуществляет в счет Цены Работ любые мероприятия сезонного характера, обеспечивающие надлежащие темпы выполнения Работ и достижение требуемых качественных показателей в соответствии с Договором, Приложением № 1 (Техническое задание/Дефектная ведомость), Исходными данными, Обязательными техническими правилами.</w:t>
      </w:r>
    </w:p>
    <w:p w:rsidR="003A6225" w:rsidRDefault="0067451D">
      <w:pPr>
        <w:pStyle w:val="RUS1110"/>
        <w:keepNext/>
        <w:keepLines/>
        <w:numPr>
          <w:ilvl w:val="3"/>
          <w:numId w:val="10"/>
        </w:numPr>
        <w:suppressLineNumbers/>
        <w:tabs>
          <w:tab w:val="left" w:pos="851"/>
        </w:tabs>
        <w:suppressAutoHyphens/>
        <w:spacing w:after="0"/>
        <w:ind w:left="0" w:firstLine="0"/>
        <w:contextualSpacing/>
        <w:rPr>
          <w:iCs/>
        </w:rPr>
      </w:pPr>
      <w:r>
        <w:t>Подрядчик в ходе выполнения Работ поддерживает должный порядок и соблюдает чистоту на Объекте с учетом границ деятельности, устанавливаемых в соответствии с пунктом 11.1.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Pr>
          <w:iCs/>
        </w:rPr>
        <w:t>е допускать при выполнении Работ превышения установленных норм выбросов в воздух, поверхностные стоки и отводимые сточные воды.</w:t>
      </w:r>
    </w:p>
    <w:p w:rsidR="003A6225" w:rsidRDefault="0067451D">
      <w:pPr>
        <w:pStyle w:val="RUS1110"/>
        <w:keepNext/>
        <w:keepLines/>
        <w:numPr>
          <w:ilvl w:val="3"/>
          <w:numId w:val="10"/>
        </w:numPr>
        <w:suppressLineNumbers/>
        <w:tabs>
          <w:tab w:val="left" w:pos="851"/>
        </w:tabs>
        <w:suppressAutoHyphens/>
        <w:spacing w:after="0"/>
        <w:ind w:left="0" w:firstLine="0"/>
        <w:contextualSpacing/>
      </w:pPr>
      <w:r>
        <w:t>Подрядчик в процессе выполнения Работ ведет и не позднее, чем за 2 (двое) суток до окончания выполнения Этапа Работ либо Работ за Отчетный период, передает Заказчику следующую документацию:</w:t>
      </w:r>
    </w:p>
    <w:p w:rsidR="003A6225" w:rsidRDefault="0067451D">
      <w:pPr>
        <w:pStyle w:val="RUS0"/>
        <w:keepNext/>
        <w:keepLines/>
        <w:numPr>
          <w:ilvl w:val="0"/>
          <w:numId w:val="1"/>
        </w:numPr>
        <w:suppressLineNumbers/>
        <w:tabs>
          <w:tab w:val="left" w:pos="284"/>
        </w:tabs>
        <w:suppressAutoHyphens/>
        <w:spacing w:after="0"/>
        <w:ind w:left="0" w:firstLine="567"/>
        <w:contextualSpacing/>
      </w:pPr>
      <w:r>
        <w:t>протоколы технических решений по выявленным, но не устраненным дефектам;</w:t>
      </w:r>
    </w:p>
    <w:p w:rsidR="003A6225" w:rsidRDefault="0067451D">
      <w:pPr>
        <w:pStyle w:val="RUS0"/>
        <w:keepNext/>
        <w:keepLines/>
        <w:numPr>
          <w:ilvl w:val="0"/>
          <w:numId w:val="1"/>
        </w:numPr>
        <w:suppressLineNumbers/>
        <w:tabs>
          <w:tab w:val="left" w:pos="284"/>
        </w:tabs>
        <w:suppressAutoHyphens/>
        <w:spacing w:after="0"/>
        <w:ind w:left="0" w:firstLine="567"/>
        <w:contextualSpacing/>
      </w:pPr>
      <w:r>
        <w:t>протоколы испытаний, карты измерений;</w:t>
      </w:r>
    </w:p>
    <w:p w:rsidR="003A6225" w:rsidRDefault="0067451D">
      <w:pPr>
        <w:pStyle w:val="RUS0"/>
        <w:keepNext/>
        <w:keepLines/>
        <w:numPr>
          <w:ilvl w:val="0"/>
          <w:numId w:val="1"/>
        </w:numPr>
        <w:suppressLineNumbers/>
        <w:tabs>
          <w:tab w:val="left" w:pos="284"/>
        </w:tabs>
        <w:suppressAutoHyphens/>
        <w:spacing w:after="0"/>
        <w:ind w:left="0" w:firstLine="567"/>
        <w:contextualSpacing/>
      </w:pPr>
      <w:r>
        <w:t>акты на Скрытые работы;</w:t>
      </w:r>
    </w:p>
    <w:p w:rsidR="003A6225" w:rsidRDefault="0067451D">
      <w:pPr>
        <w:pStyle w:val="RUS0"/>
        <w:keepNext/>
        <w:keepLines/>
        <w:numPr>
          <w:ilvl w:val="0"/>
          <w:numId w:val="1"/>
        </w:numPr>
        <w:suppressLineNumbers/>
        <w:tabs>
          <w:tab w:val="left" w:pos="284"/>
        </w:tabs>
        <w:suppressAutoHyphens/>
        <w:spacing w:after="0"/>
        <w:ind w:left="0" w:firstLine="567"/>
        <w:contextualSpacing/>
      </w:pPr>
      <w:r>
        <w:t>другие документы по согласованию Заказчика и Подрядчика.</w:t>
      </w:r>
    </w:p>
    <w:p w:rsidR="003A6225" w:rsidRDefault="0067451D">
      <w:pPr>
        <w:pStyle w:val="RUS1110"/>
        <w:keepNext/>
        <w:keepLines/>
        <w:numPr>
          <w:ilvl w:val="3"/>
          <w:numId w:val="10"/>
        </w:numPr>
        <w:suppressLineNumbers/>
        <w:tabs>
          <w:tab w:val="left" w:pos="851"/>
        </w:tabs>
        <w:suppressAutoHyphens/>
        <w:spacing w:after="0"/>
        <w:ind w:left="0" w:firstLine="0"/>
        <w:contextualSpacing/>
      </w:pPr>
      <w:bookmarkStart w:id="27" w:name="_Ref496552311"/>
      <w:r>
        <w:t xml:space="preserve">Представитель Подрядчика в письменной форме сообщает представителю Заказчика о необходимости проведения промежуточной приемки </w:t>
      </w:r>
      <w:r>
        <w:rPr>
          <w:iCs/>
        </w:rPr>
        <w:t xml:space="preserve">ответственных узлов или </w:t>
      </w:r>
      <w:bookmarkEnd w:id="27"/>
      <w:r>
        <w:t>части Работ, подлежащих закрытию, заблаговременно, но не позднее, чем за 2 (два) рабочих дня до начала проведения этой приемки.</w:t>
      </w:r>
    </w:p>
    <w:p w:rsidR="003A6225" w:rsidRDefault="0067451D">
      <w:pPr>
        <w:pStyle w:val="RUS1110"/>
        <w:keepNext/>
        <w:keepLines/>
        <w:numPr>
          <w:ilvl w:val="3"/>
          <w:numId w:val="10"/>
        </w:numPr>
        <w:suppressLineNumbers/>
        <w:tabs>
          <w:tab w:val="left" w:pos="851"/>
        </w:tabs>
        <w:suppressAutoHyphens/>
        <w:spacing w:after="0"/>
        <w:ind w:left="0" w:firstLine="0"/>
        <w:contextualSpacing/>
      </w:pPr>
      <w:bookmarkStart w:id="28" w:name="_Ref493723088"/>
      <w:bookmarkEnd w:id="28"/>
      <w:r>
        <w:t>Если Заказчик,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p>
    <w:p w:rsidR="003A6225" w:rsidRDefault="0067451D">
      <w:pPr>
        <w:pStyle w:val="RUS1110"/>
        <w:keepNext/>
        <w:keepLines/>
        <w:numPr>
          <w:ilvl w:val="3"/>
          <w:numId w:val="10"/>
        </w:numPr>
        <w:suppressLineNumbers/>
        <w:tabs>
          <w:tab w:val="left" w:pos="851"/>
        </w:tabs>
        <w:suppressAutoHyphens/>
        <w:spacing w:after="0"/>
        <w:ind w:left="0" w:firstLine="0"/>
        <w:contextualSpacing/>
      </w:pPr>
      <w:r>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w:t>
      </w:r>
    </w:p>
    <w:p w:rsidR="003A6225" w:rsidRDefault="0067451D">
      <w:pPr>
        <w:pStyle w:val="RUS1110"/>
        <w:keepNext/>
        <w:keepLines/>
        <w:numPr>
          <w:ilvl w:val="3"/>
          <w:numId w:val="10"/>
        </w:numPr>
        <w:suppressLineNumbers/>
        <w:tabs>
          <w:tab w:val="left" w:pos="851"/>
        </w:tabs>
        <w:suppressAutoHyphens/>
        <w:spacing w:after="0"/>
        <w:ind w:left="0" w:firstLine="0"/>
        <w:contextualSpacing/>
      </w:pPr>
      <w:r>
        <w:t xml:space="preserve">В случае, если закрытие Работ 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fldChar w:fldCharType="begin"/>
      </w:r>
      <w:r>
        <w:instrText>REF _Ref493723088 \r \h</w:instrText>
      </w:r>
      <w:r>
        <w:fldChar w:fldCharType="separate"/>
      </w:r>
      <w:r>
        <w:t>12.1.14</w:t>
      </w:r>
      <w:r>
        <w:fldChar w:fldCharType="end"/>
      </w:r>
      <w:r>
        <w:t>,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rsidR="003A6225" w:rsidRDefault="0067451D">
      <w:pPr>
        <w:pStyle w:val="RUS1110"/>
        <w:keepNext/>
        <w:keepLines/>
        <w:numPr>
          <w:ilvl w:val="3"/>
          <w:numId w:val="10"/>
        </w:numPr>
        <w:suppressLineNumbers/>
        <w:tabs>
          <w:tab w:val="left" w:pos="851"/>
          <w:tab w:val="left" w:pos="993"/>
        </w:tabs>
        <w:suppressAutoHyphens/>
        <w:spacing w:after="0"/>
        <w:ind w:left="0" w:firstLine="0"/>
        <w:contextualSpacing/>
      </w:pPr>
      <w:r>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rsidR="003A6225" w:rsidRDefault="0067451D">
      <w:pPr>
        <w:pStyle w:val="RUS1110"/>
        <w:keepNext/>
        <w:keepLines/>
        <w:numPr>
          <w:ilvl w:val="3"/>
          <w:numId w:val="10"/>
        </w:numPr>
        <w:suppressLineNumbers/>
        <w:tabs>
          <w:tab w:val="left" w:pos="851"/>
          <w:tab w:val="left" w:pos="993"/>
        </w:tabs>
        <w:suppressAutoHyphens/>
        <w:spacing w:after="0"/>
        <w:ind w:left="0" w:firstLine="0"/>
        <w:contextualSpacing/>
      </w:pPr>
      <w:r>
        <w:t>В течение 1 (одного) рабочего дня с момента окончания выполнения Работ в целом, Подрядчик письменно уведомляет об этом Заказчика.</w:t>
      </w:r>
    </w:p>
    <w:p w:rsidR="003A6225" w:rsidRDefault="0067451D">
      <w:pPr>
        <w:pStyle w:val="RUS1110"/>
        <w:keepNext/>
        <w:keepLines/>
        <w:numPr>
          <w:ilvl w:val="3"/>
          <w:numId w:val="10"/>
        </w:numPr>
        <w:suppressLineNumbers/>
        <w:tabs>
          <w:tab w:val="left" w:pos="851"/>
          <w:tab w:val="left" w:pos="993"/>
        </w:tabs>
        <w:suppressAutoHyphens/>
        <w:spacing w:after="0"/>
        <w:ind w:left="0" w:firstLine="0"/>
        <w:contextualSpacing/>
      </w:pPr>
      <w:r>
        <w:t xml:space="preserve">Не позднее, чем за 10 (десять) дней до начала приемки Результата Работ Подрядчик представит Заказчику 2 (два) комплекта инструкций эксплуатации Объекта, рекомендации по постоянному обслуживанию, текущему, гарантийному и послегарантийному ремонту, а также программу испытаний на русском языке. </w:t>
      </w:r>
    </w:p>
    <w:p w:rsidR="003A6225" w:rsidRDefault="0067451D">
      <w:pPr>
        <w:pStyle w:val="RUS1110"/>
        <w:keepNext/>
        <w:keepLines/>
        <w:numPr>
          <w:ilvl w:val="3"/>
          <w:numId w:val="10"/>
        </w:numPr>
        <w:suppressLineNumbers/>
        <w:tabs>
          <w:tab w:val="left" w:pos="851"/>
          <w:tab w:val="left" w:pos="993"/>
        </w:tabs>
        <w:suppressAutoHyphens/>
        <w:spacing w:after="0"/>
        <w:ind w:left="0" w:firstLine="0"/>
        <w:contextualSpacing/>
      </w:pPr>
      <w:r>
        <w:t>Не позднее, чем за 10 (десять) дней до начала приемки Результата Работ,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 а также техническую документацию и инструкции по уходу, и эксплуатации на русском языке в 2 экземплярах.</w:t>
      </w:r>
    </w:p>
    <w:p w:rsidR="003A6225" w:rsidRDefault="0067451D">
      <w:pPr>
        <w:pStyle w:val="RUS110"/>
        <w:keepNext/>
        <w:keepLines/>
        <w:numPr>
          <w:ilvl w:val="2"/>
          <w:numId w:val="10"/>
        </w:numPr>
        <w:suppressLineNumbers/>
        <w:suppressAutoHyphens/>
        <w:spacing w:after="0"/>
        <w:ind w:left="0"/>
        <w:contextualSpacing/>
        <w:rPr>
          <w:b/>
        </w:rPr>
      </w:pPr>
      <w:r>
        <w:rPr>
          <w:b/>
        </w:rPr>
        <w:t>Качество выполнения Работ и контроль качества.</w:t>
      </w:r>
    </w:p>
    <w:p w:rsidR="003A6225" w:rsidRDefault="0067451D">
      <w:pPr>
        <w:pStyle w:val="RUS1110"/>
        <w:keepNext/>
        <w:keepLines/>
        <w:numPr>
          <w:ilvl w:val="3"/>
          <w:numId w:val="10"/>
        </w:numPr>
        <w:suppressLineNumbers/>
        <w:tabs>
          <w:tab w:val="left" w:pos="709"/>
        </w:tabs>
        <w:suppressAutoHyphens/>
        <w:spacing w:after="0"/>
        <w:ind w:left="0" w:firstLine="0"/>
        <w:contextualSpacing/>
      </w:pPr>
      <w:r>
        <w:t>Заказчик вправе вмешаться в производство Работ, если Подрядчик и/или Субподрядная организация:</w:t>
      </w:r>
    </w:p>
    <w:p w:rsidR="003A6225" w:rsidRDefault="0067451D">
      <w:pPr>
        <w:pStyle w:val="RUS13"/>
        <w:keepNext/>
        <w:keepLines/>
        <w:numPr>
          <w:ilvl w:val="4"/>
          <w:numId w:val="10"/>
        </w:numPr>
        <w:suppressLineNumbers/>
        <w:tabs>
          <w:tab w:val="left" w:pos="709"/>
        </w:tabs>
        <w:suppressAutoHyphens/>
        <w:spacing w:after="0"/>
        <w:ind w:left="0" w:firstLine="567"/>
        <w:contextualSpacing/>
      </w:pPr>
      <w:r>
        <w:t>своими действиями вызвал угрозу нарушения нормальной эксплуатации оборудования или нарушает Обязательные технические правила;</w:t>
      </w:r>
    </w:p>
    <w:p w:rsidR="003A6225" w:rsidRDefault="0067451D">
      <w:pPr>
        <w:pStyle w:val="RUS13"/>
        <w:keepNext/>
        <w:keepLines/>
        <w:numPr>
          <w:ilvl w:val="4"/>
          <w:numId w:val="10"/>
        </w:numPr>
        <w:suppressLineNumbers/>
        <w:tabs>
          <w:tab w:val="left" w:pos="709"/>
        </w:tabs>
        <w:suppressAutoHyphens/>
        <w:spacing w:after="0"/>
        <w:ind w:left="0" w:firstLine="567"/>
        <w:contextualSpacing/>
      </w:pPr>
      <w:r>
        <w:t>выполняет Работы с нарушением согласованных Сторонами сроков, если окончание их в срок оказывается под угрозой;</w:t>
      </w:r>
    </w:p>
    <w:p w:rsidR="003A6225" w:rsidRDefault="0067451D">
      <w:pPr>
        <w:pStyle w:val="RUS13"/>
        <w:keepNext/>
        <w:keepLines/>
        <w:numPr>
          <w:ilvl w:val="4"/>
          <w:numId w:val="10"/>
        </w:numPr>
        <w:suppressLineNumbers/>
        <w:tabs>
          <w:tab w:val="left" w:pos="709"/>
        </w:tabs>
        <w:suppressAutoHyphens/>
        <w:spacing w:after="0"/>
        <w:ind w:left="0" w:firstLine="567"/>
        <w:contextualSpacing/>
      </w:pPr>
      <w:r>
        <w:t>допустил и не устранил дефекты, которые могут быть скрыты последующими Работами, и не произвел приемку Скрытых работ с участием ответственных представителей Заказчика;</w:t>
      </w:r>
    </w:p>
    <w:p w:rsidR="003A6225" w:rsidRDefault="0067451D">
      <w:pPr>
        <w:pStyle w:val="RUS13"/>
        <w:keepNext/>
        <w:keepLines/>
        <w:numPr>
          <w:ilvl w:val="4"/>
          <w:numId w:val="10"/>
        </w:numPr>
        <w:suppressLineNumbers/>
        <w:tabs>
          <w:tab w:val="left" w:pos="709"/>
        </w:tabs>
        <w:suppressAutoHyphens/>
        <w:spacing w:after="0"/>
        <w:ind w:left="0" w:firstLine="567"/>
        <w:contextualSpacing/>
      </w:pPr>
      <w:r>
        <w:t>не выполняет требования документации в составе Исходных данных;</w:t>
      </w:r>
    </w:p>
    <w:p w:rsidR="003A6225" w:rsidRDefault="0067451D">
      <w:pPr>
        <w:pStyle w:val="RUS13"/>
        <w:keepNext/>
        <w:keepLines/>
        <w:numPr>
          <w:ilvl w:val="4"/>
          <w:numId w:val="10"/>
        </w:numPr>
        <w:suppressLineNumbers/>
        <w:tabs>
          <w:tab w:val="left" w:pos="709"/>
        </w:tabs>
        <w:suppressAutoHyphens/>
        <w:spacing w:after="0"/>
        <w:ind w:left="0" w:firstLine="567"/>
        <w:contextualSpacing/>
      </w:pPr>
      <w:r>
        <w:t>привлек к исполнению Договора Субподрядную организацию без согласования с Заказчиком.</w:t>
      </w:r>
    </w:p>
    <w:p w:rsidR="003A6225" w:rsidRDefault="0067451D">
      <w:pPr>
        <w:pStyle w:val="RUS1110"/>
        <w:keepNext/>
        <w:keepLines/>
        <w:suppressLineNumbers/>
        <w:tabs>
          <w:tab w:val="left" w:pos="709"/>
        </w:tabs>
        <w:suppressAutoHyphens/>
        <w:spacing w:after="0"/>
        <w:ind w:firstLine="567"/>
        <w:contextualSpacing/>
      </w:pPr>
      <w:r>
        <w:lastRenderedPageBreak/>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rsidR="003A6225" w:rsidRDefault="0067451D">
      <w:pPr>
        <w:pStyle w:val="RUS1110"/>
        <w:keepNext/>
        <w:keepLines/>
        <w:numPr>
          <w:ilvl w:val="3"/>
          <w:numId w:val="10"/>
        </w:numPr>
        <w:suppressLineNumbers/>
        <w:tabs>
          <w:tab w:val="left" w:pos="709"/>
        </w:tabs>
        <w:suppressAutoHyphens/>
        <w:spacing w:after="0"/>
        <w:ind w:left="0" w:firstLine="0"/>
        <w:contextualSpacing/>
      </w:pPr>
      <w:r>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rsidR="003A6225" w:rsidRDefault="0067451D">
      <w:pPr>
        <w:pStyle w:val="RUS13"/>
        <w:keepNext/>
        <w:keepLines/>
        <w:numPr>
          <w:ilvl w:val="4"/>
          <w:numId w:val="10"/>
        </w:numPr>
        <w:suppressLineNumbers/>
        <w:tabs>
          <w:tab w:val="left" w:pos="709"/>
        </w:tabs>
        <w:suppressAutoHyphens/>
        <w:spacing w:after="0"/>
        <w:ind w:left="0" w:firstLine="567"/>
        <w:contextualSpacing/>
      </w:pPr>
      <w:r>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самого Объекта и/или объектов, находящихся вблизи него;</w:t>
      </w:r>
    </w:p>
    <w:p w:rsidR="003A6225" w:rsidRDefault="0067451D">
      <w:pPr>
        <w:pStyle w:val="RUS13"/>
        <w:keepNext/>
        <w:keepLines/>
        <w:numPr>
          <w:ilvl w:val="4"/>
          <w:numId w:val="10"/>
        </w:numPr>
        <w:suppressLineNumbers/>
        <w:tabs>
          <w:tab w:val="left" w:pos="709"/>
        </w:tabs>
        <w:suppressAutoHyphens/>
        <w:spacing w:after="0"/>
        <w:ind w:left="0" w:firstLine="567"/>
        <w:contextualSpacing/>
      </w:pPr>
      <w:r>
        <w:t>дальнейшее выполнение Работ может привести к снижению качества и эксплуатационной надежности Объекта или Результата Работ.</w:t>
      </w:r>
    </w:p>
    <w:p w:rsidR="003A6225" w:rsidRDefault="0067451D">
      <w:pPr>
        <w:pStyle w:val="RUS1110"/>
        <w:keepNext/>
        <w:keepLines/>
        <w:suppressLineNumbers/>
        <w:tabs>
          <w:tab w:val="left" w:pos="709"/>
        </w:tabs>
        <w:suppressAutoHyphens/>
        <w:spacing w:after="0"/>
        <w:ind w:firstLine="567"/>
        <w:contextualSpacing/>
      </w:pPr>
      <w:r>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3A6225" w:rsidRDefault="0067451D">
      <w:pPr>
        <w:pStyle w:val="RUS1110"/>
        <w:keepNext/>
        <w:keepLines/>
        <w:numPr>
          <w:ilvl w:val="3"/>
          <w:numId w:val="10"/>
        </w:numPr>
        <w:suppressLineNumbers/>
        <w:tabs>
          <w:tab w:val="left" w:pos="709"/>
        </w:tabs>
        <w:suppressAutoHyphens/>
        <w:spacing w:after="0"/>
        <w:ind w:left="0" w:firstLine="0"/>
        <w:contextualSpacing/>
      </w:pPr>
      <w:bookmarkStart w:id="29" w:name="_Ref496302621"/>
      <w:bookmarkEnd w:id="29"/>
      <w:r>
        <w:t>Подрядчик обязуется выполнить Работы с качеством, обеспечивающим их соответствие требованиям Обязательных технических правил и Приложения №1 (Техническое задание/Дефектная ведомость).</w:t>
      </w:r>
    </w:p>
    <w:p w:rsidR="003A6225" w:rsidRDefault="0067451D">
      <w:pPr>
        <w:pStyle w:val="RUS110"/>
        <w:keepNext/>
        <w:keepLines/>
        <w:numPr>
          <w:ilvl w:val="2"/>
          <w:numId w:val="10"/>
        </w:numPr>
        <w:suppressLineNumbers/>
        <w:suppressAutoHyphens/>
        <w:spacing w:after="0"/>
        <w:ind w:left="0"/>
        <w:contextualSpacing/>
        <w:rPr>
          <w:b/>
        </w:rPr>
      </w:pPr>
      <w:r>
        <w:rPr>
          <w:b/>
        </w:rPr>
        <w:t>Устранение недостатков в период производства Работ.</w:t>
      </w:r>
    </w:p>
    <w:p w:rsidR="003A6225" w:rsidRDefault="0067451D">
      <w:pPr>
        <w:pStyle w:val="RUS1110"/>
        <w:keepNext/>
        <w:keepLines/>
        <w:numPr>
          <w:ilvl w:val="3"/>
          <w:numId w:val="10"/>
        </w:numPr>
        <w:suppressLineNumbers/>
        <w:tabs>
          <w:tab w:val="left" w:pos="709"/>
        </w:tabs>
        <w:suppressAutoHyphens/>
        <w:spacing w:after="0"/>
        <w:ind w:left="0" w:firstLine="0"/>
        <w:contextualSpacing/>
      </w:pPr>
      <w:r>
        <w:t>Подрядчик устраняет за свой счет все дефекты, выявленные в процессе производства Работ и в Гарантийный период.</w:t>
      </w:r>
    </w:p>
    <w:p w:rsidR="003A6225" w:rsidRDefault="0067451D">
      <w:pPr>
        <w:pStyle w:val="RUS1110"/>
        <w:keepNext/>
        <w:keepLines/>
        <w:numPr>
          <w:ilvl w:val="3"/>
          <w:numId w:val="10"/>
        </w:numPr>
        <w:suppressLineNumbers/>
        <w:tabs>
          <w:tab w:val="left" w:pos="709"/>
        </w:tabs>
        <w:suppressAutoHyphens/>
        <w:spacing w:after="0"/>
        <w:ind w:left="0" w:firstLine="0"/>
        <w:contextualSpacing/>
      </w:pPr>
      <w:r>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не соответствующих требованиям Приложением № 1 (Техническое задание/Дефектная ведомость), Исходных данных,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3A6225" w:rsidRDefault="0067451D">
      <w:pPr>
        <w:pStyle w:val="RUS1110"/>
        <w:keepNext/>
        <w:keepLines/>
        <w:numPr>
          <w:ilvl w:val="3"/>
          <w:numId w:val="10"/>
        </w:numPr>
        <w:suppressLineNumbers/>
        <w:tabs>
          <w:tab w:val="left" w:pos="709"/>
        </w:tabs>
        <w:suppressAutoHyphens/>
        <w:spacing w:after="0"/>
        <w:ind w:left="0" w:firstLine="0"/>
        <w:contextualSpacing/>
      </w:pPr>
      <w:r>
        <w:t>При этом Заказчик вправе по своему выбору:</w:t>
      </w:r>
    </w:p>
    <w:p w:rsidR="003A6225" w:rsidRDefault="0067451D">
      <w:pPr>
        <w:keepNext/>
        <w:keepLines/>
        <w:numPr>
          <w:ilvl w:val="0"/>
          <w:numId w:val="2"/>
        </w:numPr>
        <w:suppressLineNumbers/>
        <w:tabs>
          <w:tab w:val="left" w:pos="709"/>
          <w:tab w:val="left" w:pos="1418"/>
        </w:tabs>
        <w:suppressAutoHyphens/>
        <w:ind w:left="0" w:firstLine="567"/>
        <w:contextualSpacing/>
        <w:jc w:val="both"/>
        <w:rPr>
          <w:iCs/>
          <w:sz w:val="22"/>
          <w:szCs w:val="22"/>
        </w:rPr>
      </w:pPr>
      <w:r>
        <w:rPr>
          <w:iCs/>
          <w:sz w:val="22"/>
          <w:szCs w:val="22"/>
        </w:rPr>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rsidR="003A6225" w:rsidRDefault="0067451D">
      <w:pPr>
        <w:keepNext/>
        <w:keepLines/>
        <w:numPr>
          <w:ilvl w:val="0"/>
          <w:numId w:val="2"/>
        </w:numPr>
        <w:suppressLineNumbers/>
        <w:tabs>
          <w:tab w:val="left" w:pos="709"/>
          <w:tab w:val="left" w:pos="1418"/>
        </w:tabs>
        <w:suppressAutoHyphens/>
        <w:ind w:left="0" w:firstLine="567"/>
        <w:contextualSpacing/>
        <w:jc w:val="both"/>
        <w:rPr>
          <w:iCs/>
          <w:sz w:val="22"/>
          <w:szCs w:val="22"/>
        </w:rPr>
      </w:pPr>
      <w:r>
        <w:rPr>
          <w:iCs/>
          <w:sz w:val="22"/>
          <w:szCs w:val="22"/>
        </w:rPr>
        <w:t>потребовать от Подрядчика соразмерного уменьшения Цены Работ;</w:t>
      </w:r>
    </w:p>
    <w:p w:rsidR="003A6225" w:rsidRDefault="0067451D">
      <w:pPr>
        <w:keepNext/>
        <w:keepLines/>
        <w:numPr>
          <w:ilvl w:val="0"/>
          <w:numId w:val="2"/>
        </w:numPr>
        <w:suppressLineNumbers/>
        <w:tabs>
          <w:tab w:val="left" w:pos="709"/>
          <w:tab w:val="left" w:pos="1418"/>
        </w:tabs>
        <w:suppressAutoHyphens/>
        <w:ind w:left="0" w:firstLine="567"/>
        <w:contextualSpacing/>
        <w:jc w:val="both"/>
        <w:rPr>
          <w:iCs/>
          <w:sz w:val="22"/>
          <w:szCs w:val="22"/>
        </w:rPr>
      </w:pPr>
      <w:r>
        <w:rPr>
          <w:iCs/>
          <w:sz w:val="22"/>
          <w:szCs w:val="22"/>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3A6225" w:rsidRDefault="0067451D">
      <w:pPr>
        <w:pStyle w:val="RUS1110"/>
        <w:keepNext/>
        <w:keepLines/>
        <w:numPr>
          <w:ilvl w:val="3"/>
          <w:numId w:val="10"/>
        </w:numPr>
        <w:suppressLineNumbers/>
        <w:tabs>
          <w:tab w:val="left" w:pos="709"/>
        </w:tabs>
        <w:suppressAutoHyphens/>
        <w:spacing w:after="0"/>
        <w:ind w:left="0" w:firstLine="0"/>
        <w:contextualSpacing/>
        <w:rPr>
          <w:iCs/>
        </w:rPr>
      </w:pPr>
      <w:r>
        <w:rPr>
          <w:iCs/>
        </w:rPr>
        <w:t>Если претензии Заказчика к качеству выполняемых Работ связаны с нарушением нормальной работы оборудования Заказчика, Заказчик письменно уведомляет об этом Подрядчика. Подрядчик обязан незамедлительно письменно известить Заказчика о назначении своего представителя для участия в расследовании причин нарушения нормальной работы оборудования Заказчика и обеспечить его прибытие на Объект не позднее 1 (одних) суток с момента извещения. Акт расследования нарушения служит основанием для предъявления Подрядчику претензий, если в ходе расследования установлена его вина.</w:t>
      </w:r>
    </w:p>
    <w:p w:rsidR="003A6225" w:rsidRDefault="0067451D">
      <w:pPr>
        <w:pStyle w:val="RUS1110"/>
        <w:keepNext/>
        <w:keepLines/>
        <w:numPr>
          <w:ilvl w:val="3"/>
          <w:numId w:val="10"/>
        </w:numPr>
        <w:suppressLineNumbers/>
        <w:tabs>
          <w:tab w:val="left" w:pos="709"/>
        </w:tabs>
        <w:suppressAutoHyphens/>
        <w:spacing w:after="0"/>
        <w:ind w:left="0" w:firstLine="0"/>
        <w:contextualSpacing/>
        <w:rPr>
          <w:iCs/>
        </w:rPr>
      </w:pPr>
      <w:r>
        <w:rPr>
          <w:iCs/>
        </w:rPr>
        <w:t xml:space="preserve">В случае невозможности устранения недостатков в месте нахождения </w:t>
      </w:r>
      <w:proofErr w:type="gramStart"/>
      <w:r>
        <w:rPr>
          <w:iCs/>
        </w:rPr>
        <w:t>оборудования,  Подрядчик</w:t>
      </w:r>
      <w:proofErr w:type="gramEnd"/>
      <w:r>
        <w:rPr>
          <w:iCs/>
        </w:rPr>
        <w:t xml:space="preserve"> осуществляет доставку оборудования за свой счет до места выполнения Работ.</w:t>
      </w:r>
    </w:p>
    <w:p w:rsidR="003A6225" w:rsidRDefault="0067451D">
      <w:pPr>
        <w:pStyle w:val="RUS110"/>
        <w:keepNext/>
        <w:keepLines/>
        <w:numPr>
          <w:ilvl w:val="2"/>
          <w:numId w:val="10"/>
        </w:numPr>
        <w:suppressLineNumbers/>
        <w:suppressAutoHyphens/>
        <w:spacing w:after="0"/>
        <w:ind w:left="0"/>
        <w:contextualSpacing/>
        <w:rPr>
          <w:b/>
        </w:rPr>
      </w:pPr>
      <w:bookmarkStart w:id="30" w:name="_Toc496879570"/>
      <w:bookmarkEnd w:id="30"/>
      <w:r>
        <w:rPr>
          <w:b/>
        </w:rPr>
        <w:t>Предотвращение повреждений и ущерба.</w:t>
      </w:r>
    </w:p>
    <w:p w:rsidR="003A6225" w:rsidRDefault="0067451D">
      <w:pPr>
        <w:pStyle w:val="RUS1110"/>
        <w:keepNext/>
        <w:keepLines/>
        <w:numPr>
          <w:ilvl w:val="3"/>
          <w:numId w:val="10"/>
        </w:numPr>
        <w:suppressLineNumbers/>
        <w:suppressAutoHyphens/>
        <w:spacing w:after="0"/>
        <w:ind w:left="0" w:firstLine="0"/>
        <w:contextualSpacing/>
      </w:pPr>
      <w:r>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в рамках выданного наряда-допуска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w:t>
      </w:r>
    </w:p>
    <w:p w:rsidR="003A6225" w:rsidRDefault="0067451D">
      <w:pPr>
        <w:pStyle w:val="RUS1110"/>
        <w:keepNext/>
        <w:keepLines/>
        <w:suppressLineNumbers/>
        <w:suppressAutoHyphens/>
        <w:spacing w:after="0"/>
        <w:ind w:firstLine="567"/>
        <w:contextualSpacing/>
      </w:pPr>
      <w: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3A6225" w:rsidRDefault="0067451D">
      <w:pPr>
        <w:pStyle w:val="RUS1110"/>
        <w:keepNext/>
        <w:keepLines/>
        <w:numPr>
          <w:ilvl w:val="3"/>
          <w:numId w:val="10"/>
        </w:numPr>
        <w:suppressLineNumbers/>
        <w:suppressAutoHyphens/>
        <w:spacing w:after="0"/>
        <w:ind w:left="0" w:firstLine="0"/>
        <w:contextualSpacing/>
      </w:pPr>
      <w:r>
        <w:lastRenderedPageBreak/>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№4). В случае выявления нарушений Заказчик вправе требовать замены персонала.</w:t>
      </w:r>
    </w:p>
    <w:p w:rsidR="003A6225" w:rsidRDefault="0067451D">
      <w:pPr>
        <w:pStyle w:val="RUS1110"/>
        <w:keepNext/>
        <w:keepLines/>
        <w:numPr>
          <w:ilvl w:val="3"/>
          <w:numId w:val="10"/>
        </w:numPr>
        <w:suppressLineNumbers/>
        <w:suppressAutoHyphens/>
        <w:spacing w:after="0"/>
        <w:ind w:left="0" w:firstLine="0"/>
        <w:contextualSpacing/>
      </w:pPr>
      <w:r>
        <w:t>Подрядчик поставляет на Объект все необходимые средства пожаротушения и пожарной безопасности за свой счет.</w:t>
      </w:r>
    </w:p>
    <w:p w:rsidR="003A6225" w:rsidRDefault="0067451D">
      <w:pPr>
        <w:pStyle w:val="RUS1110"/>
        <w:keepNext/>
        <w:keepLines/>
        <w:numPr>
          <w:ilvl w:val="3"/>
          <w:numId w:val="10"/>
        </w:numPr>
        <w:suppressLineNumbers/>
        <w:suppressAutoHyphens/>
        <w:spacing w:after="0"/>
        <w:ind w:left="0" w:firstLine="0"/>
        <w:contextualSpacing/>
      </w:pPr>
      <w:r>
        <w:t>Подрядчик осуществляет плату за негативное воздействие на окружающую среду при выполнении Работ,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проведения Работ, а также осуществляет мониторинг окружающей среды и производственный экологический контроль.</w:t>
      </w:r>
    </w:p>
    <w:p w:rsidR="003A6225" w:rsidRDefault="0067451D">
      <w:pPr>
        <w:pStyle w:val="RUS1110"/>
        <w:keepNext/>
        <w:keepLines/>
        <w:numPr>
          <w:ilvl w:val="3"/>
          <w:numId w:val="10"/>
        </w:numPr>
        <w:suppressLineNumbers/>
        <w:suppressAutoHyphens/>
        <w:spacing w:after="0"/>
        <w:ind w:left="0" w:firstLine="0"/>
        <w:contextualSpacing/>
      </w:pPr>
      <w:r>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Объекте, со стороны Техники и персонала Подрядчика или любой из его Субподрядных организаций. </w:t>
      </w:r>
    </w:p>
    <w:p w:rsidR="003A6225" w:rsidRDefault="0067451D">
      <w:pPr>
        <w:pStyle w:val="RUS1110"/>
        <w:keepNext/>
        <w:keepLines/>
        <w:numPr>
          <w:ilvl w:val="3"/>
          <w:numId w:val="10"/>
        </w:numPr>
        <w:suppressLineNumbers/>
        <w:suppressAutoHyphens/>
        <w:spacing w:after="0"/>
        <w:ind w:left="0" w:firstLine="0"/>
        <w:contextualSpacing/>
      </w:pPr>
      <w:r>
        <w:t>При возникновении на Объекте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и/или Цену Работ и/или другие условия Договора, то Стороны подпишут соответствующее дополнительное соглашение к Договору.</w:t>
      </w:r>
    </w:p>
    <w:p w:rsidR="003A6225" w:rsidRDefault="0067451D">
      <w:pPr>
        <w:pStyle w:val="RUS1110"/>
        <w:keepNext/>
        <w:keepLines/>
        <w:numPr>
          <w:ilvl w:val="3"/>
          <w:numId w:val="10"/>
        </w:numPr>
        <w:suppressLineNumbers/>
        <w:suppressAutoHyphens/>
        <w:spacing w:after="0"/>
        <w:ind w:left="0" w:firstLine="0"/>
        <w:contextualSpacing/>
      </w:pPr>
      <w:r>
        <w:t xml:space="preserve">Незамедлительно (не позднее 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rsidR="003A6225" w:rsidRDefault="0067451D">
      <w:pPr>
        <w:pStyle w:val="RUS13"/>
        <w:keepNext/>
        <w:keepLines/>
        <w:numPr>
          <w:ilvl w:val="4"/>
          <w:numId w:val="10"/>
        </w:numPr>
        <w:suppressLineNumbers/>
        <w:suppressAutoHyphens/>
        <w:spacing w:after="0"/>
        <w:ind w:left="0" w:firstLine="851"/>
        <w:contextualSpacing/>
      </w:pPr>
      <w:r>
        <w:t>непригодности или недоброкачественности Давальческих материалов, Исходных данных;</w:t>
      </w:r>
    </w:p>
    <w:p w:rsidR="003A6225" w:rsidRDefault="0067451D">
      <w:pPr>
        <w:pStyle w:val="RUS13"/>
        <w:keepNext/>
        <w:keepLines/>
        <w:numPr>
          <w:ilvl w:val="4"/>
          <w:numId w:val="10"/>
        </w:numPr>
        <w:suppressLineNumbers/>
        <w:suppressAutoHyphens/>
        <w:spacing w:after="0"/>
        <w:ind w:left="0" w:firstLine="851"/>
        <w:contextualSpacing/>
      </w:pPr>
      <w:r>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3A6225" w:rsidRDefault="0067451D">
      <w:pPr>
        <w:pStyle w:val="RUS13"/>
        <w:keepNext/>
        <w:keepLines/>
        <w:numPr>
          <w:ilvl w:val="4"/>
          <w:numId w:val="10"/>
        </w:numPr>
        <w:suppressLineNumbers/>
        <w:suppressAutoHyphens/>
        <w:spacing w:after="0"/>
        <w:ind w:left="0" w:firstLine="851"/>
        <w:contextualSpacing/>
      </w:pPr>
      <w:r>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3A6225" w:rsidRDefault="0067451D">
      <w:pPr>
        <w:pStyle w:val="RUS1110"/>
        <w:keepNext/>
        <w:keepLines/>
        <w:numPr>
          <w:ilvl w:val="3"/>
          <w:numId w:val="10"/>
        </w:numPr>
        <w:suppressLineNumbers/>
        <w:suppressAutoHyphens/>
        <w:spacing w:after="0"/>
        <w:ind w:left="0" w:firstLine="0"/>
        <w:contextualSpacing/>
      </w:pPr>
      <w:r>
        <w:t>Незамедлительно (не позднее суток с момента возникновения) уведомляет Заказчика в письменной форме о любых чрезвычайных событиях и происшествиях на Объекте или связанных с Объектом, включая, но не ограничиваясь ими:</w:t>
      </w:r>
    </w:p>
    <w:p w:rsidR="003A6225" w:rsidRDefault="0067451D">
      <w:pPr>
        <w:pStyle w:val="RUS13"/>
        <w:keepNext/>
        <w:keepLines/>
        <w:numPr>
          <w:ilvl w:val="4"/>
          <w:numId w:val="10"/>
        </w:numPr>
        <w:suppressLineNumbers/>
        <w:suppressAutoHyphens/>
        <w:spacing w:after="0"/>
        <w:ind w:left="0" w:firstLine="851"/>
        <w:contextualSpacing/>
      </w:pPr>
      <w:r>
        <w:t>техногенные аварии;</w:t>
      </w:r>
    </w:p>
    <w:p w:rsidR="003A6225" w:rsidRDefault="0067451D">
      <w:pPr>
        <w:pStyle w:val="RUS13"/>
        <w:keepNext/>
        <w:keepLines/>
        <w:numPr>
          <w:ilvl w:val="4"/>
          <w:numId w:val="10"/>
        </w:numPr>
        <w:suppressLineNumbers/>
        <w:suppressAutoHyphens/>
        <w:spacing w:after="0"/>
        <w:ind w:left="0" w:firstLine="851"/>
        <w:contextualSpacing/>
      </w:pPr>
      <w:r>
        <w:t>несчастные случаи;</w:t>
      </w:r>
    </w:p>
    <w:p w:rsidR="003A6225" w:rsidRDefault="0067451D">
      <w:pPr>
        <w:pStyle w:val="RUS13"/>
        <w:keepNext/>
        <w:keepLines/>
        <w:numPr>
          <w:ilvl w:val="4"/>
          <w:numId w:val="10"/>
        </w:numPr>
        <w:suppressLineNumbers/>
        <w:suppressAutoHyphens/>
        <w:spacing w:after="0"/>
        <w:ind w:left="0" w:firstLine="851"/>
        <w:contextualSpacing/>
      </w:pPr>
      <w:r>
        <w:t>происшествия на производстве;</w:t>
      </w:r>
    </w:p>
    <w:p w:rsidR="003A6225" w:rsidRDefault="0067451D">
      <w:pPr>
        <w:pStyle w:val="RUS13"/>
        <w:keepNext/>
        <w:keepLines/>
        <w:numPr>
          <w:ilvl w:val="4"/>
          <w:numId w:val="10"/>
        </w:numPr>
        <w:suppressLineNumbers/>
        <w:suppressAutoHyphens/>
        <w:spacing w:after="0"/>
        <w:ind w:left="0" w:firstLine="851"/>
        <w:contextualSpacing/>
      </w:pPr>
      <w:r>
        <w:t>нарушения технологического режима;</w:t>
      </w:r>
    </w:p>
    <w:p w:rsidR="003A6225" w:rsidRDefault="0067451D">
      <w:pPr>
        <w:pStyle w:val="RUS13"/>
        <w:keepNext/>
        <w:keepLines/>
        <w:numPr>
          <w:ilvl w:val="4"/>
          <w:numId w:val="10"/>
        </w:numPr>
        <w:suppressLineNumbers/>
        <w:suppressAutoHyphens/>
        <w:spacing w:after="0"/>
        <w:ind w:left="0" w:firstLine="851"/>
        <w:contextualSpacing/>
      </w:pPr>
      <w:r>
        <w:t>случаи загрязнения окружающей среды, произошедшие в ходе выполнения Работ;</w:t>
      </w:r>
    </w:p>
    <w:p w:rsidR="003A6225" w:rsidRDefault="0067451D">
      <w:pPr>
        <w:pStyle w:val="RUS13"/>
        <w:keepNext/>
        <w:keepLines/>
        <w:numPr>
          <w:ilvl w:val="4"/>
          <w:numId w:val="10"/>
        </w:numPr>
        <w:suppressLineNumbers/>
        <w:suppressAutoHyphens/>
        <w:spacing w:after="0"/>
        <w:ind w:left="0" w:firstLine="851"/>
        <w:contextualSpacing/>
      </w:pPr>
      <w:r>
        <w:t>хищения и иные противоправные действия;</w:t>
      </w:r>
    </w:p>
    <w:p w:rsidR="003A6225" w:rsidRDefault="0067451D">
      <w:pPr>
        <w:pStyle w:val="RUS13"/>
        <w:keepNext/>
        <w:keepLines/>
        <w:numPr>
          <w:ilvl w:val="4"/>
          <w:numId w:val="10"/>
        </w:numPr>
        <w:suppressLineNumbers/>
        <w:suppressAutoHyphens/>
        <w:spacing w:after="0"/>
        <w:ind w:left="0" w:firstLine="851"/>
        <w:contextualSpacing/>
      </w:pPr>
      <w:r>
        <w:t>забастовки персонала Подрядчика.</w:t>
      </w:r>
    </w:p>
    <w:p w:rsidR="003A6225" w:rsidRDefault="0067451D">
      <w:pPr>
        <w:pStyle w:val="RUS1110"/>
        <w:keepNext/>
        <w:keepLines/>
        <w:suppressLineNumbers/>
        <w:suppressAutoHyphens/>
        <w:spacing w:after="0"/>
        <w:ind w:firstLine="567"/>
        <w:contextualSpacing/>
      </w:pPr>
      <w:r>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3A6225" w:rsidRDefault="0067451D">
      <w:pPr>
        <w:pStyle w:val="RUS110"/>
        <w:keepNext/>
        <w:keepLines/>
        <w:numPr>
          <w:ilvl w:val="2"/>
          <w:numId w:val="10"/>
        </w:numPr>
        <w:suppressLineNumbers/>
        <w:suppressAutoHyphens/>
        <w:spacing w:after="0"/>
        <w:ind w:left="0"/>
        <w:contextualSpacing/>
        <w:rPr>
          <w:b/>
        </w:rPr>
      </w:pPr>
      <w:r>
        <w:rPr>
          <w:b/>
        </w:rPr>
        <w:t>Действия Подрядчика по окончании выполнения Работ.</w:t>
      </w:r>
    </w:p>
    <w:p w:rsidR="003A6225" w:rsidRDefault="0067451D">
      <w:pPr>
        <w:pStyle w:val="RUS1110"/>
        <w:keepNext/>
        <w:keepLines/>
        <w:numPr>
          <w:ilvl w:val="3"/>
          <w:numId w:val="10"/>
        </w:numPr>
        <w:suppressLineNumbers/>
        <w:suppressAutoHyphens/>
        <w:spacing w:after="0"/>
        <w:ind w:left="0" w:firstLine="0"/>
        <w:contextualSpacing/>
      </w:pPr>
      <w:bookmarkStart w:id="31" w:name="_Ref496806887"/>
      <w:bookmarkEnd w:id="31"/>
      <w:r>
        <w:t>До приемки Результата Работ Подрядчик удаляет с рабочего места принадлежащие Подрядчику Технику, Временные сооружения, Материалы,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удаление пятен краски и загрязнений с поверхностей и т.п.), вывозит строительный мусор,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выполнение Работ связано с использованием либо возникновением (выбросом) вредных веществ).</w:t>
      </w:r>
    </w:p>
    <w:p w:rsidR="003A6225" w:rsidRDefault="003A6225">
      <w:pPr>
        <w:pStyle w:val="RUS110"/>
        <w:ind w:left="851"/>
      </w:pPr>
    </w:p>
    <w:p w:rsidR="003A6225" w:rsidRDefault="0067451D">
      <w:pPr>
        <w:pStyle w:val="RUS12"/>
        <w:keepNext/>
        <w:keepLines/>
        <w:numPr>
          <w:ilvl w:val="1"/>
          <w:numId w:val="10"/>
        </w:numPr>
        <w:suppressLineNumbers/>
        <w:suppressAutoHyphens/>
        <w:spacing w:before="120"/>
        <w:ind w:left="0" w:firstLine="0"/>
        <w:contextualSpacing/>
      </w:pPr>
      <w:bookmarkStart w:id="32" w:name="_Toc5702825"/>
      <w:bookmarkEnd w:id="32"/>
      <w:r>
        <w:lastRenderedPageBreak/>
        <w:t>Изменение Работ</w:t>
      </w:r>
    </w:p>
    <w:p w:rsidR="003A6225" w:rsidRDefault="0067451D">
      <w:pPr>
        <w:pStyle w:val="RUS110"/>
        <w:keepNext/>
        <w:keepLines/>
        <w:numPr>
          <w:ilvl w:val="2"/>
          <w:numId w:val="10"/>
        </w:numPr>
        <w:suppressLineNumbers/>
        <w:suppressAutoHyphens/>
        <w:spacing w:after="0"/>
        <w:ind w:left="0"/>
        <w:contextualSpacing/>
      </w:pPr>
      <w:r>
        <w:t>Заказчик имеет право вносить необходимые, по его мнению, изменения в объемы Работ, не влекущие изменения Приложения № 1 ((Техническое задание/Дефектная ведомость), для чего Заказчик должен дать Подрядчику письменное распоряжение на выполнение таких изменений, в том числе:</w:t>
      </w:r>
    </w:p>
    <w:p w:rsidR="003A6225" w:rsidRDefault="0067451D">
      <w:pPr>
        <w:pStyle w:val="RUS13"/>
        <w:keepNext/>
        <w:keepLines/>
        <w:numPr>
          <w:ilvl w:val="4"/>
          <w:numId w:val="10"/>
        </w:numPr>
        <w:suppressLineNumbers/>
        <w:suppressAutoHyphens/>
        <w:spacing w:after="0"/>
        <w:ind w:left="0" w:firstLine="567"/>
        <w:contextualSpacing/>
      </w:pPr>
      <w:r>
        <w:t>сократить или увеличить объем отдельной части Работ;</w:t>
      </w:r>
    </w:p>
    <w:p w:rsidR="003A6225" w:rsidRDefault="0067451D">
      <w:pPr>
        <w:pStyle w:val="RUS13"/>
        <w:keepNext/>
        <w:keepLines/>
        <w:numPr>
          <w:ilvl w:val="4"/>
          <w:numId w:val="10"/>
        </w:numPr>
        <w:suppressLineNumbers/>
        <w:suppressAutoHyphens/>
        <w:spacing w:after="0"/>
        <w:ind w:left="0" w:firstLine="567"/>
        <w:contextualSpacing/>
      </w:pPr>
      <w:r>
        <w:t>исключить любую Работу;</w:t>
      </w:r>
    </w:p>
    <w:p w:rsidR="003A6225" w:rsidRDefault="0067451D">
      <w:pPr>
        <w:pStyle w:val="RUS13"/>
        <w:keepNext/>
        <w:keepLines/>
        <w:numPr>
          <w:ilvl w:val="4"/>
          <w:numId w:val="10"/>
        </w:numPr>
        <w:suppressLineNumbers/>
        <w:suppressAutoHyphens/>
        <w:spacing w:after="0"/>
        <w:ind w:left="0" w:firstLine="567"/>
        <w:contextualSpacing/>
      </w:pPr>
      <w:r>
        <w:t>изменить характер, качество или вид отдельной части Работ.</w:t>
      </w:r>
    </w:p>
    <w:p w:rsidR="003A6225" w:rsidRDefault="0067451D">
      <w:pPr>
        <w:pStyle w:val="RUS110"/>
        <w:keepNext/>
        <w:keepLines/>
        <w:numPr>
          <w:ilvl w:val="2"/>
          <w:numId w:val="10"/>
        </w:numPr>
        <w:suppressLineNumbers/>
        <w:suppressAutoHyphens/>
        <w:spacing w:after="0"/>
        <w:ind w:left="0"/>
        <w:contextualSpacing/>
      </w:pPr>
      <w:r>
        <w:t>Заказчик вправе в одностороннем порядке отказаться от выполнения части Работ. В указанном случае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ответственности за потерю Подрядчиком ожидаемой прибыли в связи с отказом Заказчика от выполнения части Работ.</w:t>
      </w:r>
    </w:p>
    <w:p w:rsidR="003A6225" w:rsidRDefault="0067451D">
      <w:pPr>
        <w:pStyle w:val="RUS12"/>
        <w:keepNext/>
        <w:keepLines/>
        <w:numPr>
          <w:ilvl w:val="1"/>
          <w:numId w:val="10"/>
        </w:numPr>
        <w:suppressLineNumbers/>
        <w:suppressAutoHyphens/>
        <w:spacing w:before="0"/>
        <w:ind w:left="0" w:firstLine="0"/>
        <w:contextualSpacing/>
      </w:pPr>
      <w:bookmarkStart w:id="33" w:name="_Toc5702826"/>
      <w:bookmarkEnd w:id="33"/>
      <w:r>
        <w:t>Дополнительные Работы</w:t>
      </w:r>
    </w:p>
    <w:p w:rsidR="003A6225" w:rsidRDefault="0067451D">
      <w:pPr>
        <w:pStyle w:val="RUS110"/>
        <w:keepNext/>
        <w:keepLines/>
        <w:numPr>
          <w:ilvl w:val="2"/>
          <w:numId w:val="10"/>
        </w:numPr>
        <w:suppressLineNumbers/>
        <w:suppressAutoHyphens/>
        <w:spacing w:after="0"/>
        <w:ind w:left="0"/>
        <w:contextualSpacing/>
      </w:pPr>
      <w:bookmarkStart w:id="34" w:name="_Ref515311192"/>
      <w:bookmarkEnd w:id="34"/>
      <w:r>
        <w:t>В случае если до сдачи Результата Работ Заказчику будет выявлена необходимость выполнения дополнительных работ, не предусмотренных Приложением №1 (Техническое задание/Дефектная ведомость), Стороны составляют ведомость дополнительных работ и подписывают дополнительное соглашение к Договору.</w:t>
      </w:r>
    </w:p>
    <w:p w:rsidR="003A6225" w:rsidRDefault="003A6225">
      <w:pPr>
        <w:pStyle w:val="RUS110"/>
        <w:keepNext/>
        <w:keepLines/>
        <w:suppressLineNumbers/>
        <w:suppressAutoHyphens/>
        <w:spacing w:after="0"/>
        <w:ind w:left="567"/>
        <w:contextualSpacing/>
      </w:pPr>
    </w:p>
    <w:p w:rsidR="003A6225" w:rsidRDefault="0067451D">
      <w:pPr>
        <w:pStyle w:val="RUS12"/>
        <w:keepNext/>
        <w:keepLines/>
        <w:numPr>
          <w:ilvl w:val="1"/>
          <w:numId w:val="10"/>
        </w:numPr>
        <w:suppressLineNumbers/>
        <w:suppressAutoHyphens/>
        <w:spacing w:before="120"/>
        <w:ind w:left="0" w:firstLine="0"/>
        <w:contextualSpacing/>
      </w:pPr>
      <w:bookmarkStart w:id="35" w:name="_Toc1760531"/>
      <w:bookmarkStart w:id="36" w:name="_Toc1760530"/>
      <w:bookmarkStart w:id="37" w:name="_Toc1760529"/>
      <w:bookmarkStart w:id="38" w:name="_Ref493704750"/>
      <w:bookmarkStart w:id="39" w:name="_Toc5702828"/>
      <w:bookmarkEnd w:id="35"/>
      <w:bookmarkEnd w:id="36"/>
      <w:bookmarkEnd w:id="37"/>
      <w:bookmarkEnd w:id="38"/>
      <w:bookmarkEnd w:id="39"/>
      <w:r>
        <w:t>Приемка выполненных Работ</w:t>
      </w:r>
    </w:p>
    <w:p w:rsidR="003A6225" w:rsidRDefault="0067451D">
      <w:pPr>
        <w:pStyle w:val="RUS110"/>
        <w:keepNext/>
        <w:keepLines/>
        <w:numPr>
          <w:ilvl w:val="2"/>
          <w:numId w:val="10"/>
        </w:numPr>
        <w:suppressLineNumbers/>
        <w:suppressAutoHyphens/>
        <w:spacing w:after="0"/>
        <w:ind w:left="0"/>
        <w:contextualSpacing/>
      </w:pPr>
      <w:r>
        <w:t>Выполненные Работы предъявляются Подрядчиком Заказчику к приемке в порядке, установленном законодательством, в составе и объеме, предусмотренном Договором.</w:t>
      </w:r>
    </w:p>
    <w:p w:rsidR="003A6225" w:rsidRDefault="0067451D">
      <w:pPr>
        <w:pStyle w:val="RUS110"/>
        <w:keepNext/>
        <w:keepLines/>
        <w:numPr>
          <w:ilvl w:val="2"/>
          <w:numId w:val="10"/>
        </w:numPr>
        <w:suppressLineNumbers/>
        <w:suppressAutoHyphens/>
        <w:spacing w:after="0"/>
        <w:ind w:left="0"/>
        <w:contextualSpacing/>
      </w:pPr>
      <w:bookmarkStart w:id="40" w:name="_Ref501108528"/>
      <w:r>
        <w:t>Приемка Работ по Договору осуществляется поэтапно в соответствии с Обязательными техническими правилами и оформляется документами, указанными в подразделе 4 Договора. При этом объемы выполненных Работ в соответствии с Графиком выполнения Работ (при наличии) фиксируются поэтапно путем составления Подрядчиком и утверждения Заказчиком в порядке</w:t>
      </w:r>
      <w:bookmarkEnd w:id="40"/>
      <w:r>
        <w:t>.</w:t>
      </w:r>
    </w:p>
    <w:p w:rsidR="003A6225" w:rsidRDefault="0067451D">
      <w:pPr>
        <w:pStyle w:val="RUS110"/>
        <w:keepNext/>
        <w:keepLines/>
        <w:numPr>
          <w:ilvl w:val="2"/>
          <w:numId w:val="10"/>
        </w:numPr>
        <w:suppressLineNumbers/>
        <w:suppressAutoHyphens/>
        <w:spacing w:after="0"/>
        <w:ind w:left="0"/>
        <w:contextualSpacing/>
      </w:pPr>
      <w:r>
        <w:t>Результаты Работ Подрядчика, в которых Заказчик обнаружил недостатки при приемке, подвергаются повторной приемке Заказчиком после устранения Подрядчиком соответствующих замечаний.</w:t>
      </w:r>
      <w:r>
        <w:rPr>
          <w:rFonts w:eastAsia="Times New Roman"/>
          <w:sz w:val="20"/>
          <w:szCs w:val="20"/>
        </w:rPr>
        <w:t xml:space="preserve"> </w:t>
      </w:r>
      <w:r>
        <w:t>До завершения повторной приемки, по итогам которой будет установлено устранение обнаруженных недостатков, Работы не считаются выполненными.</w:t>
      </w:r>
    </w:p>
    <w:p w:rsidR="003A6225" w:rsidRDefault="0067451D">
      <w:pPr>
        <w:pStyle w:val="RUS110"/>
        <w:keepNext/>
        <w:keepLines/>
        <w:numPr>
          <w:ilvl w:val="2"/>
          <w:numId w:val="10"/>
        </w:numPr>
        <w:suppressLineNumbers/>
        <w:suppressAutoHyphens/>
        <w:spacing w:after="0"/>
        <w:ind w:left="0"/>
        <w:contextualSpacing/>
      </w:pPr>
      <w:r>
        <w:t>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rsidR="003A6225" w:rsidRDefault="0067451D">
      <w:pPr>
        <w:pStyle w:val="RUS110"/>
        <w:keepNext/>
        <w:keepLines/>
        <w:numPr>
          <w:ilvl w:val="2"/>
          <w:numId w:val="10"/>
        </w:numPr>
        <w:suppressLineNumbers/>
        <w:suppressAutoHyphens/>
        <w:spacing w:after="0"/>
        <w:ind w:left="0"/>
        <w:contextualSpacing/>
      </w:pPr>
      <w:r>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Результата Работ в течение 10 (десяти) рабочих дней после получения сообщения Подрядчика об их готовности к сдаче Работ.</w:t>
      </w:r>
    </w:p>
    <w:p w:rsidR="003A6225" w:rsidRDefault="0067451D">
      <w:pPr>
        <w:pStyle w:val="RUS110"/>
        <w:keepNext/>
        <w:keepLines/>
        <w:numPr>
          <w:ilvl w:val="2"/>
          <w:numId w:val="10"/>
        </w:numPr>
        <w:suppressLineNumbers/>
        <w:suppressAutoHyphens/>
        <w:spacing w:after="0"/>
        <w:ind w:left="0"/>
        <w:contextualSpacing/>
      </w:pPr>
      <w:r>
        <w:t>По результатам выполнения работ составляется Акт о приемке выполненных работ по форме КС-2, справка о стоимости выполненных работ по форме КС-3. После завершения ремонта бытовых помещений составляется Акт о приемке-сдачи отремонтированных ОС по форме ОС-3. Указанный акт подписывается Сторонами при отсутствии у Заказчика замечаний к качеству и объему выполнения Работ.</w:t>
      </w:r>
    </w:p>
    <w:p w:rsidR="003A6225" w:rsidRDefault="0067451D">
      <w:pPr>
        <w:pStyle w:val="RUS110"/>
        <w:keepNext/>
        <w:keepLines/>
        <w:numPr>
          <w:ilvl w:val="2"/>
          <w:numId w:val="10"/>
        </w:numPr>
        <w:suppressLineNumbers/>
        <w:suppressAutoHyphens/>
        <w:spacing w:after="0"/>
        <w:ind w:left="0"/>
        <w:contextualSpacing/>
      </w:pPr>
      <w:r>
        <w:t xml:space="preserve">Если в результате осмотра и проверки Результата Работ Заказчиком будут выявлены нарушения требований к выполнению Работ, изложенных в Приложении № 1 (Техническое задание/Дефектная ведомость), в Исходных данных или Обязательных технических правилах, Стороны составляют двухсторонний </w:t>
      </w:r>
      <w:hyperlink r:id="rId8">
        <w:r>
          <w:rPr>
            <w:rStyle w:val="-"/>
          </w:rPr>
          <w:t>акт</w:t>
        </w:r>
      </w:hyperlink>
      <w:r>
        <w:t xml:space="preserve"> с отражением в нем выявленных недостатков, а также указанием перечня необходимых доработок, порядка и сроков их выполнения.</w:t>
      </w:r>
    </w:p>
    <w:p w:rsidR="003A6225" w:rsidRDefault="0067451D">
      <w:pPr>
        <w:pStyle w:val="RUS110"/>
        <w:keepNext/>
        <w:keepLines/>
        <w:numPr>
          <w:ilvl w:val="2"/>
          <w:numId w:val="10"/>
        </w:numPr>
        <w:suppressLineNumbers/>
        <w:suppressAutoHyphens/>
        <w:spacing w:after="0"/>
        <w:ind w:left="0"/>
        <w:contextualSpacing/>
      </w:pPr>
      <w:r>
        <w:t>Если недостатки Результата Работ в установленный Сторонами срок не были устранены Подрядчиком либо являются существенными и неустранимыми, либо не позволяют использовать Результат Работ по назначению, Заказчик вправе отказаться от приемки такого Результата Работ и потребовать от Подрядчика возмещения причиненных убытков.</w:t>
      </w:r>
    </w:p>
    <w:p w:rsidR="003A6225" w:rsidRDefault="0067451D">
      <w:pPr>
        <w:pStyle w:val="RUS12"/>
        <w:keepNext/>
        <w:keepLines/>
        <w:numPr>
          <w:ilvl w:val="1"/>
          <w:numId w:val="10"/>
        </w:numPr>
        <w:suppressLineNumbers/>
        <w:suppressAutoHyphens/>
        <w:spacing w:before="120"/>
        <w:ind w:left="0" w:firstLine="0"/>
        <w:contextualSpacing/>
      </w:pPr>
      <w:bookmarkStart w:id="41" w:name="_Toc5644492"/>
      <w:bookmarkStart w:id="42" w:name="_Toc5644491"/>
      <w:bookmarkStart w:id="43" w:name="_Toc5644490"/>
      <w:bookmarkStart w:id="44" w:name="_Toc5644489"/>
      <w:bookmarkStart w:id="45" w:name="_Toc5644488"/>
      <w:bookmarkStart w:id="46" w:name="_Toc5644487"/>
      <w:bookmarkStart w:id="47" w:name="_Toc5644486"/>
      <w:bookmarkStart w:id="48" w:name="_Toc5644485"/>
      <w:bookmarkStart w:id="49" w:name="_Toc5644484"/>
      <w:bookmarkStart w:id="50" w:name="_Toc5644483"/>
      <w:bookmarkStart w:id="51" w:name="_Toc5644482"/>
      <w:bookmarkStart w:id="52" w:name="_Toc5644481"/>
      <w:bookmarkStart w:id="53" w:name="_Toc5644480"/>
      <w:bookmarkStart w:id="54" w:name="_Toc5702830"/>
      <w:bookmarkEnd w:id="41"/>
      <w:bookmarkEnd w:id="42"/>
      <w:bookmarkEnd w:id="43"/>
      <w:bookmarkEnd w:id="44"/>
      <w:bookmarkEnd w:id="45"/>
      <w:bookmarkEnd w:id="46"/>
      <w:bookmarkEnd w:id="47"/>
      <w:bookmarkEnd w:id="48"/>
      <w:bookmarkEnd w:id="49"/>
      <w:bookmarkEnd w:id="50"/>
      <w:bookmarkEnd w:id="51"/>
      <w:bookmarkEnd w:id="52"/>
      <w:bookmarkEnd w:id="53"/>
      <w:bookmarkEnd w:id="54"/>
      <w:r>
        <w:t>Гарантии качества по сданным Работам</w:t>
      </w:r>
    </w:p>
    <w:p w:rsidR="003A6225" w:rsidRDefault="0067451D">
      <w:pPr>
        <w:pStyle w:val="RUS110"/>
        <w:keepNext/>
        <w:keepLines/>
        <w:numPr>
          <w:ilvl w:val="2"/>
          <w:numId w:val="10"/>
        </w:numPr>
        <w:suppressLineNumbers/>
        <w:suppressAutoHyphens/>
        <w:spacing w:after="0"/>
        <w:ind w:left="0"/>
        <w:contextualSpacing/>
      </w:pPr>
      <w:bookmarkStart w:id="55" w:name="_Ref493723393"/>
      <w:bookmarkEnd w:id="55"/>
      <w:r>
        <w:t>Подрядчик гарантирует в течение Гарантийного срока, составляющего 36 месяцев с даты приемки Результата Работ:</w:t>
      </w:r>
    </w:p>
    <w:p w:rsidR="003A6225" w:rsidRDefault="0067451D">
      <w:pPr>
        <w:pStyle w:val="RUS13"/>
        <w:keepNext/>
        <w:keepLines/>
        <w:numPr>
          <w:ilvl w:val="4"/>
          <w:numId w:val="10"/>
        </w:numPr>
        <w:suppressLineNumbers/>
        <w:suppressAutoHyphens/>
        <w:spacing w:after="0"/>
        <w:ind w:left="0" w:firstLine="851"/>
        <w:contextualSpacing/>
      </w:pPr>
      <w:r>
        <w:t>возможность безаварийной эксплуатации Объекта;</w:t>
      </w:r>
    </w:p>
    <w:p w:rsidR="003A6225" w:rsidRDefault="0067451D">
      <w:pPr>
        <w:pStyle w:val="RUS13"/>
        <w:keepNext/>
        <w:keepLines/>
        <w:numPr>
          <w:ilvl w:val="4"/>
          <w:numId w:val="10"/>
        </w:numPr>
        <w:suppressLineNumbers/>
        <w:suppressAutoHyphens/>
        <w:spacing w:after="0"/>
        <w:ind w:left="0" w:firstLine="851"/>
        <w:contextualSpacing/>
      </w:pPr>
      <w:r>
        <w:lastRenderedPageBreak/>
        <w:t>бесперебойное функционирование инженерных систем, смонтированных Подрядчиком;</w:t>
      </w:r>
    </w:p>
    <w:p w:rsidR="003A6225" w:rsidRDefault="0067451D">
      <w:pPr>
        <w:pStyle w:val="RUS13"/>
        <w:keepNext/>
        <w:keepLines/>
        <w:numPr>
          <w:ilvl w:val="4"/>
          <w:numId w:val="10"/>
        </w:numPr>
        <w:suppressLineNumbers/>
        <w:suppressAutoHyphens/>
        <w:spacing w:after="0"/>
        <w:ind w:left="0" w:firstLine="851"/>
        <w:contextualSpacing/>
      </w:pPr>
      <w:r>
        <w:t>достижение Объектом указанных в Приложением № 1 (Техническое задание/Дефектная ведомость) и Исходных данных показателей и возможность нормальной эксплуатации Объекта;</w:t>
      </w:r>
    </w:p>
    <w:p w:rsidR="003A6225" w:rsidRDefault="0067451D">
      <w:pPr>
        <w:pStyle w:val="RUS13"/>
        <w:keepNext/>
        <w:keepLines/>
        <w:numPr>
          <w:ilvl w:val="4"/>
          <w:numId w:val="10"/>
        </w:numPr>
        <w:suppressLineNumbers/>
        <w:suppressAutoHyphens/>
        <w:spacing w:after="0"/>
        <w:ind w:left="0" w:firstLine="851"/>
        <w:contextualSpacing/>
      </w:pPr>
      <w:r>
        <w:t>своевременное устранение за счет сил и средств Подрядчика недостатков и дефектов Работ, выявленных в Гарантийный период;</w:t>
      </w:r>
    </w:p>
    <w:p w:rsidR="003A6225" w:rsidRDefault="0067451D">
      <w:pPr>
        <w:pStyle w:val="RUS13"/>
        <w:keepNext/>
        <w:keepLines/>
        <w:numPr>
          <w:ilvl w:val="4"/>
          <w:numId w:val="10"/>
        </w:numPr>
        <w:suppressLineNumbers/>
        <w:suppressAutoHyphens/>
        <w:spacing w:after="0"/>
        <w:ind w:left="0" w:firstLine="851"/>
        <w:contextualSpacing/>
      </w:pPr>
      <w:r>
        <w:t>высокое качество Материалов, приобретенных Подрядчиком для выполнения Работ по Договору, соответствующих современному уровню техники в данной отрасли;</w:t>
      </w:r>
    </w:p>
    <w:p w:rsidR="003A6225" w:rsidRDefault="0067451D">
      <w:pPr>
        <w:pStyle w:val="RUS13"/>
        <w:keepNext/>
        <w:keepLines/>
        <w:numPr>
          <w:ilvl w:val="4"/>
          <w:numId w:val="10"/>
        </w:numPr>
        <w:suppressLineNumbers/>
        <w:suppressAutoHyphens/>
        <w:spacing w:after="0"/>
        <w:ind w:left="0" w:firstLine="851"/>
        <w:contextualSpacing/>
      </w:pPr>
      <w:r>
        <w:t>соответствие Материалов Подрядчика условиям Договора, отсутствие поставки Подрядчиком Материалов, бывших в употреблении.</w:t>
      </w:r>
    </w:p>
    <w:p w:rsidR="003A6225" w:rsidRDefault="0067451D">
      <w:pPr>
        <w:pStyle w:val="RUS110"/>
        <w:keepNext/>
        <w:keepLines/>
        <w:numPr>
          <w:ilvl w:val="2"/>
          <w:numId w:val="10"/>
        </w:numPr>
        <w:suppressLineNumbers/>
        <w:suppressAutoHyphens/>
        <w:spacing w:after="0"/>
        <w:ind w:left="0"/>
        <w:contextualSpacing/>
      </w:pPr>
      <w:r>
        <w:t>Гарантийные сроки на использованные в процессе производства Работ Материалы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 пункте 16.1.</w:t>
      </w:r>
    </w:p>
    <w:p w:rsidR="003A6225" w:rsidRDefault="0067451D">
      <w:pPr>
        <w:pStyle w:val="RUS110"/>
        <w:keepNext/>
        <w:keepLines/>
        <w:numPr>
          <w:ilvl w:val="2"/>
          <w:numId w:val="10"/>
        </w:numPr>
        <w:suppressLineNumbers/>
        <w:suppressAutoHyphens/>
        <w:spacing w:after="0"/>
        <w:ind w:left="0"/>
        <w:contextualSpacing/>
      </w:pPr>
      <w:r>
        <w:t>Если в течение Гарантийного периода выявится, что отдельные виды Работ или отдельные Материалы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устранения.</w:t>
      </w:r>
    </w:p>
    <w:p w:rsidR="003A6225" w:rsidRDefault="0067451D">
      <w:pPr>
        <w:pStyle w:val="RUS110"/>
        <w:keepNext/>
        <w:keepLines/>
        <w:suppressLineNumbers/>
        <w:suppressAutoHyphens/>
        <w:spacing w:after="0"/>
        <w:ind w:firstLine="567"/>
        <w:contextualSpacing/>
      </w:pPr>
      <w:r>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3A6225" w:rsidRDefault="0067451D">
      <w:pPr>
        <w:pStyle w:val="RUS110"/>
        <w:keepNext/>
        <w:keepLines/>
        <w:suppressLineNumbers/>
        <w:suppressAutoHyphens/>
        <w:spacing w:after="0"/>
        <w:ind w:firstLine="567"/>
        <w:contextualSpacing/>
      </w:pPr>
      <w:r>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обязательств по Договору в течение Гарантийного периода.</w:t>
      </w:r>
    </w:p>
    <w:p w:rsidR="003A6225" w:rsidRDefault="0067451D">
      <w:pPr>
        <w:pStyle w:val="RUS110"/>
        <w:keepNext/>
        <w:keepLines/>
        <w:numPr>
          <w:ilvl w:val="2"/>
          <w:numId w:val="10"/>
        </w:numPr>
        <w:suppressLineNumbers/>
        <w:suppressAutoHyphens/>
        <w:spacing w:after="0"/>
        <w:ind w:left="0"/>
        <w:contextualSpacing/>
      </w:pPr>
      <w:bookmarkStart w:id="56" w:name="_Ref496632551"/>
      <w:r>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56"/>
      <w:r>
        <w:t>.</w:t>
      </w:r>
    </w:p>
    <w:p w:rsidR="003A6225" w:rsidRDefault="0067451D">
      <w:pPr>
        <w:pStyle w:val="RUS110"/>
        <w:keepNext/>
        <w:keepLines/>
        <w:numPr>
          <w:ilvl w:val="2"/>
          <w:numId w:val="10"/>
        </w:numPr>
        <w:suppressLineNumbers/>
        <w:suppressAutoHyphens/>
        <w:spacing w:after="0"/>
        <w:ind w:left="0"/>
        <w:contextualSpacing/>
      </w:pPr>
      <w:r>
        <w:t>В случае трёхкратного обнаружения дефектов на одних и тех же Материалах, приобретенных Подрядчиком, Подрядчик, по требованию Заказчика, за свой счет заменяет эти Материалы в течение Гарантийного периода.</w:t>
      </w:r>
    </w:p>
    <w:p w:rsidR="003A6225" w:rsidRDefault="0067451D">
      <w:pPr>
        <w:pStyle w:val="RUS110"/>
        <w:keepNext/>
        <w:keepLines/>
        <w:numPr>
          <w:ilvl w:val="2"/>
          <w:numId w:val="10"/>
        </w:numPr>
        <w:suppressLineNumbers/>
        <w:suppressAutoHyphens/>
        <w:spacing w:after="0"/>
        <w:ind w:left="0"/>
        <w:contextualSpacing/>
      </w:pPr>
      <w:bookmarkStart w:id="57" w:name="_Ref496632552"/>
      <w:bookmarkEnd w:id="57"/>
      <w:r>
        <w:t>В случае если Подрядчик в течение срока, указанного в акте обнаруженных дефектов, не заменит поставленные Подрядчиком некачественные Материалы или не устранит иные дефекты и недоделки, то Заказчик вправе без ущемления своих прав по настоящему подразделу заменить Материалы или устранить дефекты и недоделки самостоятельно или силами привлеченных лиц за счет Подрядчика.</w:t>
      </w:r>
    </w:p>
    <w:p w:rsidR="003A6225" w:rsidRDefault="0067451D">
      <w:pPr>
        <w:pStyle w:val="RUS110"/>
        <w:keepNext/>
        <w:keepLines/>
        <w:numPr>
          <w:ilvl w:val="2"/>
          <w:numId w:val="10"/>
        </w:numPr>
        <w:suppressLineNumbers/>
        <w:suppressAutoHyphens/>
        <w:spacing w:after="0"/>
        <w:ind w:left="0"/>
        <w:contextualSpacing/>
      </w:pPr>
      <w:r>
        <w:t>Во всех случаях, предусмотренных пунктами 16.4-16.6,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3A6225" w:rsidRDefault="0067451D">
      <w:pPr>
        <w:pStyle w:val="RUS110"/>
        <w:keepNext/>
        <w:keepLines/>
        <w:numPr>
          <w:ilvl w:val="2"/>
          <w:numId w:val="10"/>
        </w:numPr>
        <w:suppressLineNumbers/>
        <w:suppressAutoHyphens/>
        <w:spacing w:after="0"/>
        <w:ind w:left="0"/>
        <w:contextualSpacing/>
      </w:pPr>
      <w:r>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rsidR="003A6225" w:rsidRDefault="0067451D">
      <w:pPr>
        <w:pStyle w:val="RUS110"/>
        <w:keepNext/>
        <w:keepLines/>
        <w:numPr>
          <w:ilvl w:val="2"/>
          <w:numId w:val="10"/>
        </w:numPr>
        <w:suppressLineNumbers/>
        <w:suppressAutoHyphens/>
        <w:spacing w:after="0"/>
        <w:ind w:left="0"/>
        <w:contextualSpacing/>
      </w:pPr>
      <w:r>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установленные на Объекте, срок гарантийных обязательств на которые превышает Гарантийный период по настоящему Договору, что позволит Заказчику в случае обнаружения недостатков обращаться непосредственно к указанным Субподрядным организациям. </w:t>
      </w:r>
    </w:p>
    <w:p w:rsidR="003A6225" w:rsidRDefault="0067451D">
      <w:pPr>
        <w:pStyle w:val="RUS110"/>
        <w:keepNext/>
        <w:keepLines/>
        <w:numPr>
          <w:ilvl w:val="2"/>
          <w:numId w:val="10"/>
        </w:numPr>
        <w:suppressLineNumbers/>
        <w:suppressAutoHyphens/>
        <w:spacing w:after="0"/>
        <w:ind w:left="0"/>
        <w:contextualSpacing/>
      </w:pPr>
      <w:r>
        <w:t>Гарантийный период на Работы, Материалы Подрядчика соответственно продлевается на время, в течение которого устранялись выявленные дефекты и недостатки.</w:t>
      </w:r>
    </w:p>
    <w:p w:rsidR="003A6225" w:rsidRDefault="003A6225">
      <w:pPr>
        <w:pStyle w:val="RUS110"/>
        <w:keepNext/>
        <w:keepLines/>
        <w:suppressLineNumbers/>
        <w:suppressAutoHyphens/>
        <w:spacing w:after="0"/>
        <w:ind w:left="567"/>
        <w:contextualSpacing/>
      </w:pPr>
    </w:p>
    <w:p w:rsidR="003A6225" w:rsidRDefault="0067451D">
      <w:pPr>
        <w:pStyle w:val="RUS12"/>
        <w:keepNext/>
        <w:keepLines/>
        <w:numPr>
          <w:ilvl w:val="1"/>
          <w:numId w:val="10"/>
        </w:numPr>
        <w:suppressLineNumbers/>
        <w:suppressAutoHyphens/>
        <w:spacing w:before="120"/>
        <w:ind w:left="0" w:firstLine="0"/>
        <w:contextualSpacing/>
      </w:pPr>
      <w:bookmarkStart w:id="58" w:name="_Toc5702831"/>
      <w:bookmarkStart w:id="59" w:name="_Ref515314004"/>
      <w:bookmarkStart w:id="60" w:name="_Ref515314000"/>
      <w:bookmarkStart w:id="61" w:name="_Ref496700701"/>
      <w:r>
        <w:t>Отходы</w:t>
      </w:r>
      <w:bookmarkEnd w:id="58"/>
      <w:bookmarkEnd w:id="59"/>
      <w:bookmarkEnd w:id="60"/>
      <w:bookmarkEnd w:id="61"/>
      <w:r>
        <w:t xml:space="preserve"> (при необходимости)</w:t>
      </w:r>
    </w:p>
    <w:p w:rsidR="003A6225" w:rsidRDefault="0067451D">
      <w:pPr>
        <w:pStyle w:val="RUS110"/>
        <w:keepNext/>
        <w:keepLines/>
        <w:numPr>
          <w:ilvl w:val="2"/>
          <w:numId w:val="10"/>
        </w:numPr>
        <w:suppressLineNumbers/>
        <w:suppressAutoHyphens/>
        <w:spacing w:after="0"/>
        <w:ind w:left="0"/>
        <w:contextualSpacing/>
      </w:pPr>
      <w:r>
        <w:t xml:space="preserve">Подрядчик осуществляет уборку территории в месте выполнения Работ, ежедневно удаляет отходы из мест их образования в места накопления, отведенных Заказчиком для этих целей, при необходимости Подрядчик обеспечивает наличие временных емкостей для накопления отходов производства и потребления в соответствии с </w:t>
      </w:r>
      <w:proofErr w:type="spellStart"/>
      <w:r>
        <w:t>СанПИн</w:t>
      </w:r>
      <w:proofErr w:type="spellEnd"/>
      <w:r>
        <w:t xml:space="preserve"> 2.1.7.1322-03 «Гигиенические требования к размещению и обезвреживанию отходов производства и потребления».</w:t>
      </w:r>
    </w:p>
    <w:p w:rsidR="003A6225" w:rsidRDefault="0067451D">
      <w:pPr>
        <w:pStyle w:val="RUS110"/>
        <w:keepNext/>
        <w:keepLines/>
        <w:numPr>
          <w:ilvl w:val="2"/>
          <w:numId w:val="10"/>
        </w:numPr>
        <w:suppressLineNumbers/>
        <w:suppressAutoHyphens/>
        <w:spacing w:after="0"/>
        <w:ind w:left="0"/>
        <w:contextualSpacing/>
      </w:pPr>
      <w:r>
        <w:lastRenderedPageBreak/>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обеспечить удаление указанных отходов с территории Заказчика собственными силами (при наличии соответствующей лицензии) либо по договору с организацией (индивидуальным предпринимателем), имеющей лицензию на осуществление деятельности по сбору, транспортированию, обработке, утилизации, обезвреживанию, размещению отходов I - IV классов опасности.</w:t>
      </w:r>
    </w:p>
    <w:p w:rsidR="003A6225" w:rsidRDefault="0067451D">
      <w:pPr>
        <w:pStyle w:val="RUS110"/>
        <w:keepNext/>
        <w:keepLines/>
        <w:numPr>
          <w:ilvl w:val="2"/>
          <w:numId w:val="10"/>
        </w:numPr>
        <w:suppressLineNumbers/>
        <w:suppressAutoHyphens/>
        <w:spacing w:after="0"/>
        <w:ind w:left="0"/>
        <w:contextualSpacing/>
      </w:pPr>
      <w:r>
        <w:t>В случае проведения Работ на площадных Объектах, на Объектах, передаваемых Подрядчику по акту приема-передачи, затраты Подрядчика на сбор, транспортирование, обезвреживание, утилизацию или размещение отходов включаются в Цену Работ и отдельному возмещению не подлежат.</w:t>
      </w:r>
    </w:p>
    <w:p w:rsidR="003A6225" w:rsidRDefault="0067451D">
      <w:pPr>
        <w:pStyle w:val="RUS110"/>
        <w:keepNext/>
        <w:keepLines/>
        <w:suppressLineNumbers/>
        <w:suppressAutoHyphens/>
        <w:spacing w:after="0"/>
        <w:ind w:firstLine="567"/>
        <w:contextualSpacing/>
      </w:pPr>
      <w:bookmarkStart w:id="62" w:name="_Ref493724072"/>
      <w:r>
        <w:t>При производстве Работ на месте установки оборудования, допуск Подрядчика к которому осуществляется на основании наряда-допуска (включая, но не ограничиваясь этим: проведение Работ в цехах, на станциях), сбор, транспортирование, обезвреживание, утилизацию или размещение отходов осуществляет Подрядчик в соответствии с требованиями и нормами, утвержденными Заказчиком</w:t>
      </w:r>
      <w:bookmarkEnd w:id="62"/>
      <w:r>
        <w:t>.</w:t>
      </w:r>
    </w:p>
    <w:p w:rsidR="003A6225" w:rsidRDefault="003A6225">
      <w:pPr>
        <w:keepNext/>
        <w:keepLines/>
        <w:suppressLineNumbers/>
        <w:tabs>
          <w:tab w:val="left" w:pos="1421"/>
        </w:tabs>
        <w:suppressAutoHyphens/>
        <w:ind w:firstLine="567"/>
        <w:contextualSpacing/>
        <w:jc w:val="both"/>
        <w:rPr>
          <w:rFonts w:eastAsia="Calibri"/>
          <w:sz w:val="22"/>
          <w:szCs w:val="22"/>
        </w:rPr>
      </w:pPr>
    </w:p>
    <w:p w:rsidR="003A6225" w:rsidRDefault="0067451D">
      <w:pPr>
        <w:pStyle w:val="RUS12"/>
        <w:keepNext/>
        <w:keepLines/>
        <w:numPr>
          <w:ilvl w:val="1"/>
          <w:numId w:val="10"/>
        </w:numPr>
        <w:suppressLineNumbers/>
        <w:suppressAutoHyphens/>
        <w:spacing w:before="120" w:after="0"/>
        <w:ind w:left="0" w:firstLine="0"/>
        <w:contextualSpacing/>
      </w:pPr>
      <w:r>
        <w:t>Риски случайной гибели или случайного повреждения Объекта и право собственности</w:t>
      </w:r>
    </w:p>
    <w:p w:rsidR="003A6225" w:rsidRDefault="003A6225">
      <w:pPr>
        <w:keepNext/>
        <w:keepLines/>
        <w:suppressLineNumbers/>
        <w:tabs>
          <w:tab w:val="left" w:pos="1421"/>
        </w:tabs>
        <w:suppressAutoHyphens/>
        <w:ind w:firstLine="567"/>
        <w:contextualSpacing/>
        <w:jc w:val="both"/>
        <w:rPr>
          <w:rFonts w:eastAsia="Calibri"/>
          <w:sz w:val="22"/>
          <w:szCs w:val="22"/>
        </w:rPr>
      </w:pPr>
    </w:p>
    <w:p w:rsidR="003A6225" w:rsidRDefault="0067451D">
      <w:pPr>
        <w:pStyle w:val="RUS110"/>
        <w:keepNext/>
        <w:keepLines/>
        <w:numPr>
          <w:ilvl w:val="2"/>
          <w:numId w:val="10"/>
        </w:numPr>
        <w:suppressLineNumbers/>
        <w:suppressAutoHyphens/>
        <w:spacing w:after="0"/>
        <w:ind w:left="0"/>
        <w:contextualSpacing/>
      </w:pPr>
      <w:r>
        <w:t>Подрядчик до приемки Результата Работ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иных систем, конструкций и комплектующих изделий, кроме случаев, связанных с обстоятельствами непреодолимой силы.</w:t>
      </w:r>
    </w:p>
    <w:p w:rsidR="003A6225" w:rsidRDefault="0067451D">
      <w:pPr>
        <w:pStyle w:val="RUS110"/>
        <w:keepNext/>
        <w:keepLines/>
        <w:numPr>
          <w:ilvl w:val="2"/>
          <w:numId w:val="10"/>
        </w:numPr>
        <w:suppressLineNumbers/>
        <w:suppressAutoHyphens/>
        <w:spacing w:after="0"/>
        <w:ind w:left="0"/>
        <w:contextualSpacing/>
      </w:pPr>
      <w:r>
        <w:t xml:space="preserve">Подрядчик не имеет права продавать или передавать третьим лицам какие-либо результаты Работ, Материалы, а также Исходные данные и Техническое задание/Дефектную ведомость без письменного разрешения Заказчика. </w:t>
      </w:r>
    </w:p>
    <w:p w:rsidR="003A6225" w:rsidRDefault="0067451D">
      <w:pPr>
        <w:pStyle w:val="RUS110"/>
        <w:keepNext/>
        <w:keepLines/>
        <w:numPr>
          <w:ilvl w:val="2"/>
          <w:numId w:val="10"/>
        </w:numPr>
        <w:suppressLineNumbers/>
        <w:suppressAutoHyphens/>
        <w:spacing w:after="0"/>
        <w:ind w:left="0"/>
        <w:contextualSpacing/>
      </w:pPr>
      <w:r>
        <w:t>При просрочке передачи или приемки Результата Работ, риски, предусмотренные в пункте 19.1 Договора, несет Сторона, допустившая просрочку.</w:t>
      </w:r>
    </w:p>
    <w:p w:rsidR="003A6225" w:rsidRDefault="0067451D">
      <w:pPr>
        <w:pStyle w:val="RUS110"/>
        <w:keepNext/>
        <w:keepLines/>
        <w:numPr>
          <w:ilvl w:val="2"/>
          <w:numId w:val="10"/>
        </w:numPr>
        <w:suppressLineNumbers/>
        <w:suppressAutoHyphens/>
        <w:spacing w:after="0"/>
        <w:ind w:left="0"/>
        <w:contextualSpacing/>
      </w:pPr>
      <w:r>
        <w:t>Право собственности на любые результаты Работ переходит к Заказчику с момента приемки Результата Работ.</w:t>
      </w:r>
    </w:p>
    <w:p w:rsidR="003A6225" w:rsidRDefault="0067451D">
      <w:pPr>
        <w:pStyle w:val="RUS110"/>
        <w:keepNext/>
        <w:keepLines/>
        <w:numPr>
          <w:ilvl w:val="2"/>
          <w:numId w:val="10"/>
        </w:numPr>
        <w:suppressLineNumbers/>
        <w:suppressAutoHyphens/>
        <w:spacing w:after="0"/>
        <w:ind w:left="0"/>
        <w:contextualSpacing/>
      </w:pPr>
      <w:r>
        <w:t>Материалы переходят в собственность Заказчика с момента приемки Результата Работ.</w:t>
      </w:r>
    </w:p>
    <w:p w:rsidR="003A6225" w:rsidRDefault="003A6225">
      <w:pPr>
        <w:pStyle w:val="RUS110"/>
        <w:keepNext/>
        <w:keepLines/>
        <w:suppressLineNumbers/>
        <w:suppressAutoHyphens/>
        <w:spacing w:after="0"/>
        <w:ind w:left="567"/>
        <w:contextualSpacing/>
      </w:pPr>
    </w:p>
    <w:p w:rsidR="003A6225" w:rsidRDefault="0067451D">
      <w:pPr>
        <w:pStyle w:val="aff5"/>
        <w:keepNext/>
        <w:keepLines/>
        <w:suppressLineNumbers/>
        <w:suppressAutoHyphens/>
        <w:spacing w:before="120"/>
        <w:contextualSpacing/>
      </w:pPr>
      <w:r>
        <w:t>19. Ответственность сторон</w:t>
      </w:r>
    </w:p>
    <w:p w:rsidR="003A6225" w:rsidRDefault="0067451D">
      <w:pPr>
        <w:pStyle w:val="RUS110"/>
        <w:keepNext/>
        <w:keepLines/>
        <w:suppressLineNumbers/>
        <w:suppressAutoHyphens/>
        <w:spacing w:after="0"/>
        <w:ind w:firstLine="567"/>
        <w:contextualSpacing/>
      </w:pPr>
      <w:r>
        <w:t>19.1. 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p>
    <w:p w:rsidR="003A6225" w:rsidRDefault="0067451D">
      <w:pPr>
        <w:pStyle w:val="RUS110"/>
        <w:keepNext/>
        <w:keepLines/>
        <w:suppressLineNumbers/>
        <w:suppressAutoHyphens/>
        <w:spacing w:after="0"/>
        <w:ind w:firstLine="567"/>
        <w:contextualSpacing/>
      </w:pPr>
      <w:r>
        <w:t>19.2. С даты передачи Подрядчику Объекта до приемки Результата Работ Подрядчик несет полную ответственность за сохранность всего Объекта, выполненных Работ, Материалов, оборудования и иного имущества на Объекте, а также за сохранность Техники и Временных сооружений. С даты допуска персонала Подрядчика / Субподрядной организации на Объект в установленном порядке до приемки Результата Работ Подрядчик несет полную ответственность за сохранность Объекта, выполненных Работ, Материалов, оборудования и иного имущества на Объекте в рамках зоны выполнения Работ, как она определена в наряде-допуске, а также за сохранность Техники и Временных сооружений, если не докажет, что их утрата или повреждение произошли не по вине Подрядчика.</w:t>
      </w:r>
    </w:p>
    <w:p w:rsidR="003A6225" w:rsidRDefault="0067451D">
      <w:pPr>
        <w:pStyle w:val="RUS110"/>
        <w:keepNext/>
        <w:keepLines/>
        <w:suppressLineNumbers/>
        <w:suppressAutoHyphens/>
        <w:spacing w:after="0"/>
        <w:ind w:firstLine="567"/>
        <w:contextualSpacing/>
      </w:pPr>
      <w:r>
        <w:t>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Техники Подрядчика несет Подрядчик.</w:t>
      </w:r>
    </w:p>
    <w:p w:rsidR="003A6225" w:rsidRDefault="0067451D">
      <w:pPr>
        <w:pStyle w:val="RUS110"/>
        <w:keepNext/>
        <w:keepLines/>
        <w:suppressLineNumbers/>
        <w:suppressAutoHyphens/>
        <w:spacing w:after="0"/>
        <w:ind w:firstLine="567"/>
        <w:contextualSpacing/>
      </w:pPr>
      <w:r>
        <w:t>Подрядчик за свой счет исправляет любые повреждения и восстанавливает потери, относящиеся к указанной Технике.</w:t>
      </w:r>
    </w:p>
    <w:p w:rsidR="003A6225" w:rsidRDefault="0067451D">
      <w:pPr>
        <w:pStyle w:val="RUS110"/>
        <w:keepNext/>
        <w:keepLines/>
        <w:suppressLineNumbers/>
        <w:suppressAutoHyphens/>
        <w:spacing w:after="0"/>
        <w:ind w:firstLine="567"/>
        <w:contextualSpacing/>
      </w:pPr>
      <w:bookmarkStart w:id="63" w:name="_Toc515314911"/>
      <w:bookmarkStart w:id="64" w:name="_Toc515311268"/>
      <w:bookmarkStart w:id="65" w:name="_Toc515033434"/>
      <w:bookmarkEnd w:id="63"/>
      <w:bookmarkEnd w:id="64"/>
      <w:bookmarkEnd w:id="65"/>
      <w:r>
        <w:t>Если по обстоятельствам, зависящим от Подрядчика, нарушена сохранность предоставленных Заказчиком Давальческих материалов и/или иного имущества Заказчика, используемого Подрядчиком в связи с исполнением Договора, Подрядчик обязан (по выбору Заказчика) отремонтировать указанное имущество, заменить его имуществом надлежащего качества или, при невозможности замены, возместить Заказчику убытки.</w:t>
      </w:r>
    </w:p>
    <w:p w:rsidR="003A6225" w:rsidRDefault="0067451D">
      <w:pPr>
        <w:pStyle w:val="RUS110"/>
        <w:keepNext/>
        <w:keepLines/>
        <w:suppressLineNumbers/>
        <w:suppressAutoHyphens/>
        <w:spacing w:after="0"/>
        <w:ind w:firstLine="567"/>
        <w:contextualSpacing/>
      </w:pPr>
      <w:r>
        <w:lastRenderedPageBreak/>
        <w:t>19.3. 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3A6225" w:rsidRDefault="0067451D">
      <w:pPr>
        <w:pStyle w:val="RUS110"/>
        <w:keepNext/>
        <w:keepLines/>
        <w:suppressLineNumbers/>
        <w:suppressAutoHyphens/>
        <w:spacing w:after="0"/>
        <w:ind w:firstLine="567"/>
        <w:contextualSpacing/>
      </w:pPr>
      <w:r>
        <w:t>19.4. При неисполнении или ненадлежащем исполнении Подрядчиком обязательств по сдаче Результата Работ Заказчику к сроку завершения Работ (пункт 2.1. Договора) Заказчик вправе требовать от Подрядчика уплаты штрафа в размере 0,5 (ноля целых пяти десятых) процента от Цены Работ, указанной в пункте 3.1. Договора.</w:t>
      </w:r>
    </w:p>
    <w:p w:rsidR="003A6225" w:rsidRDefault="0067451D">
      <w:pPr>
        <w:pStyle w:val="RUS110"/>
        <w:keepNext/>
        <w:keepLines/>
        <w:suppressLineNumbers/>
        <w:suppressAutoHyphens/>
        <w:spacing w:after="0"/>
        <w:ind w:firstLine="567"/>
        <w:contextualSpacing/>
      </w:pPr>
      <w:r>
        <w:t>19.5. В случае нарушения Заказчиком срока оплаты Работ,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rsidR="003A6225" w:rsidRDefault="0067451D">
      <w:pPr>
        <w:pStyle w:val="RUS110"/>
        <w:keepNext/>
        <w:keepLines/>
        <w:suppressLineNumbers/>
        <w:suppressAutoHyphens/>
        <w:spacing w:after="0"/>
        <w:ind w:firstLine="567"/>
        <w:contextualSpacing/>
      </w:pPr>
      <w:r>
        <w:t xml:space="preserve">19.6. Заказчик вправе требовать от Подрядчика уплаты неустойки: </w:t>
      </w:r>
    </w:p>
    <w:p w:rsidR="003A6225" w:rsidRDefault="0067451D">
      <w:pPr>
        <w:pStyle w:val="RUS13"/>
        <w:keepNext/>
        <w:keepLines/>
        <w:numPr>
          <w:ilvl w:val="4"/>
          <w:numId w:val="10"/>
        </w:numPr>
        <w:suppressLineNumbers/>
        <w:suppressAutoHyphens/>
        <w:spacing w:after="0"/>
        <w:ind w:left="0" w:firstLine="567"/>
        <w:contextualSpacing/>
      </w:pPr>
      <w:r>
        <w:t>за каждый выявленный и не устраненный Подрядчиком в установленный срок случай несоответствия Работ требованиям Приложения №1 (Техническое задание/Дефектная ведомость), Исходных данных, Обязательных технических правил – в размере 30 000 (тридцати тысяч) рублей;</w:t>
      </w:r>
    </w:p>
    <w:p w:rsidR="003A6225" w:rsidRDefault="0067451D">
      <w:pPr>
        <w:pStyle w:val="RUS13"/>
        <w:keepNext/>
        <w:keepLines/>
        <w:numPr>
          <w:ilvl w:val="4"/>
          <w:numId w:val="10"/>
        </w:numPr>
        <w:suppressLineNumbers/>
        <w:suppressAutoHyphens/>
        <w:spacing w:after="0"/>
        <w:ind w:left="0" w:firstLine="567"/>
        <w:contextualSpacing/>
      </w:pPr>
      <w:r>
        <w:t>за неосуществление контроля за качеством используемых Материалов, применяемых при выполнении Работ; за не обеспечение предоставляемых Подрядчиком Материалов соответствующими сертификатами, техническими паспортами и другими документами, удостоверяющими их качество и соответствие Приложению №1 (Техническое задание/Дефектная ведомость) – в размере 50 000 (пятидесяти тысяч) рублей;</w:t>
      </w:r>
    </w:p>
    <w:p w:rsidR="003A6225" w:rsidRDefault="0067451D">
      <w:pPr>
        <w:pStyle w:val="RUS13"/>
        <w:keepNext/>
        <w:keepLines/>
        <w:numPr>
          <w:ilvl w:val="4"/>
          <w:numId w:val="10"/>
        </w:numPr>
        <w:suppressLineNumbers/>
        <w:suppressAutoHyphens/>
        <w:spacing w:after="0"/>
        <w:ind w:left="0" w:firstLine="567"/>
        <w:contextualSpacing/>
      </w:pPr>
      <w:r>
        <w:t>за не составление актов освидетельствования Скрытых работ – в размере 50 000 (пятидесяти тысяч) рублей;</w:t>
      </w:r>
    </w:p>
    <w:p w:rsidR="003A6225" w:rsidRDefault="0067451D">
      <w:pPr>
        <w:pStyle w:val="RUS13"/>
        <w:keepNext/>
        <w:keepLines/>
        <w:numPr>
          <w:ilvl w:val="4"/>
          <w:numId w:val="10"/>
        </w:numPr>
        <w:suppressLineNumbers/>
        <w:suppressAutoHyphens/>
        <w:spacing w:after="0"/>
        <w:ind w:left="0" w:firstLine="567"/>
        <w:contextualSpacing/>
      </w:pPr>
      <w:r>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оформленных Акта о приемке выполненных работ и/или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 50 000 (пятидесяти тысяч) рублей;</w:t>
      </w:r>
    </w:p>
    <w:p w:rsidR="003A6225" w:rsidRDefault="0067451D">
      <w:pPr>
        <w:pStyle w:val="RUS13"/>
        <w:keepNext/>
        <w:keepLines/>
        <w:numPr>
          <w:ilvl w:val="4"/>
          <w:numId w:val="10"/>
        </w:numPr>
        <w:suppressLineNumbers/>
        <w:suppressAutoHyphens/>
        <w:spacing w:after="0"/>
        <w:ind w:left="0" w:firstLine="567"/>
        <w:contextualSpacing/>
      </w:pPr>
      <w:r>
        <w:t>за нарушение условия об освобождении Объекта от принадлежащего Подрядчику имущества – в размере 70 000 (семидесяти тысяч) рублей;</w:t>
      </w:r>
    </w:p>
    <w:p w:rsidR="003A6225" w:rsidRDefault="0067451D">
      <w:pPr>
        <w:pStyle w:val="RUS13"/>
        <w:keepNext/>
        <w:keepLines/>
        <w:numPr>
          <w:ilvl w:val="4"/>
          <w:numId w:val="10"/>
        </w:numPr>
        <w:suppressLineNumbers/>
        <w:suppressAutoHyphens/>
        <w:spacing w:after="0"/>
        <w:ind w:left="0" w:firstLine="567"/>
        <w:contextualSpacing/>
      </w:pPr>
      <w:r>
        <w:t>за непредставление информации о Субподрядных организациях, предоставление которой предусмотрено Договором – в размере 50 000 (пятидесяти тысяч) рублей;</w:t>
      </w:r>
    </w:p>
    <w:p w:rsidR="003A6225" w:rsidRDefault="0067451D">
      <w:pPr>
        <w:pStyle w:val="RUS13"/>
        <w:keepNext/>
        <w:keepLines/>
        <w:numPr>
          <w:ilvl w:val="4"/>
          <w:numId w:val="10"/>
        </w:numPr>
        <w:suppressLineNumbers/>
        <w:suppressAutoHyphens/>
        <w:spacing w:after="0"/>
        <w:ind w:left="0" w:firstLine="567"/>
        <w:contextualSpacing/>
      </w:pPr>
      <w:r>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 100 000 (ста тысяч) рублей;</w:t>
      </w:r>
    </w:p>
    <w:p w:rsidR="003A6225" w:rsidRDefault="0067451D">
      <w:pPr>
        <w:pStyle w:val="RUS13"/>
        <w:keepNext/>
        <w:keepLines/>
        <w:numPr>
          <w:ilvl w:val="4"/>
          <w:numId w:val="10"/>
        </w:numPr>
        <w:suppressLineNumbers/>
        <w:suppressAutoHyphens/>
        <w:spacing w:after="0"/>
        <w:ind w:left="0" w:firstLine="567"/>
        <w:contextualSpacing/>
      </w:pPr>
      <w:r>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rsidR="003A6225" w:rsidRDefault="0067451D">
      <w:pPr>
        <w:pStyle w:val="RUS13"/>
        <w:keepNext/>
        <w:keepLines/>
        <w:numPr>
          <w:ilvl w:val="4"/>
          <w:numId w:val="10"/>
        </w:numPr>
        <w:suppressLineNumbers/>
        <w:suppressAutoHyphens/>
        <w:spacing w:after="0"/>
        <w:ind w:left="0" w:firstLine="567"/>
        <w:contextualSpacing/>
      </w:pPr>
      <w:r>
        <w:t>в случае замены Материалов без предварительного согласования с Заказчиком – в размере 50 000 (пятидесяти тысяч) рублей;</w:t>
      </w:r>
    </w:p>
    <w:p w:rsidR="003A6225" w:rsidRDefault="0067451D">
      <w:pPr>
        <w:pStyle w:val="RUS13"/>
        <w:keepNext/>
        <w:keepLines/>
        <w:numPr>
          <w:ilvl w:val="4"/>
          <w:numId w:val="10"/>
        </w:numPr>
        <w:suppressLineNumbers/>
        <w:suppressAutoHyphens/>
        <w:spacing w:after="0"/>
        <w:ind w:left="0" w:firstLine="567"/>
        <w:contextualSpacing/>
      </w:pPr>
      <w:r>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rsidR="003A6225" w:rsidRDefault="0067451D">
      <w:pPr>
        <w:pStyle w:val="RUS13"/>
        <w:keepNext/>
        <w:keepLines/>
        <w:numPr>
          <w:ilvl w:val="4"/>
          <w:numId w:val="10"/>
        </w:numPr>
        <w:suppressLineNumbers/>
        <w:suppressAutoHyphens/>
        <w:spacing w:after="0"/>
        <w:ind w:left="0" w:firstLine="567"/>
        <w:contextualSpacing/>
      </w:pPr>
      <w:r>
        <w:t>в случае уступки Подрядчиком права требования без предварительного согласия Заказчика – в размере 50 000 (пятидесяти тысяч) рублей;</w:t>
      </w:r>
    </w:p>
    <w:p w:rsidR="003A6225" w:rsidRDefault="0067451D">
      <w:pPr>
        <w:pStyle w:val="RUS110"/>
        <w:keepNext/>
        <w:keepLines/>
        <w:suppressLineNumbers/>
        <w:suppressAutoHyphens/>
        <w:spacing w:after="0"/>
        <w:ind w:firstLine="567"/>
        <w:contextualSpacing/>
      </w:pPr>
      <w:r>
        <w:t>(14) 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w:t>
      </w:r>
      <w:proofErr w:type="gramStart"/>
      <w:r>
        <w:t>%(</w:t>
      </w:r>
      <w:proofErr w:type="gramEnd"/>
      <w:r>
        <w:t>одного процента) от стоимости дефектных Работ и конструкций за каждый день просрочки до фактического устранения замечаний (дефектов).</w:t>
      </w:r>
    </w:p>
    <w:p w:rsidR="003A6225" w:rsidRDefault="0067451D">
      <w:pPr>
        <w:pStyle w:val="RUS13"/>
        <w:keepNext/>
        <w:keepLines/>
        <w:suppressLineNumbers/>
        <w:suppressAutoHyphens/>
        <w:spacing w:after="0"/>
        <w:ind w:firstLine="567"/>
        <w:contextualSpacing/>
        <w:rPr>
          <w:iCs/>
        </w:rPr>
      </w:pPr>
      <w:r>
        <w:t>19.7. За каждый случай нарушения срока направления (а равно не направления) Подрядчиком уведомления о наступившем событии из числа указанных в пункте 23.8.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23.8.</w:t>
      </w:r>
    </w:p>
    <w:p w:rsidR="003A6225" w:rsidRDefault="0067451D">
      <w:pPr>
        <w:pStyle w:val="RUS110"/>
        <w:keepNext/>
        <w:keepLines/>
        <w:suppressLineNumbers/>
        <w:suppressAutoHyphens/>
        <w:spacing w:after="0"/>
        <w:ind w:firstLine="567"/>
        <w:contextualSpacing/>
      </w:pPr>
      <w:r>
        <w:t>19.8. 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3A6225" w:rsidRDefault="0067451D">
      <w:pPr>
        <w:pStyle w:val="RUS110"/>
        <w:keepNext/>
        <w:keepLines/>
        <w:suppressLineNumbers/>
        <w:suppressAutoHyphens/>
        <w:spacing w:after="0"/>
        <w:ind w:firstLine="567"/>
        <w:contextualSpacing/>
      </w:pPr>
      <w:r>
        <w:lastRenderedPageBreak/>
        <w:t>19.9. 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Обязательными техническими правилами.</w:t>
      </w:r>
    </w:p>
    <w:p w:rsidR="003A6225" w:rsidRDefault="0067451D">
      <w:pPr>
        <w:pStyle w:val="RUS110"/>
        <w:keepNext/>
        <w:keepLines/>
        <w:suppressLineNumbers/>
        <w:suppressAutoHyphens/>
        <w:spacing w:after="0"/>
        <w:ind w:firstLine="567"/>
        <w:contextualSpacing/>
      </w:pPr>
      <w:r>
        <w:t>19.10. За несоблюдение положений Требований Приложение №4 (Перечень требований к Подрядчику по охране труда промышленной, экологической, пожарной и иной безопасности и ответственности за их нарушение), Подрядчик несет ответственность, предусмотренную Приложением №5 (Соглашение о соблюдении Подрядчиком требований в области охраны труда, охраны окружающей среды, промышленной и пожарной безопасности) к Договору.</w:t>
      </w:r>
    </w:p>
    <w:p w:rsidR="003A6225" w:rsidRDefault="0067451D">
      <w:pPr>
        <w:pStyle w:val="RUS110"/>
        <w:keepNext/>
        <w:keepLines/>
        <w:suppressLineNumbers/>
        <w:suppressAutoHyphens/>
        <w:spacing w:after="0"/>
        <w:ind w:firstLine="567"/>
        <w:contextualSpacing/>
      </w:pPr>
      <w:r>
        <w:t>19.11. 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rsidR="003A6225" w:rsidRDefault="0067451D">
      <w:pPr>
        <w:pStyle w:val="RUS110"/>
        <w:keepNext/>
        <w:keepLines/>
        <w:suppressLineNumbers/>
        <w:suppressAutoHyphens/>
        <w:spacing w:after="0"/>
        <w:ind w:firstLine="567"/>
        <w:contextualSpacing/>
      </w:pPr>
      <w:r>
        <w:t xml:space="preserve">19.12. В случае неисполнения Подрядчиком обязанностей, установленных в пунктах 17.1.-17.3. (в </w:t>
      </w:r>
      <w:r>
        <w:rPr>
          <w:bCs/>
          <w:iCs/>
        </w:rPr>
        <w:t>том числе,</w:t>
      </w:r>
      <w:r>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rsidR="003A6225" w:rsidRDefault="0067451D">
      <w:pPr>
        <w:pStyle w:val="RUS110"/>
        <w:keepNext/>
        <w:keepLines/>
        <w:suppressLineNumbers/>
        <w:suppressAutoHyphens/>
        <w:spacing w:after="0"/>
        <w:ind w:firstLine="567"/>
        <w:contextualSpacing/>
      </w:pPr>
      <w:r>
        <w:t>19.13. 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3A6225" w:rsidRDefault="0067451D">
      <w:pPr>
        <w:pStyle w:val="RUS110"/>
        <w:keepNext/>
        <w:keepLines/>
        <w:suppressLineNumbers/>
        <w:suppressAutoHyphens/>
        <w:spacing w:after="0"/>
        <w:ind w:firstLine="567"/>
        <w:contextualSpacing/>
      </w:pPr>
      <w:r>
        <w:t xml:space="preserve">19.14. В случае появления у Заказчика имущественных </w:t>
      </w:r>
      <w:r>
        <w:rPr>
          <w:bCs/>
        </w:rPr>
        <w:t>потерь</w:t>
      </w:r>
      <w:r>
        <w:rPr>
          <w:b/>
          <w:bCs/>
        </w:rPr>
        <w:t xml:space="preserve"> </w:t>
      </w:r>
      <w:r>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3A6225" w:rsidRDefault="0067451D">
      <w:pPr>
        <w:pStyle w:val="RUS110"/>
        <w:keepNext/>
        <w:keepLines/>
        <w:suppressLineNumbers/>
        <w:suppressAutoHyphens/>
        <w:spacing w:after="0"/>
        <w:ind w:firstLine="567"/>
        <w:contextualSpacing/>
      </w:pPr>
      <w:r>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rsidR="003A6225" w:rsidRDefault="0067451D">
      <w:pPr>
        <w:pStyle w:val="RUS110"/>
        <w:keepNext/>
        <w:keepLines/>
        <w:suppressLineNumbers/>
        <w:suppressAutoHyphens/>
        <w:spacing w:after="0"/>
        <w:ind w:firstLine="567"/>
        <w:contextualSpacing/>
      </w:pPr>
      <w: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в соответствии с пунктами 21.10.</w:t>
      </w:r>
    </w:p>
    <w:p w:rsidR="003A6225" w:rsidRDefault="0067451D">
      <w:pPr>
        <w:pStyle w:val="RUS110"/>
        <w:keepNext/>
        <w:keepLines/>
        <w:suppressLineNumbers/>
        <w:suppressAutoHyphens/>
        <w:spacing w:after="0"/>
        <w:ind w:firstLine="567"/>
        <w:contextualSpacing/>
      </w:pPr>
      <w:r>
        <w:t xml:space="preserve">19.15. 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w:t>
      </w:r>
      <w:proofErr w:type="gramStart"/>
      <w:r>
        <w:t>причиненного</w:t>
      </w:r>
      <w:proofErr w:type="gramEnd"/>
      <w:r>
        <w:t xml:space="preserve"> в связи с этим вреда.</w:t>
      </w:r>
    </w:p>
    <w:p w:rsidR="003A6225" w:rsidRDefault="0067451D">
      <w:pPr>
        <w:pStyle w:val="RUS110"/>
        <w:keepNext/>
        <w:keepLines/>
        <w:suppressLineNumbers/>
        <w:suppressAutoHyphens/>
        <w:spacing w:after="0"/>
        <w:ind w:firstLine="567"/>
        <w:contextualSpacing/>
      </w:pPr>
      <w:r>
        <w:t>19.16. Подрядчик возмещает Заказчику убытки, возникшие в связи с пожарами, авариями, инцидентами и/или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rsidR="003A6225" w:rsidRDefault="0067451D">
      <w:pPr>
        <w:pStyle w:val="RUS110"/>
        <w:keepNext/>
        <w:keepLines/>
        <w:suppressLineNumbers/>
        <w:suppressAutoHyphens/>
        <w:spacing w:after="0"/>
        <w:ind w:firstLine="567"/>
        <w:contextualSpacing/>
      </w:pPr>
      <w:r>
        <w:t xml:space="preserve">19.17.  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w:t>
      </w:r>
      <w:proofErr w:type="gramStart"/>
      <w:r>
        <w:t>понесенные</w:t>
      </w:r>
      <w:proofErr w:type="gramEnd"/>
      <w:r>
        <w:t xml:space="preserve"> в связи с этим расходы.</w:t>
      </w:r>
    </w:p>
    <w:p w:rsidR="003A6225" w:rsidRDefault="0067451D">
      <w:pPr>
        <w:pStyle w:val="RUS110"/>
        <w:keepNext/>
        <w:keepLines/>
        <w:suppressLineNumbers/>
        <w:suppressAutoHyphens/>
        <w:spacing w:after="0"/>
        <w:ind w:firstLine="567"/>
        <w:contextualSpacing/>
      </w:pPr>
      <w:r>
        <w:lastRenderedPageBreak/>
        <w:t>19.18. Подрядчик (наряду с любой другой установленной Договором и/или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19 (Ответственность сторон) Договора:</w:t>
      </w:r>
    </w:p>
    <w:p w:rsidR="003A6225" w:rsidRDefault="0067451D">
      <w:pPr>
        <w:pStyle w:val="RUS13"/>
        <w:keepNext/>
        <w:keepLines/>
        <w:numPr>
          <w:ilvl w:val="4"/>
          <w:numId w:val="17"/>
        </w:numPr>
        <w:suppressLineNumbers/>
        <w:tabs>
          <w:tab w:val="left" w:pos="426"/>
        </w:tabs>
        <w:suppressAutoHyphens/>
        <w:spacing w:after="0"/>
        <w:ind w:left="0" w:firstLine="567"/>
        <w:contextualSpacing/>
      </w:pPr>
      <w:r>
        <w:t>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не предоставления соответствующего документа в требуемой форме;</w:t>
      </w:r>
    </w:p>
    <w:p w:rsidR="003A6225" w:rsidRDefault="0067451D">
      <w:pPr>
        <w:pStyle w:val="RUS13"/>
        <w:keepNext/>
        <w:keepLines/>
        <w:numPr>
          <w:ilvl w:val="4"/>
          <w:numId w:val="10"/>
        </w:numPr>
        <w:suppressLineNumbers/>
        <w:tabs>
          <w:tab w:val="left" w:pos="426"/>
        </w:tabs>
        <w:suppressAutoHyphens/>
        <w:spacing w:after="0"/>
        <w:ind w:left="0" w:firstLine="567"/>
        <w:contextualSpacing/>
      </w:pPr>
      <w:r>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и/или силами третьих лиц.</w:t>
      </w:r>
    </w:p>
    <w:p w:rsidR="003A6225" w:rsidRDefault="0067451D">
      <w:pPr>
        <w:pStyle w:val="RUS110"/>
        <w:keepNext/>
        <w:keepLines/>
        <w:suppressLineNumbers/>
        <w:suppressAutoHyphens/>
        <w:spacing w:after="0"/>
        <w:ind w:firstLine="567"/>
        <w:contextualSpacing/>
      </w:pPr>
      <w:r>
        <w:t>19.19. 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Объекте.</w:t>
      </w:r>
    </w:p>
    <w:p w:rsidR="003A6225" w:rsidRDefault="0067451D">
      <w:pPr>
        <w:pStyle w:val="RUS110"/>
        <w:keepNext/>
        <w:keepLines/>
        <w:suppressLineNumbers/>
        <w:suppressAutoHyphens/>
        <w:spacing w:after="0"/>
        <w:ind w:firstLine="567"/>
        <w:contextualSpacing/>
      </w:pPr>
      <w:r>
        <w:t>19.20. 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3A6225" w:rsidRDefault="0067451D">
      <w:pPr>
        <w:pStyle w:val="RUS110"/>
        <w:keepNext/>
        <w:keepLines/>
        <w:suppressLineNumbers/>
        <w:suppressAutoHyphens/>
        <w:spacing w:after="0"/>
        <w:ind w:firstLine="567"/>
        <w:contextualSpacing/>
      </w:pPr>
      <w:r>
        <w:t>19.21. Если Подрядчику и/или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3A6225" w:rsidRDefault="0067451D">
      <w:pPr>
        <w:pStyle w:val="RUS110"/>
        <w:keepNext/>
        <w:keepLines/>
        <w:suppressLineNumbers/>
        <w:suppressAutoHyphens/>
        <w:spacing w:after="0"/>
        <w:ind w:firstLine="567"/>
        <w:contextualSpacing/>
      </w:pPr>
      <w:r>
        <w:t>19.22. 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и/или его Субподрядными организациями своих обязательств при производстве Работ и/или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rsidR="003A6225" w:rsidRDefault="0067451D">
      <w:pPr>
        <w:pStyle w:val="RUS110"/>
        <w:keepNext/>
        <w:keepLines/>
        <w:suppressLineNumbers/>
        <w:suppressAutoHyphens/>
        <w:spacing w:after="0"/>
        <w:ind w:firstLine="567"/>
        <w:contextualSpacing/>
      </w:pPr>
      <w:r>
        <w:t>19.24. В случае нарушения Подрядчиком обязательств, Подрядчик обязуется возместить Заказчику все понесенные убытки, а также уплатить штраф в размере 10% (десяти процентов) от Цены Работ.</w:t>
      </w:r>
    </w:p>
    <w:p w:rsidR="003A6225" w:rsidRDefault="0067451D">
      <w:pPr>
        <w:pStyle w:val="RUS110"/>
        <w:keepNext/>
        <w:keepLines/>
        <w:suppressLineNumbers/>
        <w:suppressAutoHyphens/>
        <w:spacing w:after="0"/>
        <w:ind w:firstLine="567"/>
        <w:contextualSpacing/>
      </w:pPr>
      <w:r>
        <w:t xml:space="preserve">19.25. В случае нарушения Подрядчиком существенных условий настоящего Договора, включая Приложение № 3 (Гарантии и заверения), в связи с чем настоящий Договор расторгнут по решению суда, </w:t>
      </w:r>
      <w:r>
        <w:rPr>
          <w:iCs/>
        </w:rPr>
        <w:t>Заказчик обязан направить</w:t>
      </w:r>
      <w:r>
        <w:rPr>
          <w:i/>
          <w:iCs/>
        </w:rPr>
        <w:t xml:space="preserve"> </w:t>
      </w:r>
      <w:r>
        <w:t>сведения о Подрядчике в федеральный орган исполнительной власти, уполномоченный на ведение реестра недобросовестных поставщиков.</w:t>
      </w:r>
    </w:p>
    <w:p w:rsidR="003A6225" w:rsidRDefault="0067451D">
      <w:pPr>
        <w:pStyle w:val="RUS110"/>
        <w:keepNext/>
        <w:keepLines/>
        <w:suppressLineNumbers/>
        <w:suppressAutoHyphens/>
        <w:spacing w:after="0"/>
        <w:ind w:firstLine="567"/>
        <w:contextualSpacing/>
      </w:pPr>
      <w:bookmarkStart w:id="66" w:name="_Ref496644133"/>
      <w:bookmarkStart w:id="67" w:name="_Ref513213644"/>
      <w:bookmarkEnd w:id="66"/>
      <w:bookmarkEnd w:id="67"/>
      <w:r>
        <w:t>19.26. Заказчик вправе в одностороннем порядке произвести удержание/зачет неустоек (штрафов, пеней) и/или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p>
    <w:p w:rsidR="003A6225" w:rsidRDefault="0067451D">
      <w:pPr>
        <w:pStyle w:val="RUS110"/>
        <w:keepNext/>
        <w:keepLines/>
        <w:suppressLineNumbers/>
        <w:suppressAutoHyphens/>
        <w:spacing w:after="0"/>
        <w:ind w:firstLine="567"/>
        <w:contextualSpacing/>
      </w:pPr>
      <w:r>
        <w:t>19.27. 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3A6225" w:rsidRDefault="0067451D">
      <w:pPr>
        <w:pStyle w:val="RUS110"/>
        <w:keepNext/>
        <w:keepLines/>
        <w:suppressLineNumbers/>
        <w:suppressAutoHyphens/>
        <w:spacing w:after="0"/>
        <w:ind w:firstLine="567"/>
        <w:contextualSpacing/>
      </w:pPr>
      <w:r>
        <w:t xml:space="preserve">19.28. Любые убытки Подрядчика, возникшие в связи с заключением, исполнением и/или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утраты/повреждения. </w:t>
      </w:r>
    </w:p>
    <w:p w:rsidR="003A6225" w:rsidRDefault="003A6225">
      <w:pPr>
        <w:pStyle w:val="RUS110"/>
        <w:keepNext/>
        <w:keepLines/>
        <w:suppressLineNumbers/>
        <w:suppressAutoHyphens/>
        <w:spacing w:after="0"/>
        <w:ind w:firstLine="567"/>
        <w:contextualSpacing/>
      </w:pPr>
    </w:p>
    <w:p w:rsidR="003A6225" w:rsidRDefault="0067451D">
      <w:pPr>
        <w:pStyle w:val="RUS12"/>
        <w:keepNext/>
        <w:keepLines/>
        <w:numPr>
          <w:ilvl w:val="1"/>
          <w:numId w:val="18"/>
        </w:numPr>
        <w:suppressLineNumbers/>
        <w:suppressAutoHyphens/>
        <w:spacing w:before="120"/>
        <w:ind w:left="0"/>
        <w:contextualSpacing/>
      </w:pPr>
      <w:bookmarkStart w:id="68" w:name="_Toc5702838"/>
      <w:bookmarkEnd w:id="68"/>
      <w:r>
        <w:t>Разрешение споров</w:t>
      </w:r>
    </w:p>
    <w:p w:rsidR="003A6225" w:rsidRDefault="0067451D">
      <w:pPr>
        <w:pStyle w:val="RUS110"/>
        <w:keepNext/>
        <w:keepLines/>
        <w:numPr>
          <w:ilvl w:val="2"/>
          <w:numId w:val="10"/>
        </w:numPr>
        <w:suppressLineNumbers/>
        <w:suppressAutoHyphens/>
        <w:spacing w:after="0"/>
        <w:ind w:left="0"/>
        <w:contextualSpacing/>
      </w:pPr>
      <w:bookmarkStart w:id="69" w:name="_Ref496707086"/>
      <w:bookmarkEnd w:id="69"/>
      <w:r>
        <w:lastRenderedPageBreak/>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Арбитражный суд Красноярского края.</w:t>
      </w:r>
    </w:p>
    <w:p w:rsidR="003A6225" w:rsidRDefault="0067451D">
      <w:pPr>
        <w:pStyle w:val="RUS110"/>
        <w:keepNext/>
        <w:keepLines/>
        <w:numPr>
          <w:ilvl w:val="2"/>
          <w:numId w:val="10"/>
        </w:numPr>
        <w:suppressLineNumbers/>
        <w:suppressAutoHyphens/>
        <w:spacing w:after="0"/>
        <w:ind w:left="0"/>
        <w:contextualSpacing/>
      </w:pPr>
      <w:r>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Красноярского </w:t>
      </w:r>
      <w:proofErr w:type="gramStart"/>
      <w:r>
        <w:t>края .</w:t>
      </w:r>
      <w:proofErr w:type="gramEnd"/>
    </w:p>
    <w:p w:rsidR="003A6225" w:rsidRDefault="0067451D">
      <w:pPr>
        <w:pStyle w:val="RUS110"/>
        <w:keepNext/>
        <w:keepLines/>
        <w:numPr>
          <w:ilvl w:val="2"/>
          <w:numId w:val="10"/>
        </w:numPr>
        <w:suppressLineNumbers/>
        <w:suppressAutoHyphens/>
        <w:spacing w:after="0"/>
        <w:ind w:left="0"/>
        <w:contextualSpacing/>
      </w:pPr>
      <w:r>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rsidR="003A6225" w:rsidRDefault="0067451D">
      <w:pPr>
        <w:pStyle w:val="RUS110"/>
        <w:keepNext/>
        <w:keepLines/>
        <w:numPr>
          <w:ilvl w:val="2"/>
          <w:numId w:val="10"/>
        </w:numPr>
        <w:suppressLineNumbers/>
        <w:suppressAutoHyphens/>
        <w:spacing w:after="0"/>
        <w:ind w:left="0"/>
        <w:contextualSpacing/>
      </w:pPr>
      <w: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 </w:t>
      </w:r>
    </w:p>
    <w:p w:rsidR="003A6225" w:rsidRDefault="0067451D">
      <w:pPr>
        <w:pStyle w:val="RUS110"/>
        <w:keepNext/>
        <w:keepLines/>
        <w:numPr>
          <w:ilvl w:val="2"/>
          <w:numId w:val="10"/>
        </w:numPr>
        <w:suppressLineNumbers/>
        <w:suppressAutoHyphens/>
        <w:spacing w:after="0"/>
        <w:ind w:left="0"/>
        <w:contextualSpacing/>
      </w:pPr>
      <w: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3A6225" w:rsidRDefault="003A6225">
      <w:pPr>
        <w:pStyle w:val="RUS110"/>
        <w:keepNext/>
        <w:keepLines/>
        <w:suppressLineNumbers/>
        <w:suppressAutoHyphens/>
        <w:spacing w:after="0"/>
        <w:ind w:left="567"/>
        <w:contextualSpacing/>
      </w:pPr>
    </w:p>
    <w:p w:rsidR="003A6225" w:rsidRDefault="0067451D">
      <w:pPr>
        <w:pStyle w:val="RUS12"/>
        <w:keepNext/>
        <w:keepLines/>
        <w:numPr>
          <w:ilvl w:val="1"/>
          <w:numId w:val="10"/>
        </w:numPr>
        <w:suppressLineNumbers/>
        <w:suppressAutoHyphens/>
        <w:spacing w:before="0"/>
        <w:ind w:left="0" w:firstLine="0"/>
        <w:contextualSpacing/>
      </w:pPr>
      <w:bookmarkStart w:id="70" w:name="_Toc5702841"/>
      <w:bookmarkEnd w:id="70"/>
      <w:r>
        <w:t>Изменение, прекращение и расторжение Договора</w:t>
      </w:r>
    </w:p>
    <w:p w:rsidR="003A6225" w:rsidRDefault="0067451D">
      <w:pPr>
        <w:pStyle w:val="RUS110"/>
        <w:keepNext/>
        <w:keepLines/>
        <w:numPr>
          <w:ilvl w:val="2"/>
          <w:numId w:val="10"/>
        </w:numPr>
        <w:suppressLineNumbers/>
        <w:suppressAutoHyphens/>
        <w:spacing w:after="0"/>
        <w:ind w:left="0"/>
        <w:contextualSpacing/>
      </w:pPr>
      <w: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3A6225" w:rsidRDefault="0067451D">
      <w:pPr>
        <w:pStyle w:val="RUS110"/>
        <w:keepNext/>
        <w:keepLines/>
        <w:numPr>
          <w:ilvl w:val="2"/>
          <w:numId w:val="10"/>
        </w:numPr>
        <w:suppressLineNumbers/>
        <w:suppressAutoHyphens/>
        <w:spacing w:after="0"/>
        <w:ind w:left="0"/>
        <w:contextualSpacing/>
      </w:pPr>
      <w: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3A6225" w:rsidRDefault="0067451D">
      <w:pPr>
        <w:pStyle w:val="RUS110"/>
        <w:keepNext/>
        <w:keepLines/>
        <w:numPr>
          <w:ilvl w:val="2"/>
          <w:numId w:val="10"/>
        </w:numPr>
        <w:suppressLineNumbers/>
        <w:suppressAutoHyphens/>
        <w:spacing w:after="0"/>
        <w:ind w:left="0"/>
        <w:contextualSpacing/>
      </w:pPr>
      <w:bookmarkStart w:id="71" w:name="_Ref496713263"/>
      <w:r>
        <w:rPr>
          <w:lang w:eastAsia="en-US"/>
        </w:rPr>
        <w:t xml:space="preserve">Заказчик имеет право в любое время досрочно расторгнуть </w:t>
      </w:r>
      <w:r>
        <w:t xml:space="preserve">Договор в одностороннем внесудебном порядке по </w:t>
      </w:r>
      <w:r>
        <w:rPr>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не менее чем за 15 (пятнадцать) дней до даты предполагаемого расторжения.</w:t>
      </w:r>
      <w:bookmarkEnd w:id="71"/>
      <w:r>
        <w:t xml:space="preserve"> </w:t>
      </w:r>
      <w:r>
        <w:rPr>
          <w:lang w:eastAsia="en-US"/>
        </w:rPr>
        <w:t>Подрядчик при прекращении Договора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3A6225" w:rsidRDefault="0067451D">
      <w:pPr>
        <w:pStyle w:val="RUS110"/>
        <w:keepNext/>
        <w:keepLines/>
        <w:numPr>
          <w:ilvl w:val="2"/>
          <w:numId w:val="10"/>
        </w:numPr>
        <w:suppressLineNumbers/>
        <w:suppressAutoHyphens/>
        <w:spacing w:after="0"/>
        <w:ind w:left="0"/>
        <w:contextualSpacing/>
      </w:pPr>
      <w:bookmarkStart w:id="72" w:name="_Ref501102608"/>
      <w:r>
        <w:t>Об отказе от исполнения Договора в порядке пункта 22.5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72"/>
      <w:r>
        <w:t xml:space="preserve"> </w:t>
      </w:r>
    </w:p>
    <w:p w:rsidR="003A6225" w:rsidRDefault="0067451D">
      <w:pPr>
        <w:pStyle w:val="RUS110"/>
        <w:keepNext/>
        <w:keepLines/>
        <w:numPr>
          <w:ilvl w:val="2"/>
          <w:numId w:val="10"/>
        </w:numPr>
        <w:suppressLineNumbers/>
        <w:suppressAutoHyphens/>
        <w:spacing w:after="0"/>
        <w:ind w:left="0"/>
        <w:contextualSpacing/>
      </w:pPr>
      <w:r>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rsidR="003A6225" w:rsidRDefault="0067451D">
      <w:pPr>
        <w:pStyle w:val="RUS110"/>
        <w:keepNext/>
        <w:keepLines/>
        <w:numPr>
          <w:ilvl w:val="2"/>
          <w:numId w:val="10"/>
        </w:numPr>
        <w:suppressLineNumbers/>
        <w:suppressAutoHyphens/>
        <w:spacing w:after="0"/>
        <w:ind w:left="0"/>
        <w:contextualSpacing/>
      </w:pPr>
      <w:r>
        <w:t>В случаях, предусмотренных пунктами 22.3 и 22.5,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3A6225" w:rsidRDefault="0067451D">
      <w:pPr>
        <w:pStyle w:val="RUS110"/>
        <w:keepNext/>
        <w:keepLines/>
        <w:suppressLineNumbers/>
        <w:suppressAutoHyphens/>
        <w:spacing w:after="0"/>
        <w:ind w:firstLine="567"/>
        <w:contextualSpacing/>
      </w:pPr>
      <w: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rsidR="003A6225" w:rsidRDefault="0067451D">
      <w:pPr>
        <w:pStyle w:val="RUS110"/>
        <w:keepNext/>
        <w:keepLines/>
        <w:numPr>
          <w:ilvl w:val="2"/>
          <w:numId w:val="10"/>
        </w:numPr>
        <w:suppressLineNumbers/>
        <w:suppressAutoHyphens/>
        <w:spacing w:after="0"/>
        <w:ind w:left="0"/>
        <w:contextualSpacing/>
      </w:pPr>
      <w:bookmarkStart w:id="73" w:name="_Ref496716586"/>
      <w:bookmarkEnd w:id="73"/>
      <w:r>
        <w:lastRenderedPageBreak/>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уплатить Заказчику сумму такого превышения в течение 7 (семи) рабочих дней с даты соответствующего письменного требования Заказчика.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p>
    <w:p w:rsidR="003A6225" w:rsidRDefault="0067451D">
      <w:pPr>
        <w:pStyle w:val="RUS110"/>
        <w:keepNext/>
        <w:keepLines/>
        <w:numPr>
          <w:ilvl w:val="2"/>
          <w:numId w:val="10"/>
        </w:numPr>
        <w:suppressLineNumbers/>
        <w:suppressAutoHyphens/>
        <w:spacing w:after="0"/>
        <w:ind w:left="0"/>
        <w:contextualSpacing/>
      </w:pPr>
      <w: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3A6225" w:rsidRDefault="0067451D">
      <w:pPr>
        <w:pStyle w:val="RUS110"/>
        <w:keepNext/>
        <w:keepLines/>
        <w:numPr>
          <w:ilvl w:val="2"/>
          <w:numId w:val="10"/>
        </w:numPr>
        <w:suppressLineNumbers/>
        <w:suppressAutoHyphens/>
        <w:spacing w:after="0"/>
        <w:ind w:left="0"/>
        <w:contextualSpacing/>
      </w:pPr>
      <w:r>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rsidR="003A6225" w:rsidRDefault="0067451D">
      <w:pPr>
        <w:pStyle w:val="RUS110"/>
        <w:keepNext/>
        <w:keepLines/>
        <w:numPr>
          <w:ilvl w:val="2"/>
          <w:numId w:val="10"/>
        </w:numPr>
        <w:suppressLineNumbers/>
        <w:suppressAutoHyphens/>
        <w:spacing w:after="0"/>
        <w:ind w:left="0"/>
        <w:contextualSpacing/>
      </w:pPr>
      <w: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3A6225" w:rsidRDefault="0067451D">
      <w:pPr>
        <w:pStyle w:val="RUS110"/>
        <w:keepNext/>
        <w:keepLines/>
        <w:numPr>
          <w:ilvl w:val="2"/>
          <w:numId w:val="10"/>
        </w:numPr>
        <w:suppressLineNumbers/>
        <w:suppressAutoHyphens/>
        <w:spacing w:after="0"/>
        <w:ind w:left="0"/>
        <w:contextualSpacing/>
      </w:pPr>
      <w:r>
        <w:t>Подрядчик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w:t>
      </w:r>
    </w:p>
    <w:p w:rsidR="003A6225" w:rsidRDefault="0067451D">
      <w:pPr>
        <w:pStyle w:val="RUS12"/>
        <w:keepNext/>
        <w:keepLines/>
        <w:numPr>
          <w:ilvl w:val="1"/>
          <w:numId w:val="10"/>
        </w:numPr>
        <w:suppressLineNumbers/>
        <w:suppressAutoHyphens/>
        <w:spacing w:before="120" w:after="0"/>
        <w:ind w:left="0" w:firstLine="0"/>
        <w:contextualSpacing/>
      </w:pPr>
      <w:bookmarkStart w:id="74" w:name="_Toc5702843"/>
      <w:bookmarkEnd w:id="74"/>
      <w:r>
        <w:t>Обстоятельства непреодолимой силы</w:t>
      </w:r>
    </w:p>
    <w:p w:rsidR="003A6225" w:rsidRDefault="003A6225">
      <w:pPr>
        <w:pStyle w:val="RUS12"/>
        <w:keepNext/>
        <w:keepLines/>
        <w:suppressLineNumbers/>
        <w:suppressAutoHyphens/>
        <w:spacing w:before="120" w:after="0"/>
        <w:contextualSpacing/>
      </w:pPr>
    </w:p>
    <w:p w:rsidR="003A6225" w:rsidRDefault="0067451D">
      <w:pPr>
        <w:pStyle w:val="RUS110"/>
        <w:keepNext/>
        <w:keepLines/>
        <w:numPr>
          <w:ilvl w:val="2"/>
          <w:numId w:val="10"/>
        </w:numPr>
        <w:suppressLineNumbers/>
        <w:suppressAutoHyphens/>
        <w:spacing w:after="0"/>
        <w:ind w:left="0"/>
        <w:contextualSpacing/>
      </w:pPr>
      <w: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3A6225" w:rsidRDefault="0067451D">
      <w:pPr>
        <w:pStyle w:val="RUS110"/>
        <w:keepNext/>
        <w:keepLines/>
        <w:numPr>
          <w:ilvl w:val="2"/>
          <w:numId w:val="10"/>
        </w:numPr>
        <w:suppressLineNumbers/>
        <w:suppressAutoHyphens/>
        <w:spacing w:after="0"/>
        <w:ind w:left="0"/>
        <w:contextualSpacing/>
      </w:pPr>
      <w:bookmarkStart w:id="75" w:name="_Ref493723566"/>
      <w:bookmarkEnd w:id="75"/>
      <w:r>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3A6225" w:rsidRDefault="0067451D">
      <w:pPr>
        <w:pStyle w:val="RUS110"/>
        <w:keepNext/>
        <w:keepLines/>
        <w:numPr>
          <w:ilvl w:val="2"/>
          <w:numId w:val="10"/>
        </w:numPr>
        <w:suppressLineNumbers/>
        <w:suppressAutoHyphens/>
        <w:spacing w:after="0"/>
        <w:ind w:left="0"/>
        <w:contextualSpacing/>
      </w:pPr>
      <w:r>
        <w:t xml:space="preserve">При наступлении обстоятельств, указанных в пункте 22.2, Сторона, для которой создалась невозможность исполнения своих обязательств по Договору </w:t>
      </w:r>
      <w:proofErr w:type="gramStart"/>
      <w:r>
        <w:t>в вследствие</w:t>
      </w:r>
      <w:proofErr w:type="gramEnd"/>
      <w:r>
        <w:t xml:space="preserve"> обстоятельств непреодолимой силы, должна в течение 3 (трех) календарных дней известить в письменной форме другую Сторону о</w:t>
      </w:r>
    </w:p>
    <w:p w:rsidR="003A6225" w:rsidRDefault="0067451D">
      <w:pPr>
        <w:pStyle w:val="RUS110"/>
        <w:keepNext/>
        <w:keepLines/>
        <w:suppressLineNumbers/>
        <w:suppressAutoHyphens/>
        <w:spacing w:after="0"/>
        <w:contextualSpacing/>
      </w:pPr>
      <w:bookmarkStart w:id="76" w:name="_Ref493723585"/>
      <w:r>
        <w:t>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76"/>
      <w:r>
        <w:t xml:space="preserve"> </w:t>
      </w:r>
    </w:p>
    <w:p w:rsidR="003A6225" w:rsidRDefault="0067451D">
      <w:pPr>
        <w:pStyle w:val="RUS110"/>
        <w:keepNext/>
        <w:keepLines/>
        <w:suppressLineNumbers/>
        <w:suppressAutoHyphens/>
        <w:spacing w:after="0"/>
        <w:ind w:firstLine="567"/>
        <w:contextualSpacing/>
      </w:pPr>
      <w:r>
        <w:t>Сторона также без промедления, т.е. при первой же технической возможности, должна известить другую Сторону в письменной форме о прекращении таких обстоятельств.</w:t>
      </w:r>
    </w:p>
    <w:p w:rsidR="003A6225" w:rsidRDefault="0067451D">
      <w:pPr>
        <w:pStyle w:val="RUS110"/>
        <w:keepNext/>
        <w:keepLines/>
        <w:numPr>
          <w:ilvl w:val="2"/>
          <w:numId w:val="10"/>
        </w:numPr>
        <w:suppressLineNumbers/>
        <w:suppressAutoHyphens/>
        <w:spacing w:after="0"/>
        <w:ind w:left="0"/>
        <w:contextualSpacing/>
      </w:pPr>
      <w:r>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3A6225" w:rsidRDefault="0067451D">
      <w:pPr>
        <w:pStyle w:val="RUS110"/>
        <w:keepNext/>
        <w:keepLines/>
        <w:numPr>
          <w:ilvl w:val="2"/>
          <w:numId w:val="10"/>
        </w:numPr>
        <w:suppressLineNumbers/>
        <w:suppressAutoHyphens/>
        <w:spacing w:after="0"/>
        <w:ind w:left="0"/>
        <w:contextualSpacing/>
      </w:pPr>
      <w:r>
        <w:t>После получения сообщения, указанного в пункте 22.3,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которое с момента его подписания становится неотъемлемой частью Договора, либо инициировать процедуру расторжения Договора.</w:t>
      </w:r>
    </w:p>
    <w:p w:rsidR="003A6225" w:rsidRDefault="0067451D">
      <w:pPr>
        <w:pStyle w:val="RUS110"/>
        <w:widowControl w:val="0"/>
        <w:spacing w:after="0"/>
        <w:ind w:left="1"/>
      </w:pPr>
      <w:r>
        <w:t xml:space="preserve">22.6. При отсутствии своевременного извещения, предусмотренного в пункте 22.3, виновная Сторона обязана возместить другой Стороне убытки, причинённые не извещением или несвоевременным извещением. </w:t>
      </w:r>
    </w:p>
    <w:p w:rsidR="003A6225" w:rsidRDefault="0067451D">
      <w:pPr>
        <w:pStyle w:val="RUS110"/>
        <w:widowControl w:val="0"/>
        <w:spacing w:after="0"/>
        <w:ind w:left="1"/>
      </w:pPr>
      <w:r>
        <w:t xml:space="preserve">22.7.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w:t>
      </w:r>
      <w:r>
        <w:lastRenderedPageBreak/>
        <w:t>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3A6225" w:rsidRDefault="0067451D">
      <w:pPr>
        <w:pStyle w:val="RUS110"/>
        <w:widowControl w:val="0"/>
        <w:tabs>
          <w:tab w:val="left" w:pos="518"/>
        </w:tabs>
        <w:spacing w:after="0"/>
        <w:ind w:left="1"/>
      </w:pPr>
      <w:r>
        <w:tab/>
      </w:r>
      <w:r>
        <w:tab/>
        <w:t xml:space="preserve">22.8. </w:t>
      </w:r>
      <w: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3A6225" w:rsidRDefault="0067451D">
      <w:pPr>
        <w:pStyle w:val="RUS110"/>
        <w:widowControl w:val="0"/>
        <w:tabs>
          <w:tab w:val="left" w:pos="518"/>
        </w:tabs>
        <w:spacing w:after="0"/>
        <w:ind w:left="1"/>
      </w:pPr>
      <w:r>
        <w:tab/>
      </w:r>
      <w:r>
        <w:tab/>
        <w:t xml:space="preserve">22.9. На момент заключения настоящего договора стороны осведомлены о наличии обстоятельств, вызванных угрозой распространения </w:t>
      </w:r>
      <w:proofErr w:type="spellStart"/>
      <w:r>
        <w:t>коронавирусной</w:t>
      </w:r>
      <w:proofErr w:type="spellEnd"/>
      <w:r>
        <w:t xml:space="preserve"> инфекции (</w:t>
      </w:r>
      <w:r>
        <w:rPr>
          <w:lang w:val="en-US"/>
        </w:rPr>
        <w:t>COVID</w:t>
      </w:r>
      <w:r>
        <w:t>-19). Указанные обстоятельства, а также принимаемые органами государственной власти и местного самоуправления меры по ограничению ее распространения, а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3A6225" w:rsidRDefault="003A6225">
      <w:pPr>
        <w:pStyle w:val="RUS110"/>
        <w:keepNext/>
        <w:keepLines/>
        <w:suppressLineNumbers/>
        <w:suppressAutoHyphens/>
        <w:spacing w:after="0"/>
        <w:ind w:left="567"/>
        <w:contextualSpacing/>
      </w:pPr>
    </w:p>
    <w:p w:rsidR="003A6225" w:rsidRDefault="0067451D">
      <w:pPr>
        <w:pStyle w:val="ConsNormal"/>
        <w:widowControl/>
        <w:tabs>
          <w:tab w:val="left" w:pos="142"/>
        </w:tabs>
        <w:ind w:firstLine="0"/>
        <w:jc w:val="center"/>
        <w:rPr>
          <w:rFonts w:ascii="Times New Roman" w:hAnsi="Times New Roman"/>
          <w:b/>
          <w:sz w:val="22"/>
          <w:szCs w:val="22"/>
        </w:rPr>
      </w:pPr>
      <w:r>
        <w:rPr>
          <w:rFonts w:ascii="Times New Roman" w:hAnsi="Times New Roman"/>
          <w:b/>
          <w:sz w:val="22"/>
          <w:szCs w:val="22"/>
        </w:rPr>
        <w:t xml:space="preserve">23. ОТКАЗ ОТ НАЙМА РАБОТНИКОВ </w:t>
      </w:r>
    </w:p>
    <w:p w:rsidR="003A6225" w:rsidRDefault="003A6225">
      <w:pPr>
        <w:pStyle w:val="ConsNormal"/>
        <w:widowControl/>
        <w:tabs>
          <w:tab w:val="left" w:pos="142"/>
        </w:tabs>
        <w:ind w:firstLine="0"/>
        <w:jc w:val="center"/>
        <w:rPr>
          <w:rFonts w:ascii="Times New Roman" w:hAnsi="Times New Roman"/>
          <w:b/>
          <w:sz w:val="22"/>
          <w:szCs w:val="22"/>
        </w:rPr>
      </w:pPr>
    </w:p>
    <w:p w:rsidR="003A6225" w:rsidRDefault="0067451D">
      <w:pPr>
        <w:pStyle w:val="RUS110"/>
        <w:widowControl w:val="0"/>
        <w:tabs>
          <w:tab w:val="left" w:pos="529"/>
        </w:tabs>
        <w:spacing w:after="0"/>
        <w:ind w:left="1"/>
      </w:pPr>
      <w:r>
        <w:tab/>
        <w:t xml:space="preserve">23.1. </w:t>
      </w:r>
      <w:r>
        <w:tab/>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3A6225" w:rsidRDefault="0067451D">
      <w:pPr>
        <w:pStyle w:val="RUS110"/>
        <w:widowControl w:val="0"/>
        <w:tabs>
          <w:tab w:val="left" w:pos="534"/>
        </w:tabs>
        <w:spacing w:after="0"/>
      </w:pPr>
      <w:r>
        <w:tab/>
        <w:t xml:space="preserve">23.2.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3A6225" w:rsidRDefault="0067451D">
      <w:pPr>
        <w:pStyle w:val="RUS110"/>
        <w:widowControl w:val="0"/>
        <w:tabs>
          <w:tab w:val="left" w:pos="529"/>
        </w:tabs>
        <w:spacing w:after="0"/>
      </w:pPr>
      <w:r>
        <w:tab/>
        <w:t xml:space="preserve">23.3. </w:t>
      </w:r>
      <w:r>
        <w:tab/>
        <w:t xml:space="preserve">В случае, если у Заказчика есть основания полагать, что Подрядчик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в компании Заказчика в течение 10 (десяти) рабочих дней с момента получения соответствующего требования Заказчика. </w:t>
      </w:r>
    </w:p>
    <w:p w:rsidR="003A6225" w:rsidRDefault="003A6225">
      <w:pPr>
        <w:pStyle w:val="RUS110"/>
        <w:widowControl w:val="0"/>
        <w:tabs>
          <w:tab w:val="left" w:pos="529"/>
        </w:tabs>
        <w:spacing w:after="0"/>
      </w:pPr>
    </w:p>
    <w:p w:rsidR="003A6225" w:rsidRDefault="003A6225">
      <w:pPr>
        <w:pStyle w:val="RUS110"/>
        <w:widowControl w:val="0"/>
        <w:tabs>
          <w:tab w:val="left" w:pos="529"/>
        </w:tabs>
        <w:spacing w:after="0"/>
      </w:pPr>
    </w:p>
    <w:p w:rsidR="003A6225" w:rsidRDefault="003A6225">
      <w:pPr>
        <w:pStyle w:val="RUS110"/>
        <w:widowControl w:val="0"/>
        <w:tabs>
          <w:tab w:val="left" w:pos="529"/>
        </w:tabs>
        <w:spacing w:after="0"/>
      </w:pPr>
    </w:p>
    <w:p w:rsidR="003A6225" w:rsidRDefault="0067451D">
      <w:pPr>
        <w:pStyle w:val="ConsNormal"/>
        <w:widowControl/>
        <w:tabs>
          <w:tab w:val="left" w:pos="142"/>
        </w:tabs>
        <w:ind w:firstLine="0"/>
        <w:jc w:val="center"/>
        <w:rPr>
          <w:rFonts w:ascii="Times New Roman" w:hAnsi="Times New Roman"/>
          <w:b/>
          <w:sz w:val="22"/>
          <w:szCs w:val="22"/>
        </w:rPr>
      </w:pPr>
      <w:r>
        <w:rPr>
          <w:rFonts w:ascii="Times New Roman" w:hAnsi="Times New Roman"/>
          <w:b/>
          <w:sz w:val="22"/>
          <w:szCs w:val="22"/>
        </w:rPr>
        <w:t>24. ЗАВЕРЕНИИ И ГАРАНТИИ</w:t>
      </w:r>
    </w:p>
    <w:p w:rsidR="003A6225" w:rsidRDefault="003A6225">
      <w:pPr>
        <w:pStyle w:val="ConsNormal"/>
        <w:widowControl/>
        <w:tabs>
          <w:tab w:val="left" w:pos="142"/>
        </w:tabs>
        <w:ind w:firstLine="0"/>
        <w:jc w:val="center"/>
        <w:rPr>
          <w:rFonts w:ascii="Times New Roman" w:hAnsi="Times New Roman"/>
          <w:b/>
          <w:sz w:val="22"/>
          <w:szCs w:val="22"/>
        </w:rPr>
      </w:pPr>
    </w:p>
    <w:p w:rsidR="003A6225" w:rsidRDefault="0067451D">
      <w:pPr>
        <w:tabs>
          <w:tab w:val="left" w:pos="534"/>
        </w:tabs>
        <w:jc w:val="both"/>
        <w:rPr>
          <w:sz w:val="22"/>
          <w:szCs w:val="22"/>
        </w:rPr>
      </w:pPr>
      <w:r>
        <w:rPr>
          <w:sz w:val="22"/>
          <w:szCs w:val="22"/>
        </w:rPr>
        <w:tab/>
        <w:t>24.1. Каждая из Сторон заявляет и заверяет следующее.</w:t>
      </w:r>
    </w:p>
    <w:p w:rsidR="003A6225" w:rsidRDefault="0067451D">
      <w:pPr>
        <w:tabs>
          <w:tab w:val="left" w:pos="534"/>
        </w:tabs>
        <w:jc w:val="both"/>
        <w:rPr>
          <w:sz w:val="22"/>
          <w:szCs w:val="22"/>
        </w:rPr>
      </w:pPr>
      <w:r>
        <w:rPr>
          <w:sz w:val="22"/>
          <w:szCs w:val="22"/>
        </w:rPr>
        <w:tab/>
        <w:t xml:space="preserve">24.1.1 </w:t>
      </w:r>
      <w:r>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3A6225" w:rsidRDefault="0067451D">
      <w:pPr>
        <w:tabs>
          <w:tab w:val="left" w:pos="518"/>
        </w:tabs>
        <w:jc w:val="both"/>
        <w:rPr>
          <w:sz w:val="22"/>
          <w:szCs w:val="22"/>
        </w:rPr>
      </w:pPr>
      <w:r>
        <w:rPr>
          <w:sz w:val="22"/>
          <w:szCs w:val="22"/>
        </w:rPr>
        <w:tab/>
        <w:t xml:space="preserve">24.1.2. </w:t>
      </w:r>
      <w:r>
        <w:rPr>
          <w:sz w:val="22"/>
          <w:szCs w:val="22"/>
        </w:rPr>
        <w:tab/>
        <w:t>Сторона имеет право заключить Договор, а также исполнять иные обязательства, предусмотренные Договором.</w:t>
      </w:r>
    </w:p>
    <w:p w:rsidR="003A6225" w:rsidRDefault="0067451D">
      <w:pPr>
        <w:tabs>
          <w:tab w:val="left" w:pos="518"/>
        </w:tabs>
        <w:jc w:val="both"/>
        <w:rPr>
          <w:sz w:val="22"/>
          <w:szCs w:val="22"/>
        </w:rPr>
      </w:pPr>
      <w:r>
        <w:rPr>
          <w:sz w:val="22"/>
          <w:szCs w:val="22"/>
        </w:rPr>
        <w:tab/>
        <w:t xml:space="preserve">24.1.3. </w:t>
      </w:r>
      <w:r>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3A6225" w:rsidRDefault="0067451D">
      <w:pPr>
        <w:tabs>
          <w:tab w:val="left" w:pos="534"/>
        </w:tabs>
        <w:jc w:val="both"/>
        <w:rPr>
          <w:sz w:val="22"/>
          <w:szCs w:val="22"/>
        </w:rPr>
      </w:pPr>
      <w:r>
        <w:rPr>
          <w:sz w:val="22"/>
          <w:szCs w:val="22"/>
        </w:rPr>
        <w:tab/>
        <w:t xml:space="preserve">24.1.4. </w:t>
      </w:r>
      <w:r>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3A6225" w:rsidRDefault="0067451D">
      <w:pPr>
        <w:tabs>
          <w:tab w:val="left" w:pos="518"/>
        </w:tabs>
        <w:jc w:val="both"/>
        <w:rPr>
          <w:sz w:val="22"/>
          <w:szCs w:val="22"/>
        </w:rPr>
      </w:pPr>
      <w:r>
        <w:rPr>
          <w:sz w:val="22"/>
          <w:szCs w:val="22"/>
        </w:rPr>
        <w:lastRenderedPageBreak/>
        <w:tab/>
        <w:t xml:space="preserve">24.1.5. </w:t>
      </w:r>
      <w:r>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3A6225" w:rsidRDefault="0067451D">
      <w:pPr>
        <w:tabs>
          <w:tab w:val="left" w:pos="529"/>
        </w:tabs>
        <w:jc w:val="both"/>
        <w:rPr>
          <w:sz w:val="22"/>
          <w:szCs w:val="22"/>
        </w:rPr>
      </w:pPr>
      <w:r>
        <w:rPr>
          <w:sz w:val="22"/>
          <w:szCs w:val="22"/>
        </w:rPr>
        <w:tab/>
        <w:t xml:space="preserve">24.1.6. </w:t>
      </w:r>
      <w:r>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3A6225" w:rsidRDefault="0067451D">
      <w:pPr>
        <w:tabs>
          <w:tab w:val="left" w:pos="534"/>
        </w:tabs>
        <w:jc w:val="both"/>
        <w:rPr>
          <w:sz w:val="22"/>
          <w:szCs w:val="22"/>
        </w:rPr>
      </w:pPr>
      <w:r>
        <w:rPr>
          <w:sz w:val="22"/>
          <w:szCs w:val="22"/>
        </w:rPr>
        <w:tab/>
        <w:t xml:space="preserve">24.1.7. </w:t>
      </w:r>
      <w:r>
        <w:rPr>
          <w:sz w:val="22"/>
          <w:szCs w:val="22"/>
        </w:rPr>
        <w:tab/>
        <w:t>Исполнение Договора не противоречит и не приведет к нарушению какого-либо договора, стороной которого является Сторона.</w:t>
      </w:r>
    </w:p>
    <w:p w:rsidR="003A6225" w:rsidRDefault="0067451D">
      <w:pPr>
        <w:tabs>
          <w:tab w:val="left" w:pos="529"/>
        </w:tabs>
        <w:jc w:val="both"/>
        <w:rPr>
          <w:sz w:val="22"/>
          <w:szCs w:val="22"/>
        </w:rPr>
      </w:pPr>
      <w:r>
        <w:rPr>
          <w:sz w:val="22"/>
          <w:szCs w:val="22"/>
        </w:rPr>
        <w:tab/>
        <w:t xml:space="preserve">24.1.8. </w:t>
      </w:r>
      <w:r>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3A6225" w:rsidRDefault="0067451D">
      <w:pPr>
        <w:tabs>
          <w:tab w:val="left" w:pos="541"/>
        </w:tabs>
        <w:jc w:val="both"/>
        <w:rPr>
          <w:sz w:val="22"/>
          <w:szCs w:val="22"/>
        </w:rPr>
      </w:pPr>
      <w:r>
        <w:rPr>
          <w:sz w:val="22"/>
          <w:szCs w:val="22"/>
        </w:rPr>
        <w:tab/>
        <w:t xml:space="preserve">24.1.9. </w:t>
      </w:r>
      <w:r>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3A6225" w:rsidRDefault="0067451D">
      <w:pPr>
        <w:tabs>
          <w:tab w:val="left" w:pos="534"/>
        </w:tabs>
        <w:jc w:val="both"/>
        <w:rPr>
          <w:sz w:val="22"/>
          <w:szCs w:val="22"/>
        </w:rPr>
      </w:pPr>
      <w:r>
        <w:rPr>
          <w:sz w:val="22"/>
          <w:szCs w:val="22"/>
        </w:rPr>
        <w:tab/>
        <w:t xml:space="preserve">24.2. </w:t>
      </w:r>
      <w:r>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3A6225" w:rsidRDefault="003A6225">
      <w:pPr>
        <w:pStyle w:val="ConsNormal"/>
        <w:widowControl/>
        <w:tabs>
          <w:tab w:val="left" w:pos="142"/>
        </w:tabs>
        <w:ind w:firstLine="0"/>
        <w:jc w:val="center"/>
        <w:rPr>
          <w:rFonts w:ascii="Times New Roman" w:hAnsi="Times New Roman"/>
          <w:b/>
          <w:sz w:val="22"/>
          <w:szCs w:val="22"/>
        </w:rPr>
      </w:pPr>
    </w:p>
    <w:p w:rsidR="003A6225" w:rsidRDefault="0067451D">
      <w:pPr>
        <w:pStyle w:val="ConsNormal"/>
        <w:widowControl/>
        <w:tabs>
          <w:tab w:val="left" w:pos="142"/>
        </w:tabs>
        <w:ind w:firstLine="0"/>
        <w:jc w:val="center"/>
        <w:rPr>
          <w:rFonts w:ascii="Times New Roman" w:hAnsi="Times New Roman"/>
          <w:b/>
          <w:sz w:val="22"/>
          <w:szCs w:val="22"/>
        </w:rPr>
      </w:pPr>
      <w:r>
        <w:rPr>
          <w:rFonts w:ascii="Times New Roman" w:hAnsi="Times New Roman"/>
          <w:b/>
          <w:sz w:val="22"/>
          <w:szCs w:val="22"/>
        </w:rPr>
        <w:t xml:space="preserve">25. КОНФИДЕНЦИАЛЬНАЯ ИНФОРМАЦИЯ </w:t>
      </w:r>
    </w:p>
    <w:p w:rsidR="003A6225" w:rsidRDefault="003A6225">
      <w:pPr>
        <w:pStyle w:val="ConsNormal"/>
        <w:widowControl/>
        <w:tabs>
          <w:tab w:val="left" w:pos="142"/>
        </w:tabs>
        <w:ind w:firstLine="0"/>
        <w:jc w:val="center"/>
        <w:rPr>
          <w:rFonts w:ascii="Times New Roman" w:hAnsi="Times New Roman"/>
          <w:sz w:val="22"/>
          <w:szCs w:val="22"/>
        </w:rPr>
      </w:pPr>
    </w:p>
    <w:p w:rsidR="003A6225" w:rsidRDefault="0067451D">
      <w:pPr>
        <w:pStyle w:val="RUS110"/>
        <w:widowControl w:val="0"/>
        <w:tabs>
          <w:tab w:val="left" w:pos="541"/>
        </w:tabs>
        <w:spacing w:after="0"/>
        <w:ind w:left="1"/>
      </w:pPr>
      <w:r>
        <w:tab/>
        <w:t xml:space="preserve">25.1.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3A6225" w:rsidRDefault="0067451D">
      <w:pPr>
        <w:pStyle w:val="RUS110"/>
        <w:widowControl w:val="0"/>
        <w:tabs>
          <w:tab w:val="left" w:pos="529"/>
        </w:tabs>
        <w:spacing w:after="0"/>
        <w:ind w:left="1"/>
        <w:rPr>
          <w:bCs/>
        </w:rPr>
      </w:pPr>
      <w:r>
        <w:t>25.2.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Pr>
          <w:bCs/>
        </w:rPr>
        <w:t xml:space="preserve">: </w:t>
      </w:r>
    </w:p>
    <w:p w:rsidR="003A6225" w:rsidRDefault="0067451D">
      <w:pPr>
        <w:pStyle w:val="RUS13"/>
        <w:widowControl w:val="0"/>
        <w:numPr>
          <w:ilvl w:val="4"/>
          <w:numId w:val="10"/>
        </w:numPr>
        <w:spacing w:after="0"/>
        <w:ind w:left="959" w:hanging="425"/>
      </w:pPr>
      <w:r>
        <w:t>являются или стали общедоступными по причинам, не связанным с действиями Стороны;</w:t>
      </w:r>
    </w:p>
    <w:p w:rsidR="003A6225" w:rsidRDefault="0067451D">
      <w:pPr>
        <w:pStyle w:val="RUS13"/>
        <w:widowControl w:val="0"/>
        <w:numPr>
          <w:ilvl w:val="4"/>
          <w:numId w:val="10"/>
        </w:numPr>
        <w:spacing w:after="0"/>
        <w:ind w:left="959" w:hanging="425"/>
      </w:pPr>
      <w:r>
        <w:t>являются общедоступными и (или) были раскрыты Сторонами публично на дату заключения Договора;</w:t>
      </w:r>
    </w:p>
    <w:p w:rsidR="003A6225" w:rsidRDefault="0067451D">
      <w:pPr>
        <w:pStyle w:val="RUS13"/>
        <w:widowControl w:val="0"/>
        <w:numPr>
          <w:ilvl w:val="4"/>
          <w:numId w:val="10"/>
        </w:numPr>
        <w:spacing w:after="0"/>
        <w:ind w:left="959" w:hanging="425"/>
      </w:pPr>
      <w:r>
        <w:t>стали общедоступными после заключения Договора иначе, чем в результате нарушения настоящего Договора получающей Стороной;</w:t>
      </w:r>
    </w:p>
    <w:p w:rsidR="003A6225" w:rsidRDefault="0067451D">
      <w:pPr>
        <w:pStyle w:val="RUS13"/>
        <w:widowControl w:val="0"/>
        <w:numPr>
          <w:ilvl w:val="4"/>
          <w:numId w:val="10"/>
        </w:numPr>
        <w:spacing w:after="0"/>
        <w:ind w:left="959" w:hanging="425"/>
      </w:pPr>
      <w:r>
        <w:t>получены Стороной независимо и на законных основаниях иначе, чем в результате нарушения Договора;</w:t>
      </w:r>
    </w:p>
    <w:p w:rsidR="003A6225" w:rsidRDefault="0067451D">
      <w:pPr>
        <w:pStyle w:val="RUS13"/>
        <w:widowControl w:val="0"/>
        <w:numPr>
          <w:ilvl w:val="4"/>
          <w:numId w:val="10"/>
        </w:numPr>
        <w:spacing w:after="0"/>
        <w:ind w:left="959" w:hanging="425"/>
      </w:pPr>
      <w:r>
        <w:t>разрешены к раскрытию по письменному согласию другой Стороны на снятие режима конфиденциальности;</w:t>
      </w:r>
    </w:p>
    <w:p w:rsidR="003A6225" w:rsidRDefault="0067451D">
      <w:pPr>
        <w:pStyle w:val="RUS13"/>
        <w:widowControl w:val="0"/>
        <w:numPr>
          <w:ilvl w:val="4"/>
          <w:numId w:val="10"/>
        </w:numPr>
        <w:spacing w:after="0"/>
        <w:ind w:left="959" w:hanging="425"/>
      </w:pPr>
      <w:r>
        <w:t xml:space="preserve"> не могут являться конфиденциальными в силу прямого указания действующего законодательства.</w:t>
      </w:r>
    </w:p>
    <w:p w:rsidR="003A6225" w:rsidRDefault="0067451D">
      <w:pPr>
        <w:pStyle w:val="RUS110"/>
        <w:widowControl w:val="0"/>
        <w:tabs>
          <w:tab w:val="left" w:pos="534"/>
        </w:tabs>
        <w:spacing w:after="0"/>
        <w:ind w:left="1"/>
      </w:pPr>
      <w:r>
        <w:tab/>
        <w:t xml:space="preserve">25.3. </w:t>
      </w:r>
      <w: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3A6225" w:rsidRDefault="0067451D">
      <w:pPr>
        <w:pStyle w:val="RUS110"/>
        <w:widowControl w:val="0"/>
        <w:tabs>
          <w:tab w:val="left" w:pos="529"/>
        </w:tabs>
        <w:spacing w:after="0"/>
        <w:ind w:left="1"/>
      </w:pPr>
      <w:r>
        <w:tab/>
        <w:t xml:space="preserve">25.4. </w:t>
      </w:r>
      <w: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3A6225" w:rsidRDefault="0067451D">
      <w:pPr>
        <w:pStyle w:val="RUS110"/>
        <w:widowControl w:val="0"/>
        <w:tabs>
          <w:tab w:val="left" w:pos="534"/>
        </w:tabs>
        <w:spacing w:after="0"/>
        <w:ind w:left="1"/>
      </w:pPr>
      <w:r>
        <w:t xml:space="preserve"> </w:t>
      </w:r>
      <w:r>
        <w:tab/>
        <w:t xml:space="preserve">25.5. </w:t>
      </w:r>
      <w: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3A6225" w:rsidRDefault="0067451D">
      <w:pPr>
        <w:pStyle w:val="RUS110"/>
        <w:widowControl w:val="0"/>
        <w:tabs>
          <w:tab w:val="left" w:pos="534"/>
        </w:tabs>
        <w:spacing w:after="0"/>
        <w:ind w:left="1"/>
      </w:pPr>
      <w:r>
        <w:tab/>
        <w:t xml:space="preserve">25.6. </w:t>
      </w:r>
      <w:r>
        <w:tab/>
        <w:t xml:space="preserve">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w:t>
      </w:r>
      <w:r>
        <w:lastRenderedPageBreak/>
        <w:t>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3A6225" w:rsidRDefault="0067451D">
      <w:pPr>
        <w:pStyle w:val="RUS110"/>
        <w:widowControl w:val="0"/>
        <w:tabs>
          <w:tab w:val="left" w:pos="529"/>
        </w:tabs>
        <w:spacing w:after="0"/>
        <w:ind w:left="1"/>
      </w:pPr>
      <w:bookmarkStart w:id="77" w:name="_Ref493722501"/>
      <w:r>
        <w:tab/>
        <w:t>25.7.</w:t>
      </w:r>
      <w:r>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bookmarkEnd w:id="77"/>
      <w:r>
        <w:t xml:space="preserve"> </w:t>
      </w:r>
    </w:p>
    <w:p w:rsidR="003A6225" w:rsidRDefault="003A6225">
      <w:pPr>
        <w:pStyle w:val="RUS110"/>
        <w:widowControl w:val="0"/>
        <w:tabs>
          <w:tab w:val="left" w:pos="529"/>
        </w:tabs>
        <w:spacing w:after="0"/>
        <w:ind w:left="1"/>
      </w:pPr>
    </w:p>
    <w:p w:rsidR="003A6225" w:rsidRDefault="0067451D">
      <w:pPr>
        <w:pStyle w:val="RUS12"/>
        <w:keepNext/>
        <w:keepLines/>
        <w:suppressLineNumbers/>
        <w:suppressAutoHyphens/>
        <w:spacing w:before="120" w:after="0"/>
        <w:contextualSpacing/>
      </w:pPr>
      <w:r>
        <w:t>26. Заключительные положения</w:t>
      </w:r>
    </w:p>
    <w:p w:rsidR="003A6225" w:rsidRDefault="003A6225">
      <w:pPr>
        <w:pStyle w:val="RUS110"/>
        <w:widowControl w:val="0"/>
        <w:tabs>
          <w:tab w:val="left" w:pos="529"/>
        </w:tabs>
        <w:spacing w:after="0"/>
        <w:ind w:left="1"/>
        <w:jc w:val="center"/>
      </w:pPr>
    </w:p>
    <w:p w:rsidR="003A6225" w:rsidRDefault="0067451D">
      <w:pPr>
        <w:pStyle w:val="RUS110"/>
        <w:keepNext/>
        <w:keepLines/>
        <w:suppressLineNumbers/>
        <w:suppressAutoHyphens/>
        <w:spacing w:before="120" w:after="0"/>
        <w:ind w:left="567"/>
        <w:contextualSpacing/>
      </w:pPr>
      <w:r>
        <w:t>26.1. Договор вступает в силу с момента его подписания обеими Сторонами.</w:t>
      </w:r>
    </w:p>
    <w:p w:rsidR="003A6225" w:rsidRDefault="0067451D">
      <w:pPr>
        <w:pStyle w:val="RUS110"/>
        <w:keepNext/>
        <w:keepLines/>
        <w:suppressLineNumbers/>
        <w:suppressAutoHyphens/>
        <w:spacing w:before="120" w:after="0"/>
        <w:ind w:firstLine="567"/>
        <w:contextualSpacing/>
      </w:pPr>
      <w:r>
        <w:t>26.2. 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3A6225" w:rsidRDefault="0067451D">
      <w:pPr>
        <w:pStyle w:val="RUS110"/>
        <w:keepNext/>
        <w:keepLines/>
        <w:suppressLineNumbers/>
        <w:suppressAutoHyphens/>
        <w:spacing w:after="0"/>
        <w:ind w:firstLine="426"/>
        <w:contextualSpacing/>
      </w:pPr>
      <w:r>
        <w:t xml:space="preserve">  26.3. 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3A6225" w:rsidRDefault="0067451D">
      <w:pPr>
        <w:pStyle w:val="RUS110"/>
        <w:spacing w:after="0"/>
      </w:pPr>
      <w:r>
        <w:t xml:space="preserve">         26.4. 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3A6225" w:rsidRDefault="0067451D">
      <w:pPr>
        <w:pStyle w:val="RUS110"/>
        <w:keepNext/>
        <w:keepLines/>
        <w:suppressLineNumbers/>
        <w:suppressAutoHyphens/>
        <w:spacing w:after="0"/>
        <w:contextualSpacing/>
      </w:pPr>
      <w:r>
        <w:t xml:space="preserve">         26.5. 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rsidR="003A6225" w:rsidRDefault="0067451D">
      <w:pPr>
        <w:jc w:val="both"/>
        <w:rPr>
          <w:sz w:val="22"/>
          <w:szCs w:val="22"/>
        </w:rPr>
      </w:pPr>
      <w:r>
        <w:rPr>
          <w:sz w:val="22"/>
          <w:szCs w:val="22"/>
        </w:rPr>
        <w:t xml:space="preserve">         26.6. 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 </w:t>
      </w:r>
    </w:p>
    <w:p w:rsidR="003A6225" w:rsidRDefault="0067451D">
      <w:pPr>
        <w:jc w:val="both"/>
        <w:rPr>
          <w:sz w:val="22"/>
          <w:szCs w:val="22"/>
        </w:rPr>
      </w:pPr>
      <w:r>
        <w:rPr>
          <w:sz w:val="22"/>
          <w:szCs w:val="22"/>
        </w:rPr>
        <w:t xml:space="preserve">         26.7. Обстоятельства, вызванные угрозой распространения </w:t>
      </w:r>
      <w:proofErr w:type="spellStart"/>
      <w:r>
        <w:rPr>
          <w:sz w:val="22"/>
          <w:szCs w:val="22"/>
        </w:rPr>
        <w:t>коронавирусной</w:t>
      </w:r>
      <w:proofErr w:type="spellEnd"/>
      <w:r>
        <w:rPr>
          <w:sz w:val="22"/>
          <w:szCs w:val="22"/>
        </w:rPr>
        <w:t xml:space="preserve"> инфекции (</w:t>
      </w:r>
      <w:r>
        <w:rPr>
          <w:sz w:val="22"/>
          <w:szCs w:val="22"/>
          <w:lang w:val="en-US"/>
        </w:rPr>
        <w:t>COVID</w:t>
      </w:r>
      <w:r>
        <w:rPr>
          <w:sz w:val="22"/>
          <w:szCs w:val="22"/>
        </w:rPr>
        <w:t xml:space="preserve">-19), а также принимаемые органами государственной власти и </w:t>
      </w:r>
      <w:proofErr w:type="gramStart"/>
      <w:r>
        <w:rPr>
          <w:sz w:val="22"/>
          <w:szCs w:val="22"/>
        </w:rPr>
        <w:t>местного  самоуправления</w:t>
      </w:r>
      <w:proofErr w:type="gramEnd"/>
      <w:r>
        <w:rPr>
          <w:sz w:val="22"/>
          <w:szCs w:val="22"/>
        </w:rPr>
        <w:t xml:space="preserve"> меры по ограничению ее распространения, не является существенным изменением обстоятельств по смыслу ст.451 Гражданского кодекса РФ.</w:t>
      </w:r>
    </w:p>
    <w:p w:rsidR="003A6225" w:rsidRDefault="0067451D">
      <w:pPr>
        <w:pStyle w:val="ConsNormal"/>
        <w:widowControl/>
        <w:tabs>
          <w:tab w:val="left" w:pos="142"/>
        </w:tabs>
        <w:ind w:firstLine="0"/>
        <w:jc w:val="both"/>
        <w:rPr>
          <w:rFonts w:ascii="Times New Roman" w:hAnsi="Times New Roman"/>
          <w:sz w:val="22"/>
          <w:szCs w:val="22"/>
        </w:rPr>
      </w:pPr>
      <w:r>
        <w:rPr>
          <w:rFonts w:ascii="Times New Roman" w:hAnsi="Times New Roman"/>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w:t>
      </w:r>
      <w:proofErr w:type="spellStart"/>
      <w:r>
        <w:rPr>
          <w:rFonts w:ascii="Times New Roman" w:hAnsi="Times New Roman"/>
          <w:sz w:val="22"/>
          <w:szCs w:val="22"/>
        </w:rPr>
        <w:t>требоватьрасторжение</w:t>
      </w:r>
      <w:proofErr w:type="spellEnd"/>
      <w:r>
        <w:rPr>
          <w:rFonts w:ascii="Times New Roman" w:hAnsi="Times New Roman"/>
          <w:sz w:val="22"/>
          <w:szCs w:val="22"/>
        </w:rPr>
        <w:t xml:space="preserve"> или изменения договора в соответствии со ст.451 Гражданского кодекса РФ. </w:t>
      </w:r>
    </w:p>
    <w:p w:rsidR="003A6225" w:rsidRDefault="0067451D">
      <w:pPr>
        <w:pStyle w:val="ConsNormal"/>
        <w:widowControl/>
        <w:tabs>
          <w:tab w:val="left" w:pos="142"/>
        </w:tabs>
        <w:ind w:firstLine="0"/>
        <w:jc w:val="both"/>
        <w:rPr>
          <w:rFonts w:ascii="Times New Roman" w:hAnsi="Times New Roman"/>
          <w:sz w:val="22"/>
          <w:szCs w:val="22"/>
        </w:rPr>
      </w:pPr>
      <w:r>
        <w:rPr>
          <w:rFonts w:ascii="Times New Roman" w:hAnsi="Times New Roman"/>
          <w:sz w:val="22"/>
          <w:szCs w:val="22"/>
        </w:rPr>
        <w:tab/>
        <w:t xml:space="preserve">      26.8.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3A6225" w:rsidRDefault="0067451D">
      <w:pPr>
        <w:pStyle w:val="RUS110"/>
        <w:widowControl w:val="0"/>
        <w:tabs>
          <w:tab w:val="left" w:pos="534"/>
        </w:tabs>
        <w:spacing w:after="0"/>
      </w:pPr>
      <w:r>
        <w:t xml:space="preserve">        26.9.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3A6225" w:rsidRDefault="0067451D">
      <w:pPr>
        <w:pStyle w:val="RUS110"/>
        <w:widowControl w:val="0"/>
        <w:spacing w:after="0"/>
      </w:pPr>
      <w:r>
        <w:t xml:space="preserve">В случае нарушения указанного обязательства Заказчик вправе взыскать с Подрядчика неустойку в размере 10 (десяти) процентов от общей цены Договора. </w:t>
      </w:r>
    </w:p>
    <w:p w:rsidR="003A6225" w:rsidRDefault="0067451D">
      <w:pPr>
        <w:pStyle w:val="RUS110"/>
        <w:widowControl w:val="0"/>
        <w:tabs>
          <w:tab w:val="left" w:pos="506"/>
        </w:tabs>
        <w:spacing w:after="0"/>
        <w:ind w:left="1"/>
      </w:pPr>
      <w:bookmarkStart w:id="78" w:name="_Ref496197080"/>
      <w:r>
        <w:t xml:space="preserve">        </w:t>
      </w:r>
      <w:bookmarkEnd w:id="78"/>
      <w:r>
        <w:t>26.10.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3A6225" w:rsidRDefault="0067451D">
      <w:pPr>
        <w:pStyle w:val="RUS0"/>
        <w:numPr>
          <w:ilvl w:val="0"/>
          <w:numId w:val="19"/>
        </w:numPr>
        <w:spacing w:after="0"/>
        <w:ind w:left="0" w:firstLine="0"/>
      </w:pPr>
      <w: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3A6225" w:rsidRDefault="0067451D">
      <w:pPr>
        <w:pStyle w:val="RUS0"/>
        <w:numPr>
          <w:ilvl w:val="0"/>
          <w:numId w:val="19"/>
        </w:numPr>
        <w:spacing w:after="0"/>
        <w:ind w:left="0" w:firstLine="0"/>
      </w:pPr>
      <w: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3A6225" w:rsidRDefault="0067451D">
      <w:pPr>
        <w:pStyle w:val="RUS110"/>
        <w:widowControl w:val="0"/>
        <w:tabs>
          <w:tab w:val="left" w:pos="495"/>
        </w:tabs>
        <w:spacing w:after="0"/>
        <w:ind w:left="1"/>
      </w:pPr>
      <w:r>
        <w:t xml:space="preserve">        </w:t>
      </w:r>
      <w:bookmarkStart w:id="79" w:name="_Ref496197109"/>
      <w:r>
        <w:t xml:space="preserve">26.11. В случаях, прямо указанных в Договоре, допускается направление уведомлений по </w:t>
      </w:r>
      <w:r>
        <w:lastRenderedPageBreak/>
        <w:t xml:space="preserve">факсимильной связи или электронной почте без последующей передачи оригинала. </w:t>
      </w:r>
    </w:p>
    <w:bookmarkEnd w:id="79"/>
    <w:p w:rsidR="003A6225" w:rsidRDefault="0067451D">
      <w:pPr>
        <w:pStyle w:val="RUS110"/>
        <w:widowControl w:val="0"/>
        <w:tabs>
          <w:tab w:val="left" w:pos="495"/>
        </w:tabs>
        <w:spacing w:after="0"/>
        <w:ind w:left="1"/>
      </w:pPr>
      <w:r>
        <w:tab/>
        <w:t>26.12.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rsidR="003A6225" w:rsidRDefault="0067451D">
      <w:pPr>
        <w:pStyle w:val="RUS110"/>
        <w:widowControl w:val="0"/>
        <w:tabs>
          <w:tab w:val="left" w:pos="495"/>
        </w:tabs>
        <w:spacing w:after="0"/>
        <w:ind w:left="1"/>
      </w:pPr>
      <w:r>
        <w:tab/>
        <w:t>26.13.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3A6225" w:rsidRDefault="0067451D">
      <w:pPr>
        <w:pStyle w:val="RUS110"/>
        <w:widowControl w:val="0"/>
        <w:tabs>
          <w:tab w:val="left" w:pos="534"/>
        </w:tabs>
        <w:spacing w:after="0"/>
        <w:ind w:left="1"/>
      </w:pPr>
      <w:r>
        <w:tab/>
        <w:t>26.14.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3A6225" w:rsidRDefault="0067451D">
      <w:pPr>
        <w:pStyle w:val="RUS110"/>
        <w:widowControl w:val="0"/>
        <w:tabs>
          <w:tab w:val="left" w:pos="534"/>
        </w:tabs>
        <w:spacing w:after="0"/>
        <w:ind w:left="1"/>
      </w:pPr>
      <w:r>
        <w:tab/>
        <w:t>26.15.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3A6225" w:rsidRDefault="0067451D">
      <w:pPr>
        <w:pStyle w:val="RUS110"/>
        <w:widowControl w:val="0"/>
        <w:tabs>
          <w:tab w:val="left" w:pos="506"/>
        </w:tabs>
        <w:spacing w:after="0"/>
        <w:ind w:left="1"/>
      </w:pPr>
      <w:r>
        <w:tab/>
        <w:t>26.16.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3A6225" w:rsidRDefault="0067451D">
      <w:pPr>
        <w:pStyle w:val="RUS110"/>
        <w:widowControl w:val="0"/>
        <w:tabs>
          <w:tab w:val="left" w:pos="534"/>
        </w:tabs>
        <w:spacing w:after="0"/>
        <w:ind w:left="1"/>
      </w:pPr>
      <w:bookmarkStart w:id="80" w:name="_Ref513220365"/>
      <w:r>
        <w:tab/>
        <w:t>26.17.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3A6225" w:rsidRDefault="0067451D">
      <w:pPr>
        <w:pStyle w:val="RUS1110"/>
        <w:keepNext/>
        <w:keepLines/>
        <w:suppressLineNumbers/>
        <w:suppressAutoHyphens/>
        <w:spacing w:after="0"/>
        <w:contextualSpacing/>
      </w:pPr>
      <w:r>
        <w:t xml:space="preserve">        26.18.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80"/>
      <w:r>
        <w:t xml:space="preserve"> </w:t>
      </w:r>
    </w:p>
    <w:p w:rsidR="003A6225" w:rsidRDefault="0067451D">
      <w:pPr>
        <w:pStyle w:val="RUS1110"/>
        <w:keepNext/>
        <w:keepLines/>
        <w:suppressLineNumbers/>
        <w:suppressAutoHyphens/>
        <w:spacing w:after="0"/>
        <w:contextualSpacing/>
      </w:pPr>
      <w:r>
        <w:t xml:space="preserve">        26.19. В случае изменения реквизитов, указанных в пункте 28,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3A6225" w:rsidRDefault="0067451D">
      <w:pPr>
        <w:pStyle w:val="RUS13"/>
        <w:keepNext/>
        <w:keepLines/>
        <w:numPr>
          <w:ilvl w:val="4"/>
          <w:numId w:val="10"/>
        </w:numPr>
        <w:suppressLineNumbers/>
        <w:suppressAutoHyphens/>
        <w:spacing w:after="0"/>
        <w:ind w:left="0" w:firstLine="567"/>
        <w:contextualSpacing/>
      </w:pPr>
      <w:r>
        <w:t>изменение юридического и/или почтового адреса;</w:t>
      </w:r>
    </w:p>
    <w:p w:rsidR="003A6225" w:rsidRDefault="0067451D">
      <w:pPr>
        <w:pStyle w:val="RUS13"/>
        <w:keepNext/>
        <w:keepLines/>
        <w:numPr>
          <w:ilvl w:val="4"/>
          <w:numId w:val="10"/>
        </w:numPr>
        <w:suppressLineNumbers/>
        <w:suppressAutoHyphens/>
        <w:spacing w:after="0"/>
        <w:ind w:left="0" w:firstLine="567"/>
        <w:contextualSpacing/>
      </w:pPr>
      <w:r>
        <w:t>изменение банковских реквизитов;</w:t>
      </w:r>
    </w:p>
    <w:p w:rsidR="003A6225" w:rsidRDefault="0067451D">
      <w:pPr>
        <w:pStyle w:val="RUS13"/>
        <w:keepNext/>
        <w:keepLines/>
        <w:numPr>
          <w:ilvl w:val="4"/>
          <w:numId w:val="10"/>
        </w:numPr>
        <w:suppressLineNumbers/>
        <w:suppressAutoHyphens/>
        <w:spacing w:after="0"/>
        <w:ind w:left="0" w:firstLine="567"/>
        <w:contextualSpacing/>
      </w:pPr>
      <w:r>
        <w:t>изменение учредительных документов;</w:t>
      </w:r>
    </w:p>
    <w:p w:rsidR="003A6225" w:rsidRDefault="0067451D">
      <w:pPr>
        <w:pStyle w:val="RUS13"/>
        <w:keepNext/>
        <w:keepLines/>
        <w:numPr>
          <w:ilvl w:val="4"/>
          <w:numId w:val="10"/>
        </w:numPr>
        <w:suppressLineNumbers/>
        <w:suppressAutoHyphens/>
        <w:spacing w:after="0"/>
        <w:ind w:left="0" w:firstLine="567"/>
        <w:contextualSpacing/>
      </w:pPr>
      <w:r>
        <w:t>изменение ИНН и/или КПП;</w:t>
      </w:r>
    </w:p>
    <w:p w:rsidR="003A6225" w:rsidRDefault="0067451D">
      <w:pPr>
        <w:pStyle w:val="RUS13"/>
        <w:keepNext/>
        <w:keepLines/>
        <w:numPr>
          <w:ilvl w:val="4"/>
          <w:numId w:val="10"/>
        </w:numPr>
        <w:suppressLineNumbers/>
        <w:suppressAutoHyphens/>
        <w:spacing w:after="0"/>
        <w:ind w:left="0" w:firstLine="567"/>
        <w:contextualSpacing/>
      </w:pPr>
      <w:r>
        <w:t>принятие решения о смене наименования;</w:t>
      </w:r>
    </w:p>
    <w:p w:rsidR="003A6225" w:rsidRDefault="0067451D">
      <w:pPr>
        <w:pStyle w:val="RUS13"/>
        <w:keepNext/>
        <w:keepLines/>
        <w:numPr>
          <w:ilvl w:val="4"/>
          <w:numId w:val="10"/>
        </w:numPr>
        <w:suppressLineNumbers/>
        <w:suppressAutoHyphens/>
        <w:spacing w:after="0"/>
        <w:ind w:left="0" w:firstLine="567"/>
        <w:contextualSpacing/>
      </w:pPr>
      <w:r>
        <w:t>принятие решения о реорганизации;</w:t>
      </w:r>
    </w:p>
    <w:p w:rsidR="003A6225" w:rsidRDefault="0067451D">
      <w:pPr>
        <w:pStyle w:val="RUS13"/>
        <w:keepNext/>
        <w:keepLines/>
        <w:numPr>
          <w:ilvl w:val="4"/>
          <w:numId w:val="10"/>
        </w:numPr>
        <w:suppressLineNumbers/>
        <w:suppressAutoHyphens/>
        <w:spacing w:after="0"/>
        <w:ind w:left="0" w:firstLine="567"/>
        <w:contextualSpacing/>
      </w:pPr>
      <w:r>
        <w:t>введение процедуры банкротства;</w:t>
      </w:r>
    </w:p>
    <w:p w:rsidR="003A6225" w:rsidRDefault="0067451D">
      <w:pPr>
        <w:pStyle w:val="RUS13"/>
        <w:keepNext/>
        <w:keepLines/>
        <w:numPr>
          <w:ilvl w:val="4"/>
          <w:numId w:val="10"/>
        </w:numPr>
        <w:suppressLineNumbers/>
        <w:suppressAutoHyphens/>
        <w:spacing w:after="0"/>
        <w:ind w:left="0" w:firstLine="567"/>
        <w:contextualSpacing/>
      </w:pPr>
      <w:r>
        <w:t>принятие решения о добровольной ликвидации;</w:t>
      </w:r>
    </w:p>
    <w:p w:rsidR="003A6225" w:rsidRDefault="0067451D">
      <w:pPr>
        <w:pStyle w:val="RUS110"/>
        <w:widowControl w:val="0"/>
        <w:tabs>
          <w:tab w:val="left" w:pos="529"/>
        </w:tabs>
        <w:spacing w:after="0"/>
        <w:ind w:left="1"/>
      </w:pPr>
      <w:r>
        <w:t xml:space="preserve">принятие решения об уменьшении уставного капитала. </w:t>
      </w:r>
    </w:p>
    <w:p w:rsidR="003A6225" w:rsidRDefault="0067451D">
      <w:pPr>
        <w:pStyle w:val="RUS110"/>
        <w:widowControl w:val="0"/>
        <w:tabs>
          <w:tab w:val="left" w:pos="529"/>
        </w:tabs>
        <w:spacing w:after="0"/>
        <w:ind w:left="1"/>
      </w:pPr>
      <w:r>
        <w:t xml:space="preserve">        26.20. За каждый случай нарушения срока направления или </w:t>
      </w:r>
      <w:proofErr w:type="spellStart"/>
      <w:r>
        <w:t>ненаправления</w:t>
      </w:r>
      <w:proofErr w:type="spellEnd"/>
      <w:r>
        <w:t xml:space="preserve"> Подрядчиком уведомления о наступившем событии из числа указанных в пункте 26.19. Договора </w:t>
      </w:r>
      <w:proofErr w:type="spellStart"/>
      <w:r>
        <w:t>Подрядчки</w:t>
      </w:r>
      <w:proofErr w:type="spellEnd"/>
      <w:r>
        <w:t xml:space="preserve">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26.19 Договора.</w:t>
      </w:r>
    </w:p>
    <w:p w:rsidR="003A6225" w:rsidRDefault="0067451D">
      <w:pPr>
        <w:pStyle w:val="RUS110"/>
        <w:widowControl w:val="0"/>
        <w:tabs>
          <w:tab w:val="left" w:pos="518"/>
        </w:tabs>
        <w:spacing w:after="0"/>
        <w:ind w:left="1"/>
      </w:pPr>
      <w:r>
        <w:t xml:space="preserve">         26.21. 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3A6225" w:rsidRDefault="0067451D">
      <w:pPr>
        <w:pStyle w:val="RUS110"/>
        <w:widowControl w:val="0"/>
        <w:tabs>
          <w:tab w:val="left" w:pos="534"/>
        </w:tabs>
        <w:spacing w:after="0"/>
        <w:ind w:left="1"/>
      </w:pPr>
      <w:r>
        <w:tab/>
        <w:t xml:space="preserve">26.22. </w:t>
      </w:r>
      <w: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3A6225" w:rsidRDefault="0067451D">
      <w:pPr>
        <w:pStyle w:val="RUS110"/>
        <w:widowControl w:val="0"/>
        <w:tabs>
          <w:tab w:val="left" w:pos="518"/>
        </w:tabs>
        <w:spacing w:after="0"/>
        <w:ind w:left="1"/>
      </w:pPr>
      <w:bookmarkStart w:id="81" w:name="_Ref496197101"/>
      <w:bookmarkEnd w:id="81"/>
      <w:r>
        <w:tab/>
        <w:t xml:space="preserve">26.23. </w:t>
      </w:r>
      <w: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3A6225" w:rsidRDefault="0067451D">
      <w:pPr>
        <w:pStyle w:val="RUS110"/>
        <w:widowControl w:val="0"/>
        <w:tabs>
          <w:tab w:val="left" w:pos="518"/>
        </w:tabs>
        <w:spacing w:after="0"/>
        <w:ind w:left="1"/>
      </w:pPr>
      <w:r>
        <w:tab/>
        <w:t xml:space="preserve">26.24. </w:t>
      </w:r>
      <w:r>
        <w:tab/>
        <w:t xml:space="preserve">При обнаружении расхождений или противоречий между текстами Договора и какого-либо </w:t>
      </w:r>
      <w:r>
        <w:lastRenderedPageBreak/>
        <w:t>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3A6225" w:rsidRDefault="0067451D">
      <w:pPr>
        <w:pStyle w:val="RUS110"/>
        <w:widowControl w:val="0"/>
        <w:tabs>
          <w:tab w:val="left" w:pos="518"/>
        </w:tabs>
        <w:spacing w:after="0"/>
      </w:pPr>
      <w:r>
        <w:tab/>
        <w:t xml:space="preserve">26.25. </w:t>
      </w:r>
      <w: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3A6225" w:rsidRDefault="0067451D">
      <w:pPr>
        <w:tabs>
          <w:tab w:val="left" w:pos="709"/>
          <w:tab w:val="left" w:pos="1418"/>
          <w:tab w:val="left" w:pos="2127"/>
          <w:tab w:val="left" w:pos="2836"/>
          <w:tab w:val="left" w:pos="3545"/>
          <w:tab w:val="left" w:pos="4254"/>
          <w:tab w:val="left" w:pos="4963"/>
          <w:tab w:val="left" w:pos="5672"/>
          <w:tab w:val="left" w:pos="6381"/>
          <w:tab w:val="left" w:pos="7464"/>
        </w:tabs>
        <w:jc w:val="both"/>
        <w:rPr>
          <w:sz w:val="22"/>
          <w:szCs w:val="22"/>
        </w:rPr>
      </w:pPr>
      <w:r>
        <w:rPr>
          <w:sz w:val="22"/>
          <w:szCs w:val="22"/>
        </w:rPr>
        <w:t xml:space="preserve">        26.26. Договор является обязательным для правопреемников Сторон. </w:t>
      </w:r>
      <w:r>
        <w:rPr>
          <w:sz w:val="22"/>
          <w:szCs w:val="22"/>
        </w:rPr>
        <w:tab/>
      </w:r>
    </w:p>
    <w:p w:rsidR="003A6225" w:rsidRDefault="0067451D">
      <w:pPr>
        <w:tabs>
          <w:tab w:val="left" w:pos="709"/>
          <w:tab w:val="left" w:pos="1418"/>
          <w:tab w:val="left" w:pos="2127"/>
          <w:tab w:val="left" w:pos="2836"/>
          <w:tab w:val="left" w:pos="3545"/>
          <w:tab w:val="left" w:pos="4254"/>
          <w:tab w:val="left" w:pos="4963"/>
          <w:tab w:val="left" w:pos="5672"/>
          <w:tab w:val="left" w:pos="6381"/>
          <w:tab w:val="left" w:pos="7464"/>
        </w:tabs>
        <w:jc w:val="both"/>
        <w:rPr>
          <w:highlight w:val="yellow"/>
        </w:rPr>
      </w:pPr>
      <w:r>
        <w:rPr>
          <w:sz w:val="22"/>
          <w:szCs w:val="22"/>
        </w:rPr>
        <w:t xml:space="preserve">        26.27. Настоящий Договор составлен в двух подлинных экземплярах, имеющих равную юридическую силу, по одному экземпляру для каждой из Сторон.</w:t>
      </w:r>
      <w:r>
        <w:rPr>
          <w:highlight w:val="yellow"/>
        </w:rPr>
        <w:t xml:space="preserve"> </w:t>
      </w:r>
    </w:p>
    <w:p w:rsidR="003A6225" w:rsidRDefault="0067451D">
      <w:pPr>
        <w:pStyle w:val="RUS12"/>
        <w:keepNext/>
        <w:keepLines/>
        <w:suppressLineNumbers/>
        <w:suppressAutoHyphens/>
        <w:contextualSpacing/>
      </w:pPr>
      <w:r>
        <w:t>27. Перечень документов, прилагаемых к настоящему Договору</w:t>
      </w:r>
    </w:p>
    <w:p w:rsidR="003A6225" w:rsidRDefault="0067451D">
      <w:pPr>
        <w:keepNext/>
        <w:keepLines/>
        <w:suppressLineNumbers/>
        <w:suppressAutoHyphens/>
        <w:contextualSpacing/>
        <w:jc w:val="both"/>
        <w:rPr>
          <w:sz w:val="22"/>
          <w:szCs w:val="22"/>
        </w:rPr>
      </w:pPr>
      <w:r>
        <w:rPr>
          <w:sz w:val="22"/>
          <w:szCs w:val="22"/>
        </w:rPr>
        <w:t xml:space="preserve">Приложение № 1- Техническое задание, дефектная ведомость; </w:t>
      </w:r>
      <w:r>
        <w:rPr>
          <w:sz w:val="22"/>
          <w:szCs w:val="22"/>
        </w:rPr>
        <w:tab/>
      </w:r>
    </w:p>
    <w:p w:rsidR="003A6225" w:rsidRDefault="0067451D">
      <w:pPr>
        <w:keepNext/>
        <w:keepLines/>
        <w:suppressLineNumbers/>
        <w:suppressAutoHyphens/>
        <w:contextualSpacing/>
        <w:jc w:val="both"/>
        <w:rPr>
          <w:sz w:val="22"/>
          <w:szCs w:val="22"/>
        </w:rPr>
      </w:pPr>
      <w:r>
        <w:rPr>
          <w:sz w:val="22"/>
          <w:szCs w:val="22"/>
        </w:rPr>
        <w:t>Приложение № 2- Локальный сметный расчет;</w:t>
      </w:r>
    </w:p>
    <w:p w:rsidR="003A6225" w:rsidRDefault="0067451D">
      <w:pPr>
        <w:keepNext/>
        <w:keepLines/>
        <w:suppressLineNumbers/>
        <w:suppressAutoHyphens/>
        <w:contextualSpacing/>
        <w:jc w:val="both"/>
        <w:rPr>
          <w:sz w:val="22"/>
          <w:szCs w:val="22"/>
        </w:rPr>
      </w:pPr>
      <w:r>
        <w:rPr>
          <w:sz w:val="22"/>
          <w:szCs w:val="22"/>
        </w:rPr>
        <w:t xml:space="preserve">Приложение № 3- Гарантии и заверения; </w:t>
      </w:r>
    </w:p>
    <w:p w:rsidR="003A6225" w:rsidRDefault="0067451D">
      <w:pPr>
        <w:jc w:val="both"/>
        <w:rPr>
          <w:sz w:val="22"/>
          <w:szCs w:val="22"/>
        </w:rPr>
      </w:pPr>
      <w:r>
        <w:rPr>
          <w:sz w:val="22"/>
          <w:szCs w:val="22"/>
        </w:rPr>
        <w:t xml:space="preserve">Приложение № 4 - Перечень требований к Подрядчику по охране труда, промышленной, экологической, пожарной и иной безопасности и ответственность за их нарушение </w:t>
      </w:r>
    </w:p>
    <w:p w:rsidR="003A6225" w:rsidRDefault="0067451D">
      <w:pPr>
        <w:jc w:val="both"/>
        <w:rPr>
          <w:sz w:val="22"/>
          <w:szCs w:val="22"/>
        </w:rPr>
      </w:pPr>
      <w:r>
        <w:rPr>
          <w:sz w:val="22"/>
          <w:szCs w:val="22"/>
        </w:rPr>
        <w:t xml:space="preserve">Приложение № 5 - Соглашение о соблюдении Подрядчиком требований в области охраны труда, охраны окружающей среды, промышленной и пожарной безопасности </w:t>
      </w:r>
    </w:p>
    <w:p w:rsidR="003A6225" w:rsidRDefault="0067451D">
      <w:pPr>
        <w:keepNext/>
        <w:keepLines/>
        <w:suppressLineNumbers/>
        <w:suppressAutoHyphens/>
        <w:contextualSpacing/>
        <w:jc w:val="both"/>
        <w:rPr>
          <w:sz w:val="22"/>
          <w:szCs w:val="22"/>
        </w:rPr>
      </w:pPr>
      <w:r>
        <w:rPr>
          <w:sz w:val="22"/>
          <w:szCs w:val="22"/>
        </w:rPr>
        <w:t xml:space="preserve">Приложение № 6- Соглашение о соблюдении Подрядчиком требований в области антитеррористической безопасности. </w:t>
      </w:r>
    </w:p>
    <w:p w:rsidR="003A6225" w:rsidRDefault="0067451D">
      <w:pPr>
        <w:keepNext/>
        <w:keepLines/>
        <w:suppressLineNumbers/>
        <w:tabs>
          <w:tab w:val="left" w:pos="2127"/>
        </w:tabs>
        <w:suppressAutoHyphens/>
        <w:contextualSpacing/>
        <w:rPr>
          <w:sz w:val="22"/>
          <w:szCs w:val="22"/>
        </w:rPr>
      </w:pPr>
      <w:r>
        <w:rPr>
          <w:sz w:val="22"/>
          <w:szCs w:val="22"/>
        </w:rPr>
        <w:t xml:space="preserve">Приложение № 7 - Протокол согласования договорной цены. </w:t>
      </w:r>
    </w:p>
    <w:p w:rsidR="003A6225" w:rsidRDefault="0067451D">
      <w:pPr>
        <w:jc w:val="both"/>
        <w:rPr>
          <w:sz w:val="22"/>
          <w:szCs w:val="22"/>
        </w:rPr>
      </w:pPr>
      <w:r>
        <w:rPr>
          <w:sz w:val="22"/>
          <w:szCs w:val="22"/>
        </w:rPr>
        <w:t xml:space="preserve">Приложение № 8 –Соглашение о соблюдении антикоррупционных условий. </w:t>
      </w:r>
      <w:proofErr w:type="spellStart"/>
      <w:r>
        <w:rPr>
          <w:sz w:val="22"/>
          <w:szCs w:val="22"/>
        </w:rPr>
        <w:t>Антисанкционная</w:t>
      </w:r>
      <w:proofErr w:type="spellEnd"/>
      <w:r>
        <w:rPr>
          <w:sz w:val="22"/>
          <w:szCs w:val="22"/>
        </w:rPr>
        <w:t xml:space="preserve"> оговорка.</w:t>
      </w:r>
    </w:p>
    <w:p w:rsidR="003A6225" w:rsidRDefault="003A6225">
      <w:pPr>
        <w:pStyle w:val="RUS110"/>
        <w:widowControl w:val="0"/>
        <w:tabs>
          <w:tab w:val="left" w:pos="518"/>
        </w:tabs>
        <w:spacing w:after="0"/>
      </w:pPr>
    </w:p>
    <w:p w:rsidR="003A6225" w:rsidRDefault="0067451D">
      <w:pPr>
        <w:keepNext/>
        <w:keepLines/>
        <w:suppressLineNumbers/>
        <w:tabs>
          <w:tab w:val="left" w:pos="2127"/>
        </w:tabs>
        <w:suppressAutoHyphens/>
        <w:contextualSpacing/>
        <w:jc w:val="center"/>
        <w:rPr>
          <w:b/>
          <w:sz w:val="22"/>
          <w:szCs w:val="22"/>
        </w:rPr>
      </w:pPr>
      <w:r>
        <w:rPr>
          <w:b/>
          <w:sz w:val="22"/>
          <w:szCs w:val="22"/>
        </w:rPr>
        <w:t>28. Реквизиты и подписи Сторон</w:t>
      </w:r>
    </w:p>
    <w:tbl>
      <w:tblPr>
        <w:tblW w:w="10223" w:type="dxa"/>
        <w:tblInd w:w="109" w:type="dxa"/>
        <w:tblLook w:val="00A0" w:firstRow="1" w:lastRow="0" w:firstColumn="1" w:lastColumn="0" w:noHBand="0" w:noVBand="0"/>
      </w:tblPr>
      <w:tblGrid>
        <w:gridCol w:w="5388"/>
        <w:gridCol w:w="4835"/>
      </w:tblGrid>
      <w:tr w:rsidR="003A6225">
        <w:trPr>
          <w:cantSplit/>
        </w:trPr>
        <w:tc>
          <w:tcPr>
            <w:tcW w:w="5387" w:type="dxa"/>
            <w:shd w:val="clear" w:color="auto" w:fill="auto"/>
          </w:tcPr>
          <w:p w:rsidR="003A6225" w:rsidRDefault="0067451D">
            <w:pPr>
              <w:keepNext/>
              <w:keepLines/>
              <w:suppressLineNumbers/>
              <w:suppressAutoHyphens/>
              <w:contextualSpacing/>
              <w:rPr>
                <w:b/>
                <w:sz w:val="22"/>
                <w:szCs w:val="22"/>
              </w:rPr>
            </w:pPr>
            <w:r>
              <w:rPr>
                <w:b/>
                <w:sz w:val="22"/>
                <w:szCs w:val="22"/>
              </w:rPr>
              <w:t>Подрядчик:</w:t>
            </w:r>
          </w:p>
          <w:p w:rsidR="003A6225" w:rsidRDefault="0067451D">
            <w:pPr>
              <w:keepNext/>
              <w:keepLines/>
              <w:suppressLineNumbers/>
              <w:suppressAutoHyphens/>
              <w:contextualSpacing/>
              <w:rPr>
                <w:b/>
                <w:sz w:val="22"/>
                <w:szCs w:val="22"/>
              </w:rPr>
            </w:pPr>
            <w:r>
              <w:rPr>
                <w:b/>
                <w:sz w:val="22"/>
                <w:szCs w:val="22"/>
              </w:rPr>
              <w:t>ООО «Партнёр»</w:t>
            </w:r>
          </w:p>
        </w:tc>
        <w:tc>
          <w:tcPr>
            <w:tcW w:w="4835" w:type="dxa"/>
            <w:shd w:val="clear" w:color="auto" w:fill="auto"/>
          </w:tcPr>
          <w:p w:rsidR="003A6225" w:rsidRDefault="0067451D">
            <w:pPr>
              <w:keepNext/>
              <w:keepLines/>
              <w:suppressLineNumbers/>
              <w:suppressAutoHyphens/>
              <w:contextualSpacing/>
              <w:rPr>
                <w:b/>
                <w:sz w:val="22"/>
                <w:szCs w:val="22"/>
              </w:rPr>
            </w:pPr>
            <w:r>
              <w:rPr>
                <w:b/>
                <w:sz w:val="22"/>
                <w:szCs w:val="22"/>
              </w:rPr>
              <w:t xml:space="preserve">Заказчик: </w:t>
            </w:r>
          </w:p>
          <w:p w:rsidR="003A6225" w:rsidRDefault="0067451D">
            <w:pPr>
              <w:keepNext/>
              <w:keepLines/>
              <w:suppressLineNumbers/>
              <w:suppressAutoHyphens/>
              <w:contextualSpacing/>
              <w:rPr>
                <w:b/>
                <w:sz w:val="22"/>
                <w:szCs w:val="22"/>
              </w:rPr>
            </w:pPr>
            <w:r>
              <w:rPr>
                <w:b/>
                <w:sz w:val="22"/>
                <w:szCs w:val="22"/>
              </w:rPr>
              <w:t>ООО «КраМЗ-Авто»</w:t>
            </w:r>
          </w:p>
        </w:tc>
      </w:tr>
      <w:tr w:rsidR="003A6225">
        <w:trPr>
          <w:cantSplit/>
        </w:trPr>
        <w:tc>
          <w:tcPr>
            <w:tcW w:w="5387" w:type="dxa"/>
            <w:shd w:val="clear" w:color="auto" w:fill="auto"/>
          </w:tcPr>
          <w:p w:rsidR="003A6225" w:rsidRDefault="0067451D">
            <w:pPr>
              <w:keepNext/>
              <w:keepLines/>
              <w:suppressLineNumbers/>
              <w:shd w:val="clear" w:color="auto" w:fill="FFFFFF"/>
              <w:suppressAutoHyphens/>
              <w:contextualSpacing/>
              <w:jc w:val="both"/>
              <w:rPr>
                <w:sz w:val="22"/>
                <w:szCs w:val="22"/>
              </w:rPr>
            </w:pPr>
            <w:r>
              <w:rPr>
                <w:sz w:val="22"/>
                <w:szCs w:val="22"/>
              </w:rPr>
              <w:t xml:space="preserve">Место нахождения и почтовый адрес общества: </w:t>
            </w:r>
          </w:p>
          <w:p w:rsidR="003A6225" w:rsidRDefault="0067451D">
            <w:pPr>
              <w:keepNext/>
              <w:keepLines/>
              <w:suppressLineNumbers/>
              <w:shd w:val="clear" w:color="auto" w:fill="FFFFFF"/>
              <w:suppressAutoHyphens/>
              <w:contextualSpacing/>
              <w:rPr>
                <w:sz w:val="22"/>
                <w:szCs w:val="22"/>
              </w:rPr>
            </w:pPr>
            <w:r>
              <w:rPr>
                <w:sz w:val="22"/>
                <w:szCs w:val="22"/>
              </w:rPr>
              <w:t>671700, Республика Бурятия,</w:t>
            </w:r>
          </w:p>
          <w:p w:rsidR="003A6225" w:rsidRDefault="0067451D">
            <w:pPr>
              <w:keepNext/>
              <w:keepLines/>
              <w:suppressLineNumbers/>
              <w:shd w:val="clear" w:color="auto" w:fill="FFFFFF"/>
              <w:suppressAutoHyphens/>
              <w:contextualSpacing/>
              <w:rPr>
                <w:sz w:val="22"/>
                <w:szCs w:val="22"/>
              </w:rPr>
            </w:pPr>
            <w:r>
              <w:rPr>
                <w:sz w:val="22"/>
                <w:szCs w:val="22"/>
              </w:rPr>
              <w:t>г. Северобайкальск, проспект Ленинградский, дом 7.</w:t>
            </w:r>
          </w:p>
          <w:p w:rsidR="003A6225" w:rsidRDefault="0067451D">
            <w:pPr>
              <w:keepNext/>
              <w:keepLines/>
              <w:suppressLineNumbers/>
              <w:shd w:val="clear" w:color="auto" w:fill="FFFFFF"/>
              <w:suppressAutoHyphens/>
              <w:contextualSpacing/>
              <w:rPr>
                <w:sz w:val="22"/>
                <w:szCs w:val="22"/>
              </w:rPr>
            </w:pPr>
            <w:r>
              <w:rPr>
                <w:sz w:val="22"/>
                <w:szCs w:val="22"/>
              </w:rPr>
              <w:t>Тел.+7(924)3508353</w:t>
            </w:r>
          </w:p>
          <w:p w:rsidR="003A6225" w:rsidRDefault="0067451D">
            <w:r>
              <w:rPr>
                <w:sz w:val="22"/>
                <w:szCs w:val="22"/>
                <w:lang w:val="en-US"/>
              </w:rPr>
              <w:t>E</w:t>
            </w:r>
            <w:r>
              <w:rPr>
                <w:sz w:val="22"/>
                <w:szCs w:val="22"/>
              </w:rPr>
              <w:t>-</w:t>
            </w:r>
            <w:r>
              <w:rPr>
                <w:sz w:val="22"/>
                <w:szCs w:val="22"/>
                <w:lang w:val="en-US"/>
              </w:rPr>
              <w:t>mail</w:t>
            </w:r>
            <w:r>
              <w:rPr>
                <w:sz w:val="22"/>
                <w:szCs w:val="22"/>
              </w:rPr>
              <w:t xml:space="preserve">: </w:t>
            </w:r>
            <w:r>
              <w:rPr>
                <w:color w:val="FF0000"/>
                <w:sz w:val="22"/>
                <w:szCs w:val="22"/>
              </w:rPr>
              <w:t>Григорьев Илья &lt;</w:t>
            </w:r>
            <w:r>
              <w:rPr>
                <w:color w:val="FF0000"/>
                <w:sz w:val="22"/>
                <w:szCs w:val="22"/>
                <w:lang w:val="en-US"/>
              </w:rPr>
              <w:t>t</w:t>
            </w:r>
            <w:r>
              <w:rPr>
                <w:color w:val="FF0000"/>
                <w:sz w:val="22"/>
                <w:szCs w:val="22"/>
              </w:rPr>
              <w:t>671700@yandex.ru&gt;</w:t>
            </w:r>
          </w:p>
          <w:p w:rsidR="003A6225" w:rsidRDefault="0067451D">
            <w:pPr>
              <w:rPr>
                <w:sz w:val="22"/>
                <w:szCs w:val="22"/>
              </w:rPr>
            </w:pPr>
            <w:r>
              <w:rPr>
                <w:sz w:val="22"/>
                <w:szCs w:val="22"/>
              </w:rPr>
              <w:t xml:space="preserve">ОГРН 1180327001436 </w:t>
            </w:r>
          </w:p>
          <w:p w:rsidR="003A6225" w:rsidRDefault="0067451D">
            <w:pPr>
              <w:rPr>
                <w:sz w:val="22"/>
                <w:szCs w:val="22"/>
              </w:rPr>
            </w:pPr>
            <w:r>
              <w:rPr>
                <w:sz w:val="22"/>
                <w:szCs w:val="22"/>
              </w:rPr>
              <w:t xml:space="preserve">ИНН 0317317825, КПП 0317701001 </w:t>
            </w:r>
          </w:p>
          <w:p w:rsidR="003A6225" w:rsidRDefault="0067451D">
            <w:pPr>
              <w:spacing w:line="360" w:lineRule="auto"/>
              <w:rPr>
                <w:sz w:val="24"/>
                <w:szCs w:val="24"/>
              </w:rPr>
            </w:pPr>
            <w:r>
              <w:rPr>
                <w:sz w:val="24"/>
                <w:szCs w:val="24"/>
              </w:rPr>
              <w:t>Юридический адрес:</w:t>
            </w:r>
          </w:p>
          <w:p w:rsidR="003A6225" w:rsidRDefault="0067451D">
            <w:pPr>
              <w:spacing w:line="11" w:lineRule="atLeast"/>
              <w:rPr>
                <w:sz w:val="24"/>
                <w:szCs w:val="24"/>
              </w:rPr>
            </w:pPr>
            <w:r>
              <w:rPr>
                <w:sz w:val="24"/>
                <w:szCs w:val="24"/>
              </w:rPr>
              <w:t>671702, Республика Бурятия, г. Северобайкальск, ул. 40 лет Победы, д.11</w:t>
            </w:r>
          </w:p>
          <w:p w:rsidR="003A6225" w:rsidRDefault="0067451D">
            <w:pPr>
              <w:spacing w:line="11" w:lineRule="atLeast"/>
              <w:rPr>
                <w:sz w:val="24"/>
                <w:szCs w:val="24"/>
              </w:rPr>
            </w:pPr>
            <w:r>
              <w:rPr>
                <w:sz w:val="24"/>
                <w:szCs w:val="24"/>
              </w:rPr>
              <w:t>Р/с40702810218350033446</w:t>
            </w:r>
          </w:p>
          <w:p w:rsidR="003A6225" w:rsidRDefault="0067451D">
            <w:pPr>
              <w:spacing w:line="11" w:lineRule="atLeast"/>
              <w:rPr>
                <w:sz w:val="24"/>
                <w:szCs w:val="24"/>
              </w:rPr>
            </w:pPr>
            <w:r>
              <w:rPr>
                <w:sz w:val="24"/>
                <w:szCs w:val="24"/>
              </w:rPr>
              <w:t>Банк</w:t>
            </w:r>
          </w:p>
          <w:p w:rsidR="003A6225" w:rsidRDefault="0067451D">
            <w:pPr>
              <w:spacing w:line="11" w:lineRule="atLeast"/>
              <w:rPr>
                <w:sz w:val="24"/>
                <w:szCs w:val="24"/>
              </w:rPr>
            </w:pPr>
            <w:r>
              <w:rPr>
                <w:sz w:val="24"/>
                <w:szCs w:val="24"/>
              </w:rPr>
              <w:t>Байкальский банк ПАО Сбербанк</w:t>
            </w:r>
          </w:p>
          <w:p w:rsidR="003A6225" w:rsidRDefault="0067451D">
            <w:pPr>
              <w:spacing w:line="11" w:lineRule="atLeast"/>
              <w:rPr>
                <w:sz w:val="24"/>
                <w:szCs w:val="24"/>
              </w:rPr>
            </w:pPr>
            <w:r>
              <w:rPr>
                <w:sz w:val="24"/>
                <w:szCs w:val="24"/>
              </w:rPr>
              <w:t>БИК</w:t>
            </w:r>
          </w:p>
          <w:p w:rsidR="003A6225" w:rsidRDefault="0067451D">
            <w:pPr>
              <w:spacing w:line="11" w:lineRule="atLeast"/>
              <w:rPr>
                <w:sz w:val="24"/>
                <w:szCs w:val="24"/>
              </w:rPr>
            </w:pPr>
            <w:r>
              <w:rPr>
                <w:sz w:val="24"/>
                <w:szCs w:val="24"/>
              </w:rPr>
              <w:t>042520607</w:t>
            </w:r>
          </w:p>
          <w:p w:rsidR="003A6225" w:rsidRDefault="0067451D">
            <w:pPr>
              <w:spacing w:line="11" w:lineRule="atLeast"/>
              <w:rPr>
                <w:sz w:val="24"/>
                <w:szCs w:val="24"/>
              </w:rPr>
            </w:pPr>
            <w:r>
              <w:rPr>
                <w:sz w:val="24"/>
                <w:szCs w:val="24"/>
              </w:rPr>
              <w:t>К/с30101810900000000607</w:t>
            </w:r>
          </w:p>
          <w:p w:rsidR="003A6225" w:rsidRDefault="003A6225">
            <w:pPr>
              <w:keepNext/>
              <w:keepLines/>
              <w:suppressLineNumbers/>
              <w:shd w:val="clear" w:color="auto" w:fill="FFFFFF"/>
              <w:suppressAutoHyphens/>
              <w:contextualSpacing/>
              <w:jc w:val="both"/>
              <w:rPr>
                <w:sz w:val="22"/>
                <w:szCs w:val="22"/>
              </w:rPr>
            </w:pPr>
          </w:p>
        </w:tc>
        <w:tc>
          <w:tcPr>
            <w:tcW w:w="4835" w:type="dxa"/>
            <w:shd w:val="clear" w:color="auto" w:fill="auto"/>
          </w:tcPr>
          <w:p w:rsidR="003A6225" w:rsidRDefault="0067451D">
            <w:pPr>
              <w:keepNext/>
              <w:keepLines/>
              <w:suppressLineNumbers/>
              <w:shd w:val="clear" w:color="auto" w:fill="FFFFFF"/>
              <w:suppressAutoHyphens/>
              <w:contextualSpacing/>
              <w:jc w:val="both"/>
              <w:rPr>
                <w:sz w:val="22"/>
                <w:szCs w:val="22"/>
              </w:rPr>
            </w:pPr>
            <w:r>
              <w:rPr>
                <w:sz w:val="22"/>
                <w:szCs w:val="22"/>
              </w:rPr>
              <w:t xml:space="preserve">Место нахождения и почтовый адрес общества: </w:t>
            </w:r>
          </w:p>
          <w:p w:rsidR="003A6225" w:rsidRDefault="0067451D">
            <w:pPr>
              <w:keepNext/>
              <w:keepLines/>
              <w:suppressLineNumbers/>
              <w:shd w:val="clear" w:color="auto" w:fill="FFFFFF"/>
              <w:suppressAutoHyphens/>
              <w:contextualSpacing/>
              <w:jc w:val="both"/>
              <w:rPr>
                <w:sz w:val="22"/>
                <w:szCs w:val="22"/>
              </w:rPr>
            </w:pPr>
            <w:r>
              <w:rPr>
                <w:sz w:val="22"/>
                <w:szCs w:val="22"/>
              </w:rPr>
              <w:t xml:space="preserve">660111, Красноярский край, г. Красноярск, </w:t>
            </w:r>
          </w:p>
          <w:p w:rsidR="003A6225" w:rsidRDefault="0067451D">
            <w:pPr>
              <w:keepNext/>
              <w:keepLines/>
              <w:suppressLineNumbers/>
              <w:shd w:val="clear" w:color="auto" w:fill="FFFFFF"/>
              <w:suppressAutoHyphens/>
              <w:contextualSpacing/>
              <w:jc w:val="both"/>
              <w:rPr>
                <w:sz w:val="22"/>
                <w:szCs w:val="22"/>
              </w:rPr>
            </w:pPr>
            <w:r>
              <w:rPr>
                <w:sz w:val="22"/>
                <w:szCs w:val="22"/>
              </w:rPr>
              <w:t>ул. Пограничников, 37 «А»</w:t>
            </w:r>
          </w:p>
          <w:p w:rsidR="003A6225" w:rsidRDefault="0067451D">
            <w:pPr>
              <w:keepNext/>
              <w:keepLines/>
              <w:suppressLineNumbers/>
              <w:suppressAutoHyphens/>
              <w:ind w:right="-383"/>
              <w:contextualSpacing/>
              <w:jc w:val="both"/>
              <w:rPr>
                <w:sz w:val="22"/>
                <w:szCs w:val="22"/>
              </w:rPr>
            </w:pPr>
            <w:proofErr w:type="gramStart"/>
            <w:r>
              <w:rPr>
                <w:sz w:val="22"/>
                <w:szCs w:val="22"/>
              </w:rPr>
              <w:t>Тел.(</w:t>
            </w:r>
            <w:proofErr w:type="gramEnd"/>
            <w:r>
              <w:rPr>
                <w:sz w:val="22"/>
                <w:szCs w:val="22"/>
              </w:rPr>
              <w:t>391)256-49-87, факс. (391)256-31-18.</w:t>
            </w:r>
          </w:p>
          <w:p w:rsidR="003A6225" w:rsidRDefault="0067451D">
            <w:pPr>
              <w:keepNext/>
              <w:keepLines/>
              <w:suppressLineNumbers/>
              <w:shd w:val="clear" w:color="auto" w:fill="FFFFFF"/>
              <w:suppressAutoHyphens/>
              <w:contextualSpacing/>
              <w:jc w:val="both"/>
            </w:pPr>
            <w:r>
              <w:rPr>
                <w:bCs/>
                <w:sz w:val="22"/>
                <w:szCs w:val="22"/>
              </w:rPr>
              <w:t>Е</w:t>
            </w:r>
            <w:r w:rsidRPr="00184DDE">
              <w:rPr>
                <w:bCs/>
                <w:sz w:val="22"/>
                <w:szCs w:val="22"/>
              </w:rPr>
              <w:t>-</w:t>
            </w:r>
            <w:r>
              <w:rPr>
                <w:bCs/>
                <w:sz w:val="22"/>
                <w:szCs w:val="22"/>
                <w:lang w:val="en-US"/>
              </w:rPr>
              <w:t>mail</w:t>
            </w:r>
            <w:r w:rsidRPr="00184DDE">
              <w:rPr>
                <w:bCs/>
                <w:sz w:val="22"/>
                <w:szCs w:val="22"/>
              </w:rPr>
              <w:t xml:space="preserve">: </w:t>
            </w:r>
            <w:hyperlink r:id="rId9">
              <w:r>
                <w:rPr>
                  <w:rStyle w:val="-"/>
                  <w:sz w:val="22"/>
                  <w:szCs w:val="22"/>
                  <w:lang w:val="en-US"/>
                </w:rPr>
                <w:t>KraMZ</w:t>
              </w:r>
              <w:r w:rsidRPr="00184DDE">
                <w:rPr>
                  <w:rStyle w:val="-"/>
                  <w:sz w:val="22"/>
                  <w:szCs w:val="22"/>
                </w:rPr>
                <w:t>-</w:t>
              </w:r>
              <w:r>
                <w:rPr>
                  <w:rStyle w:val="-"/>
                  <w:sz w:val="22"/>
                  <w:szCs w:val="22"/>
                  <w:lang w:val="en-US"/>
                </w:rPr>
                <w:t>Avto</w:t>
              </w:r>
              <w:r w:rsidRPr="00184DDE">
                <w:rPr>
                  <w:rStyle w:val="-"/>
                  <w:sz w:val="22"/>
                  <w:szCs w:val="22"/>
                </w:rPr>
                <w:t>.</w:t>
              </w:r>
              <w:r>
                <w:rPr>
                  <w:rStyle w:val="-"/>
                  <w:sz w:val="22"/>
                  <w:szCs w:val="22"/>
                  <w:lang w:val="en-US"/>
                </w:rPr>
                <w:t>KRSK</w:t>
              </w:r>
              <w:r w:rsidRPr="00184DDE">
                <w:rPr>
                  <w:rStyle w:val="-"/>
                  <w:sz w:val="22"/>
                  <w:szCs w:val="22"/>
                </w:rPr>
                <w:t>@</w:t>
              </w:r>
              <w:r>
                <w:rPr>
                  <w:rStyle w:val="-"/>
                  <w:sz w:val="22"/>
                  <w:szCs w:val="22"/>
                  <w:lang w:val="en-US"/>
                </w:rPr>
                <w:t>rusal</w:t>
              </w:r>
              <w:r w:rsidRPr="00184DDE">
                <w:rPr>
                  <w:rStyle w:val="-"/>
                  <w:sz w:val="22"/>
                  <w:szCs w:val="22"/>
                </w:rPr>
                <w:t>.</w:t>
              </w:r>
              <w:r>
                <w:rPr>
                  <w:rStyle w:val="-"/>
                  <w:sz w:val="22"/>
                  <w:szCs w:val="22"/>
                  <w:lang w:val="en-US"/>
                </w:rPr>
                <w:t>com</w:t>
              </w:r>
            </w:hyperlink>
          </w:p>
          <w:p w:rsidR="003A6225" w:rsidRDefault="0067451D">
            <w:pPr>
              <w:keepNext/>
              <w:keepLines/>
              <w:suppressLineNumbers/>
              <w:shd w:val="clear" w:color="auto" w:fill="FFFFFF"/>
              <w:suppressAutoHyphens/>
              <w:contextualSpacing/>
              <w:jc w:val="both"/>
              <w:rPr>
                <w:sz w:val="22"/>
                <w:szCs w:val="22"/>
              </w:rPr>
            </w:pPr>
            <w:r>
              <w:rPr>
                <w:sz w:val="22"/>
                <w:szCs w:val="22"/>
              </w:rPr>
              <w:t>ОГРН 1022402480660</w:t>
            </w:r>
          </w:p>
          <w:p w:rsidR="003A6225" w:rsidRDefault="0067451D">
            <w:pPr>
              <w:keepNext/>
              <w:keepLines/>
              <w:suppressLineNumbers/>
              <w:shd w:val="clear" w:color="auto" w:fill="FFFFFF"/>
              <w:suppressAutoHyphens/>
              <w:contextualSpacing/>
              <w:jc w:val="both"/>
              <w:rPr>
                <w:sz w:val="22"/>
                <w:szCs w:val="22"/>
              </w:rPr>
            </w:pPr>
            <w:r>
              <w:rPr>
                <w:sz w:val="22"/>
                <w:szCs w:val="22"/>
              </w:rPr>
              <w:t>ИНН 2465040592, КПП 246501001</w:t>
            </w:r>
          </w:p>
          <w:p w:rsidR="003A6225" w:rsidRDefault="0067451D">
            <w:pPr>
              <w:keepNext/>
              <w:keepLines/>
              <w:suppressLineNumbers/>
              <w:suppressAutoHyphens/>
              <w:contextualSpacing/>
              <w:jc w:val="both"/>
              <w:rPr>
                <w:sz w:val="22"/>
                <w:szCs w:val="22"/>
              </w:rPr>
            </w:pPr>
            <w:r>
              <w:rPr>
                <w:sz w:val="22"/>
                <w:szCs w:val="22"/>
              </w:rPr>
              <w:t>Ф-л Банка ГПБ (АО) «Восточно-Сибирский»</w:t>
            </w:r>
          </w:p>
          <w:p w:rsidR="003A6225" w:rsidRDefault="0067451D">
            <w:pPr>
              <w:keepNext/>
              <w:keepLines/>
              <w:suppressLineNumbers/>
              <w:suppressAutoHyphens/>
              <w:contextualSpacing/>
              <w:jc w:val="both"/>
              <w:rPr>
                <w:sz w:val="22"/>
                <w:szCs w:val="22"/>
              </w:rPr>
            </w:pPr>
            <w:r>
              <w:rPr>
                <w:sz w:val="22"/>
                <w:szCs w:val="22"/>
              </w:rPr>
              <w:t>р/с № 40702810622340001633</w:t>
            </w:r>
          </w:p>
          <w:p w:rsidR="003A6225" w:rsidRDefault="0067451D">
            <w:pPr>
              <w:keepNext/>
              <w:keepLines/>
              <w:suppressLineNumbers/>
              <w:suppressAutoHyphens/>
              <w:contextualSpacing/>
              <w:jc w:val="both"/>
              <w:rPr>
                <w:sz w:val="22"/>
                <w:szCs w:val="22"/>
              </w:rPr>
            </w:pPr>
            <w:r>
              <w:rPr>
                <w:sz w:val="22"/>
                <w:szCs w:val="22"/>
              </w:rPr>
              <w:t>БИК 040407877</w:t>
            </w:r>
          </w:p>
          <w:p w:rsidR="003A6225" w:rsidRDefault="0067451D">
            <w:pPr>
              <w:keepNext/>
              <w:keepLines/>
              <w:suppressLineNumbers/>
              <w:suppressAutoHyphens/>
              <w:contextualSpacing/>
              <w:jc w:val="both"/>
              <w:rPr>
                <w:sz w:val="22"/>
                <w:szCs w:val="22"/>
              </w:rPr>
            </w:pPr>
            <w:r>
              <w:rPr>
                <w:sz w:val="22"/>
                <w:szCs w:val="22"/>
              </w:rPr>
              <w:t>к/с № 30101810100000000877</w:t>
            </w:r>
          </w:p>
          <w:p w:rsidR="003A6225" w:rsidRDefault="003A6225">
            <w:pPr>
              <w:keepNext/>
              <w:keepLines/>
              <w:suppressLineNumbers/>
              <w:suppressAutoHyphens/>
              <w:contextualSpacing/>
              <w:jc w:val="both"/>
              <w:rPr>
                <w:b/>
                <w:sz w:val="22"/>
                <w:szCs w:val="22"/>
              </w:rPr>
            </w:pPr>
          </w:p>
        </w:tc>
      </w:tr>
      <w:tr w:rsidR="003A6225">
        <w:trPr>
          <w:cantSplit/>
        </w:trPr>
        <w:tc>
          <w:tcPr>
            <w:tcW w:w="5387" w:type="dxa"/>
            <w:shd w:val="clear" w:color="auto" w:fill="auto"/>
          </w:tcPr>
          <w:p w:rsidR="003A6225" w:rsidRDefault="0067451D">
            <w:pPr>
              <w:shd w:val="clear" w:color="auto" w:fill="FFFFFF"/>
              <w:rPr>
                <w:b/>
                <w:sz w:val="22"/>
                <w:szCs w:val="22"/>
              </w:rPr>
            </w:pPr>
            <w:r>
              <w:rPr>
                <w:sz w:val="22"/>
                <w:szCs w:val="22"/>
              </w:rPr>
              <w:t xml:space="preserve">  </w:t>
            </w:r>
            <w:r>
              <w:rPr>
                <w:b/>
                <w:sz w:val="22"/>
                <w:szCs w:val="22"/>
              </w:rPr>
              <w:t>Подрядчик:</w:t>
            </w:r>
          </w:p>
          <w:p w:rsidR="003A6225" w:rsidRDefault="0067451D">
            <w:pPr>
              <w:shd w:val="clear" w:color="auto" w:fill="FFFFFF"/>
              <w:rPr>
                <w:sz w:val="22"/>
                <w:szCs w:val="22"/>
              </w:rPr>
            </w:pPr>
            <w:r>
              <w:rPr>
                <w:sz w:val="22"/>
                <w:szCs w:val="22"/>
              </w:rPr>
              <w:t xml:space="preserve"> Директор</w:t>
            </w:r>
          </w:p>
          <w:p w:rsidR="003A6225" w:rsidRDefault="0067451D">
            <w:pPr>
              <w:shd w:val="clear" w:color="auto" w:fill="FFFFFF"/>
              <w:rPr>
                <w:sz w:val="22"/>
                <w:szCs w:val="22"/>
              </w:rPr>
            </w:pPr>
            <w:r>
              <w:rPr>
                <w:sz w:val="22"/>
                <w:szCs w:val="22"/>
              </w:rPr>
              <w:t xml:space="preserve"> ООО «Партнёр»</w:t>
            </w:r>
          </w:p>
          <w:p w:rsidR="003A6225" w:rsidRDefault="003A6225">
            <w:pPr>
              <w:shd w:val="clear" w:color="auto" w:fill="FFFFFF"/>
              <w:rPr>
                <w:sz w:val="22"/>
                <w:szCs w:val="22"/>
              </w:rPr>
            </w:pPr>
          </w:p>
          <w:p w:rsidR="003A6225" w:rsidRDefault="0067451D">
            <w:pPr>
              <w:shd w:val="clear" w:color="auto" w:fill="FFFFFF"/>
              <w:jc w:val="both"/>
              <w:rPr>
                <w:sz w:val="22"/>
                <w:szCs w:val="22"/>
              </w:rPr>
            </w:pPr>
            <w:r>
              <w:rPr>
                <w:sz w:val="22"/>
                <w:szCs w:val="22"/>
              </w:rPr>
              <w:t xml:space="preserve">  __________________/И.А. Григорьев/</w:t>
            </w:r>
          </w:p>
          <w:p w:rsidR="003A6225" w:rsidRDefault="0067451D">
            <w:pPr>
              <w:shd w:val="clear" w:color="auto" w:fill="FFFFFF"/>
              <w:jc w:val="both"/>
              <w:rPr>
                <w:sz w:val="22"/>
                <w:szCs w:val="22"/>
              </w:rPr>
            </w:pPr>
            <w:r>
              <w:rPr>
                <w:sz w:val="22"/>
                <w:szCs w:val="22"/>
              </w:rPr>
              <w:t xml:space="preserve">     М.П.</w:t>
            </w:r>
          </w:p>
        </w:tc>
        <w:tc>
          <w:tcPr>
            <w:tcW w:w="4835" w:type="dxa"/>
            <w:shd w:val="clear" w:color="auto" w:fill="auto"/>
          </w:tcPr>
          <w:p w:rsidR="003A6225" w:rsidRDefault="0067451D">
            <w:pPr>
              <w:shd w:val="clear" w:color="auto" w:fill="FFFFFF"/>
              <w:rPr>
                <w:b/>
                <w:sz w:val="22"/>
                <w:szCs w:val="22"/>
              </w:rPr>
            </w:pPr>
            <w:r>
              <w:rPr>
                <w:sz w:val="22"/>
                <w:szCs w:val="22"/>
              </w:rPr>
              <w:t xml:space="preserve">    </w:t>
            </w:r>
            <w:r>
              <w:rPr>
                <w:b/>
                <w:sz w:val="22"/>
                <w:szCs w:val="22"/>
              </w:rPr>
              <w:t>Заказчик:</w:t>
            </w:r>
          </w:p>
          <w:p w:rsidR="003A6225" w:rsidRDefault="0067451D">
            <w:pPr>
              <w:shd w:val="clear" w:color="auto" w:fill="FFFFFF"/>
              <w:rPr>
                <w:sz w:val="22"/>
                <w:szCs w:val="22"/>
              </w:rPr>
            </w:pPr>
            <w:r>
              <w:rPr>
                <w:sz w:val="22"/>
                <w:szCs w:val="22"/>
              </w:rPr>
              <w:t xml:space="preserve">    Директор </w:t>
            </w:r>
          </w:p>
          <w:p w:rsidR="003A6225" w:rsidRDefault="0067451D">
            <w:pPr>
              <w:shd w:val="clear" w:color="auto" w:fill="FFFFFF"/>
              <w:rPr>
                <w:sz w:val="22"/>
                <w:szCs w:val="22"/>
              </w:rPr>
            </w:pPr>
            <w:r>
              <w:rPr>
                <w:sz w:val="22"/>
                <w:szCs w:val="22"/>
              </w:rPr>
              <w:t xml:space="preserve">    ООО «КраМЗ-Авто»</w:t>
            </w:r>
          </w:p>
          <w:p w:rsidR="003A6225" w:rsidRDefault="003A6225">
            <w:pPr>
              <w:shd w:val="clear" w:color="auto" w:fill="FFFFFF"/>
              <w:rPr>
                <w:sz w:val="22"/>
                <w:szCs w:val="22"/>
              </w:rPr>
            </w:pPr>
          </w:p>
          <w:p w:rsidR="003A6225" w:rsidRDefault="0067451D">
            <w:pPr>
              <w:shd w:val="clear" w:color="auto" w:fill="FFFFFF"/>
              <w:rPr>
                <w:sz w:val="22"/>
                <w:szCs w:val="22"/>
              </w:rPr>
            </w:pPr>
            <w:r>
              <w:rPr>
                <w:sz w:val="22"/>
                <w:szCs w:val="22"/>
              </w:rPr>
              <w:t xml:space="preserve">     __________________/А.В. </w:t>
            </w:r>
            <w:proofErr w:type="spellStart"/>
            <w:r>
              <w:rPr>
                <w:sz w:val="22"/>
                <w:szCs w:val="22"/>
              </w:rPr>
              <w:t>Крупицкий</w:t>
            </w:r>
            <w:proofErr w:type="spellEnd"/>
            <w:r>
              <w:rPr>
                <w:sz w:val="22"/>
                <w:szCs w:val="22"/>
              </w:rPr>
              <w:t>/</w:t>
            </w:r>
          </w:p>
          <w:p w:rsidR="003A6225" w:rsidRDefault="0067451D">
            <w:pPr>
              <w:shd w:val="clear" w:color="auto" w:fill="FFFFFF"/>
              <w:rPr>
                <w:sz w:val="22"/>
                <w:szCs w:val="22"/>
              </w:rPr>
            </w:pPr>
            <w:r>
              <w:rPr>
                <w:sz w:val="22"/>
                <w:szCs w:val="22"/>
              </w:rPr>
              <w:t xml:space="preserve">       М.П.</w:t>
            </w:r>
          </w:p>
        </w:tc>
      </w:tr>
    </w:tbl>
    <w:p w:rsidR="003A6225" w:rsidRDefault="003A6225">
      <w:pPr>
        <w:pStyle w:val="RUS110"/>
        <w:widowControl w:val="0"/>
        <w:tabs>
          <w:tab w:val="left" w:pos="518"/>
        </w:tabs>
        <w:spacing w:after="0"/>
      </w:pPr>
    </w:p>
    <w:p w:rsidR="003A6225" w:rsidRDefault="003A6225">
      <w:pPr>
        <w:pStyle w:val="RUS110"/>
        <w:widowControl w:val="0"/>
        <w:tabs>
          <w:tab w:val="left" w:pos="518"/>
        </w:tabs>
        <w:spacing w:after="0"/>
        <w:ind w:left="1"/>
      </w:pPr>
    </w:p>
    <w:p w:rsidR="00D930F6" w:rsidRDefault="00D930F6" w:rsidP="00D930F6">
      <w:pPr>
        <w:jc w:val="right"/>
        <w:rPr>
          <w:sz w:val="24"/>
          <w:szCs w:val="24"/>
        </w:rPr>
      </w:pPr>
      <w:r>
        <w:rPr>
          <w:sz w:val="24"/>
          <w:szCs w:val="24"/>
        </w:rPr>
        <w:t>Приложение № 1</w:t>
      </w:r>
    </w:p>
    <w:p w:rsidR="00D930F6" w:rsidRDefault="00D930F6" w:rsidP="00D930F6">
      <w:pPr>
        <w:rPr>
          <w:sz w:val="24"/>
          <w:szCs w:val="24"/>
        </w:rPr>
      </w:pPr>
    </w:p>
    <w:p w:rsidR="00D930F6" w:rsidRDefault="00D930F6" w:rsidP="00D930F6">
      <w:pPr>
        <w:tabs>
          <w:tab w:val="left" w:pos="7560"/>
        </w:tabs>
        <w:jc w:val="center"/>
        <w:rPr>
          <w:b/>
          <w:sz w:val="22"/>
          <w:szCs w:val="22"/>
        </w:rPr>
      </w:pPr>
      <w:r>
        <w:rPr>
          <w:b/>
          <w:sz w:val="22"/>
          <w:szCs w:val="22"/>
        </w:rPr>
        <w:t>Техническое задание</w:t>
      </w:r>
    </w:p>
    <w:p w:rsidR="00D930F6" w:rsidRDefault="00D930F6" w:rsidP="00D930F6">
      <w:pPr>
        <w:tabs>
          <w:tab w:val="left" w:pos="7560"/>
        </w:tabs>
        <w:jc w:val="center"/>
        <w:rPr>
          <w:sz w:val="22"/>
          <w:szCs w:val="22"/>
        </w:rPr>
      </w:pPr>
      <w:r>
        <w:rPr>
          <w:b/>
          <w:sz w:val="22"/>
          <w:szCs w:val="22"/>
        </w:rPr>
        <w:t xml:space="preserve">На выполнение работ по </w:t>
      </w:r>
    </w:p>
    <w:p w:rsidR="00D930F6" w:rsidRDefault="00D930F6" w:rsidP="00D930F6">
      <w:pPr>
        <w:tabs>
          <w:tab w:val="left" w:pos="7560"/>
        </w:tabs>
        <w:jc w:val="center"/>
        <w:rPr>
          <w:sz w:val="22"/>
          <w:szCs w:val="22"/>
        </w:rPr>
      </w:pPr>
      <w:r>
        <w:rPr>
          <w:sz w:val="22"/>
          <w:szCs w:val="22"/>
          <w:u w:val="single"/>
        </w:rPr>
        <w:lastRenderedPageBreak/>
        <w:t xml:space="preserve">ремонту </w:t>
      </w:r>
      <w:bookmarkStart w:id="82" w:name="__DdeLink__712_1021728858"/>
      <w:bookmarkEnd w:id="82"/>
      <w:r>
        <w:rPr>
          <w:sz w:val="22"/>
          <w:szCs w:val="22"/>
          <w:u w:val="single"/>
        </w:rPr>
        <w:t xml:space="preserve">Офисных помещений </w:t>
      </w:r>
    </w:p>
    <w:p w:rsidR="00D930F6" w:rsidRDefault="00D930F6" w:rsidP="00D930F6">
      <w:pPr>
        <w:tabs>
          <w:tab w:val="left" w:pos="7560"/>
        </w:tabs>
        <w:jc w:val="center"/>
        <w:rPr>
          <w:sz w:val="22"/>
          <w:szCs w:val="22"/>
          <w:u w:val="single"/>
        </w:rPr>
      </w:pPr>
      <w:r>
        <w:rPr>
          <w:sz w:val="22"/>
          <w:szCs w:val="22"/>
          <w:u w:val="single"/>
        </w:rPr>
        <w:t>ООО «КраМЗ-Авто</w:t>
      </w:r>
    </w:p>
    <w:p w:rsidR="00D930F6" w:rsidRDefault="00D930F6" w:rsidP="00D930F6">
      <w:pPr>
        <w:rPr>
          <w:sz w:val="22"/>
          <w:szCs w:val="22"/>
        </w:rPr>
      </w:pPr>
    </w:p>
    <w:p w:rsidR="00D930F6" w:rsidRDefault="00D930F6" w:rsidP="00D930F6">
      <w:pPr>
        <w:rPr>
          <w:sz w:val="22"/>
          <w:szCs w:val="22"/>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3"/>
        <w:gridCol w:w="3510"/>
        <w:gridCol w:w="4828"/>
      </w:tblGrid>
      <w:tr w:rsidR="00D930F6" w:rsidTr="00D930F6">
        <w:tc>
          <w:tcPr>
            <w:tcW w:w="817" w:type="dxa"/>
            <w:tcBorders>
              <w:top w:val="single" w:sz="4" w:space="0" w:color="auto"/>
              <w:left w:val="single" w:sz="4" w:space="0" w:color="auto"/>
              <w:bottom w:val="single" w:sz="4" w:space="0" w:color="auto"/>
              <w:right w:val="single" w:sz="4" w:space="0" w:color="auto"/>
            </w:tcBorders>
            <w:hideMark/>
          </w:tcPr>
          <w:p w:rsidR="00D930F6" w:rsidRDefault="00D930F6">
            <w:pPr>
              <w:tabs>
                <w:tab w:val="left" w:pos="851"/>
              </w:tabs>
              <w:ind w:left="-187"/>
              <w:rPr>
                <w:sz w:val="22"/>
                <w:szCs w:val="22"/>
              </w:rPr>
            </w:pPr>
            <w:bookmarkStart w:id="83" w:name="_Hlk40968434"/>
            <w:r>
              <w:rPr>
                <w:sz w:val="22"/>
                <w:szCs w:val="22"/>
              </w:rPr>
              <w:t>№</w:t>
            </w:r>
          </w:p>
          <w:p w:rsidR="00D930F6" w:rsidRDefault="00D930F6">
            <w:pPr>
              <w:tabs>
                <w:tab w:val="left" w:pos="1290"/>
              </w:tabs>
              <w:ind w:left="-284"/>
              <w:rPr>
                <w:sz w:val="22"/>
                <w:szCs w:val="22"/>
              </w:rPr>
            </w:pPr>
            <w:r>
              <w:rPr>
                <w:sz w:val="22"/>
                <w:szCs w:val="22"/>
              </w:rPr>
              <w:t>п/п</w:t>
            </w:r>
          </w:p>
        </w:tc>
        <w:tc>
          <w:tcPr>
            <w:tcW w:w="3686" w:type="dxa"/>
            <w:tcBorders>
              <w:top w:val="single" w:sz="4" w:space="0" w:color="auto"/>
              <w:left w:val="single" w:sz="4" w:space="0" w:color="auto"/>
              <w:bottom w:val="single" w:sz="4" w:space="0" w:color="auto"/>
              <w:right w:val="single" w:sz="4" w:space="0" w:color="auto"/>
            </w:tcBorders>
            <w:hideMark/>
          </w:tcPr>
          <w:p w:rsidR="00D930F6" w:rsidRDefault="00D930F6">
            <w:pPr>
              <w:tabs>
                <w:tab w:val="left" w:pos="1290"/>
              </w:tabs>
              <w:ind w:left="1323" w:hanging="1323"/>
              <w:jc w:val="center"/>
              <w:rPr>
                <w:sz w:val="22"/>
                <w:szCs w:val="22"/>
              </w:rPr>
            </w:pPr>
            <w:r>
              <w:rPr>
                <w:sz w:val="22"/>
                <w:szCs w:val="22"/>
              </w:rPr>
              <w:t>Перечень основных данных и требований</w:t>
            </w:r>
          </w:p>
        </w:tc>
        <w:tc>
          <w:tcPr>
            <w:tcW w:w="5068" w:type="dxa"/>
            <w:tcBorders>
              <w:top w:val="single" w:sz="4" w:space="0" w:color="auto"/>
              <w:left w:val="single" w:sz="4" w:space="0" w:color="auto"/>
              <w:bottom w:val="single" w:sz="4" w:space="0" w:color="auto"/>
              <w:right w:val="single" w:sz="4" w:space="0" w:color="auto"/>
            </w:tcBorders>
            <w:hideMark/>
          </w:tcPr>
          <w:p w:rsidR="00D930F6" w:rsidRDefault="00D930F6">
            <w:pPr>
              <w:tabs>
                <w:tab w:val="left" w:pos="1290"/>
              </w:tabs>
              <w:ind w:left="96" w:right="289" w:hanging="87"/>
              <w:jc w:val="center"/>
              <w:rPr>
                <w:sz w:val="22"/>
                <w:szCs w:val="22"/>
              </w:rPr>
            </w:pPr>
            <w:r>
              <w:rPr>
                <w:sz w:val="22"/>
                <w:szCs w:val="22"/>
              </w:rPr>
              <w:t>Расшифровка основных данных и требований</w:t>
            </w:r>
          </w:p>
        </w:tc>
      </w:tr>
      <w:tr w:rsidR="00D930F6" w:rsidTr="00D930F6">
        <w:tc>
          <w:tcPr>
            <w:tcW w:w="817" w:type="dxa"/>
            <w:tcBorders>
              <w:top w:val="single" w:sz="4" w:space="0" w:color="auto"/>
              <w:left w:val="single" w:sz="4" w:space="0" w:color="auto"/>
              <w:bottom w:val="single" w:sz="4" w:space="0" w:color="auto"/>
              <w:right w:val="single" w:sz="4" w:space="0" w:color="auto"/>
            </w:tcBorders>
            <w:hideMark/>
          </w:tcPr>
          <w:p w:rsidR="00D930F6" w:rsidRDefault="00D930F6">
            <w:pPr>
              <w:tabs>
                <w:tab w:val="left" w:pos="1290"/>
              </w:tabs>
              <w:ind w:left="907"/>
              <w:jc w:val="center"/>
              <w:rPr>
                <w:b/>
                <w:sz w:val="22"/>
                <w:szCs w:val="22"/>
              </w:rPr>
            </w:pPr>
            <w:r>
              <w:rPr>
                <w:b/>
                <w:sz w:val="22"/>
                <w:szCs w:val="22"/>
              </w:rPr>
              <w:t>1</w:t>
            </w:r>
          </w:p>
        </w:tc>
        <w:tc>
          <w:tcPr>
            <w:tcW w:w="3686" w:type="dxa"/>
            <w:tcBorders>
              <w:top w:val="single" w:sz="4" w:space="0" w:color="auto"/>
              <w:left w:val="single" w:sz="4" w:space="0" w:color="auto"/>
              <w:bottom w:val="single" w:sz="4" w:space="0" w:color="auto"/>
              <w:right w:val="single" w:sz="4" w:space="0" w:color="auto"/>
            </w:tcBorders>
            <w:hideMark/>
          </w:tcPr>
          <w:p w:rsidR="00D930F6" w:rsidRDefault="00D930F6">
            <w:pPr>
              <w:tabs>
                <w:tab w:val="left" w:pos="1290"/>
              </w:tabs>
              <w:ind w:left="1323" w:hanging="1323"/>
              <w:jc w:val="center"/>
              <w:rPr>
                <w:b/>
                <w:sz w:val="22"/>
                <w:szCs w:val="22"/>
              </w:rPr>
            </w:pPr>
            <w:r>
              <w:rPr>
                <w:b/>
                <w:sz w:val="22"/>
                <w:szCs w:val="22"/>
              </w:rPr>
              <w:t>2</w:t>
            </w:r>
          </w:p>
        </w:tc>
        <w:tc>
          <w:tcPr>
            <w:tcW w:w="5068" w:type="dxa"/>
            <w:tcBorders>
              <w:top w:val="single" w:sz="4" w:space="0" w:color="auto"/>
              <w:left w:val="single" w:sz="4" w:space="0" w:color="auto"/>
              <w:bottom w:val="single" w:sz="4" w:space="0" w:color="auto"/>
              <w:right w:val="single" w:sz="4" w:space="0" w:color="auto"/>
            </w:tcBorders>
            <w:hideMark/>
          </w:tcPr>
          <w:p w:rsidR="00D930F6" w:rsidRDefault="00D930F6">
            <w:pPr>
              <w:tabs>
                <w:tab w:val="left" w:pos="1290"/>
              </w:tabs>
              <w:ind w:left="96" w:right="289" w:hanging="87"/>
              <w:jc w:val="center"/>
              <w:rPr>
                <w:b/>
                <w:sz w:val="22"/>
                <w:szCs w:val="22"/>
              </w:rPr>
            </w:pPr>
            <w:r>
              <w:rPr>
                <w:b/>
                <w:sz w:val="22"/>
                <w:szCs w:val="22"/>
              </w:rPr>
              <w:t>3</w:t>
            </w:r>
          </w:p>
        </w:tc>
      </w:tr>
      <w:tr w:rsidR="00D930F6" w:rsidTr="00D930F6">
        <w:tc>
          <w:tcPr>
            <w:tcW w:w="817" w:type="dxa"/>
            <w:tcBorders>
              <w:top w:val="single" w:sz="4" w:space="0" w:color="auto"/>
              <w:left w:val="single" w:sz="4" w:space="0" w:color="auto"/>
              <w:bottom w:val="single" w:sz="4" w:space="0" w:color="auto"/>
              <w:right w:val="single" w:sz="4" w:space="0" w:color="auto"/>
            </w:tcBorders>
            <w:hideMark/>
          </w:tcPr>
          <w:p w:rsidR="00D930F6" w:rsidRDefault="00D930F6">
            <w:pPr>
              <w:tabs>
                <w:tab w:val="left" w:pos="1290"/>
              </w:tabs>
              <w:ind w:left="284" w:hanging="142"/>
              <w:jc w:val="center"/>
              <w:rPr>
                <w:sz w:val="22"/>
                <w:szCs w:val="22"/>
              </w:rPr>
            </w:pPr>
            <w:r>
              <w:rPr>
                <w:sz w:val="22"/>
                <w:szCs w:val="22"/>
              </w:rPr>
              <w:t>1</w:t>
            </w:r>
          </w:p>
        </w:tc>
        <w:tc>
          <w:tcPr>
            <w:tcW w:w="3686" w:type="dxa"/>
            <w:tcBorders>
              <w:top w:val="single" w:sz="4" w:space="0" w:color="auto"/>
              <w:left w:val="single" w:sz="4" w:space="0" w:color="auto"/>
              <w:bottom w:val="single" w:sz="4" w:space="0" w:color="auto"/>
              <w:right w:val="single" w:sz="4" w:space="0" w:color="auto"/>
            </w:tcBorders>
            <w:hideMark/>
          </w:tcPr>
          <w:p w:rsidR="00D930F6" w:rsidRDefault="00D930F6">
            <w:pPr>
              <w:tabs>
                <w:tab w:val="left" w:pos="1290"/>
              </w:tabs>
              <w:ind w:left="1323" w:hanging="1323"/>
              <w:rPr>
                <w:sz w:val="22"/>
                <w:szCs w:val="22"/>
              </w:rPr>
            </w:pPr>
            <w:r>
              <w:rPr>
                <w:sz w:val="22"/>
                <w:szCs w:val="22"/>
              </w:rPr>
              <w:t>Наименование предприятия</w:t>
            </w:r>
          </w:p>
        </w:tc>
        <w:tc>
          <w:tcPr>
            <w:tcW w:w="5068" w:type="dxa"/>
            <w:tcBorders>
              <w:top w:val="single" w:sz="4" w:space="0" w:color="auto"/>
              <w:left w:val="single" w:sz="4" w:space="0" w:color="auto"/>
              <w:bottom w:val="single" w:sz="4" w:space="0" w:color="auto"/>
              <w:right w:val="single" w:sz="4" w:space="0" w:color="auto"/>
            </w:tcBorders>
            <w:hideMark/>
          </w:tcPr>
          <w:p w:rsidR="00D930F6" w:rsidRDefault="00D930F6">
            <w:pPr>
              <w:tabs>
                <w:tab w:val="left" w:pos="1290"/>
              </w:tabs>
              <w:ind w:left="96" w:right="289" w:hanging="87"/>
              <w:rPr>
                <w:sz w:val="22"/>
                <w:szCs w:val="22"/>
              </w:rPr>
            </w:pPr>
            <w:r>
              <w:rPr>
                <w:sz w:val="22"/>
                <w:szCs w:val="22"/>
              </w:rPr>
              <w:t>ООО «КраМЗ-Авто», промплощадка ПАО «РУСАЛ-Братск»</w:t>
            </w:r>
          </w:p>
        </w:tc>
      </w:tr>
      <w:tr w:rsidR="00D930F6" w:rsidTr="00D930F6">
        <w:tc>
          <w:tcPr>
            <w:tcW w:w="817" w:type="dxa"/>
            <w:tcBorders>
              <w:top w:val="single" w:sz="4" w:space="0" w:color="auto"/>
              <w:left w:val="single" w:sz="4" w:space="0" w:color="auto"/>
              <w:bottom w:val="single" w:sz="4" w:space="0" w:color="auto"/>
              <w:right w:val="single" w:sz="4" w:space="0" w:color="auto"/>
            </w:tcBorders>
            <w:hideMark/>
          </w:tcPr>
          <w:p w:rsidR="00D930F6" w:rsidRDefault="00D930F6">
            <w:pPr>
              <w:tabs>
                <w:tab w:val="left" w:pos="1290"/>
              </w:tabs>
              <w:ind w:left="284" w:hanging="142"/>
              <w:jc w:val="center"/>
              <w:rPr>
                <w:sz w:val="22"/>
                <w:szCs w:val="22"/>
              </w:rPr>
            </w:pPr>
            <w:r>
              <w:rPr>
                <w:sz w:val="22"/>
                <w:szCs w:val="22"/>
              </w:rPr>
              <w:t>2</w:t>
            </w:r>
          </w:p>
        </w:tc>
        <w:tc>
          <w:tcPr>
            <w:tcW w:w="3686" w:type="dxa"/>
            <w:tcBorders>
              <w:top w:val="single" w:sz="4" w:space="0" w:color="auto"/>
              <w:left w:val="single" w:sz="4" w:space="0" w:color="auto"/>
              <w:bottom w:val="single" w:sz="4" w:space="0" w:color="auto"/>
              <w:right w:val="single" w:sz="4" w:space="0" w:color="auto"/>
            </w:tcBorders>
            <w:hideMark/>
          </w:tcPr>
          <w:p w:rsidR="00D930F6" w:rsidRDefault="00D930F6">
            <w:pPr>
              <w:tabs>
                <w:tab w:val="left" w:pos="0"/>
              </w:tabs>
              <w:rPr>
                <w:sz w:val="22"/>
                <w:szCs w:val="22"/>
              </w:rPr>
            </w:pPr>
            <w:r>
              <w:rPr>
                <w:sz w:val="22"/>
                <w:szCs w:val="22"/>
              </w:rPr>
              <w:t>Наименование здания, сооружения, строительной конструкции и места их расположения (помещение, ось, ряд, отметка и др.</w:t>
            </w:r>
          </w:p>
        </w:tc>
        <w:tc>
          <w:tcPr>
            <w:tcW w:w="5068" w:type="dxa"/>
            <w:tcBorders>
              <w:top w:val="single" w:sz="4" w:space="0" w:color="auto"/>
              <w:left w:val="single" w:sz="4" w:space="0" w:color="auto"/>
              <w:bottom w:val="single" w:sz="4" w:space="0" w:color="auto"/>
              <w:right w:val="single" w:sz="4" w:space="0" w:color="auto"/>
            </w:tcBorders>
          </w:tcPr>
          <w:p w:rsidR="00D930F6" w:rsidRDefault="00D930F6">
            <w:pPr>
              <w:tabs>
                <w:tab w:val="left" w:pos="1290"/>
              </w:tabs>
              <w:rPr>
                <w:sz w:val="22"/>
                <w:szCs w:val="22"/>
              </w:rPr>
            </w:pPr>
            <w:r>
              <w:rPr>
                <w:sz w:val="22"/>
                <w:szCs w:val="22"/>
              </w:rPr>
              <w:t xml:space="preserve">Здание бытовой комплекс, второй этаж, инв. № </w:t>
            </w:r>
            <w:r>
              <w:rPr>
                <w:sz w:val="22"/>
                <w:szCs w:val="22"/>
                <w:u w:val="single"/>
              </w:rPr>
              <w:t>10755</w:t>
            </w:r>
            <w:r>
              <w:rPr>
                <w:sz w:val="22"/>
                <w:szCs w:val="22"/>
              </w:rPr>
              <w:t xml:space="preserve"> расположенного по адресу г. Братск, Промплощадка ПАО «РУСАЛ Братск": </w:t>
            </w:r>
          </w:p>
          <w:p w:rsidR="00D930F6" w:rsidRDefault="00D930F6">
            <w:pPr>
              <w:tabs>
                <w:tab w:val="left" w:pos="7560"/>
              </w:tabs>
              <w:ind w:left="96" w:right="289" w:hanging="87"/>
              <w:rPr>
                <w:sz w:val="22"/>
                <w:szCs w:val="22"/>
              </w:rPr>
            </w:pPr>
            <w:r>
              <w:rPr>
                <w:bCs/>
                <w:sz w:val="22"/>
                <w:szCs w:val="22"/>
              </w:rPr>
              <w:t>Медицинский пункт (тамбур)</w:t>
            </w:r>
          </w:p>
          <w:p w:rsidR="00D930F6" w:rsidRDefault="00D930F6">
            <w:pPr>
              <w:tabs>
                <w:tab w:val="left" w:pos="7560"/>
              </w:tabs>
              <w:ind w:left="96" w:right="289" w:hanging="87"/>
              <w:rPr>
                <w:sz w:val="22"/>
                <w:szCs w:val="22"/>
              </w:rPr>
            </w:pPr>
            <w:r>
              <w:rPr>
                <w:bCs/>
                <w:sz w:val="22"/>
                <w:szCs w:val="22"/>
              </w:rPr>
              <w:t>Медицинский пункт (смотровая)</w:t>
            </w:r>
          </w:p>
          <w:p w:rsidR="00D930F6" w:rsidRDefault="00D930F6">
            <w:pPr>
              <w:pStyle w:val="aff0"/>
              <w:rPr>
                <w:bCs/>
              </w:rPr>
            </w:pPr>
            <w:r>
              <w:rPr>
                <w:bCs/>
              </w:rPr>
              <w:t>Кабинет менеджера ПТГ</w:t>
            </w:r>
          </w:p>
          <w:p w:rsidR="00D930F6" w:rsidRDefault="00D930F6">
            <w:pPr>
              <w:tabs>
                <w:tab w:val="left" w:pos="7560"/>
              </w:tabs>
              <w:ind w:left="96" w:right="289" w:hanging="87"/>
              <w:rPr>
                <w:bCs/>
                <w:sz w:val="22"/>
                <w:szCs w:val="22"/>
              </w:rPr>
            </w:pPr>
            <w:r>
              <w:rPr>
                <w:bCs/>
                <w:sz w:val="22"/>
                <w:szCs w:val="22"/>
              </w:rPr>
              <w:t>Кабинет УРТС</w:t>
            </w:r>
          </w:p>
          <w:p w:rsidR="00D930F6" w:rsidRDefault="00D930F6">
            <w:pPr>
              <w:tabs>
                <w:tab w:val="left" w:pos="7560"/>
              </w:tabs>
              <w:ind w:left="96" w:right="289" w:hanging="87"/>
              <w:rPr>
                <w:bCs/>
                <w:sz w:val="22"/>
                <w:szCs w:val="22"/>
              </w:rPr>
            </w:pPr>
            <w:r>
              <w:rPr>
                <w:bCs/>
                <w:sz w:val="22"/>
                <w:szCs w:val="22"/>
              </w:rPr>
              <w:t>Кабинет группы эксплуатации</w:t>
            </w:r>
          </w:p>
          <w:p w:rsidR="00D930F6" w:rsidRDefault="00D930F6">
            <w:pPr>
              <w:tabs>
                <w:tab w:val="left" w:pos="7560"/>
              </w:tabs>
              <w:ind w:left="96" w:right="289" w:hanging="87"/>
              <w:rPr>
                <w:bCs/>
                <w:sz w:val="22"/>
                <w:szCs w:val="22"/>
              </w:rPr>
            </w:pPr>
            <w:r>
              <w:rPr>
                <w:bCs/>
                <w:sz w:val="22"/>
                <w:szCs w:val="22"/>
              </w:rPr>
              <w:t>Кабинет отдела планирования</w:t>
            </w:r>
          </w:p>
          <w:p w:rsidR="00D930F6" w:rsidRDefault="00D930F6">
            <w:pPr>
              <w:tabs>
                <w:tab w:val="left" w:pos="7560"/>
              </w:tabs>
              <w:ind w:left="96" w:right="289" w:hanging="87"/>
              <w:rPr>
                <w:bCs/>
                <w:sz w:val="22"/>
                <w:szCs w:val="22"/>
              </w:rPr>
            </w:pPr>
            <w:r>
              <w:rPr>
                <w:bCs/>
                <w:sz w:val="22"/>
                <w:szCs w:val="22"/>
              </w:rPr>
              <w:t>Кабинет отдела кадров</w:t>
            </w:r>
          </w:p>
          <w:p w:rsidR="00D930F6" w:rsidRDefault="00D930F6">
            <w:pPr>
              <w:tabs>
                <w:tab w:val="left" w:pos="7560"/>
              </w:tabs>
              <w:ind w:left="96" w:right="289" w:hanging="87"/>
              <w:rPr>
                <w:bCs/>
                <w:sz w:val="22"/>
                <w:szCs w:val="22"/>
              </w:rPr>
            </w:pPr>
            <w:r>
              <w:rPr>
                <w:bCs/>
                <w:sz w:val="22"/>
                <w:szCs w:val="22"/>
              </w:rPr>
              <w:t>Здание КПП (коридор)</w:t>
            </w:r>
          </w:p>
          <w:p w:rsidR="00D930F6" w:rsidRDefault="00D930F6">
            <w:pPr>
              <w:tabs>
                <w:tab w:val="left" w:pos="7560"/>
              </w:tabs>
              <w:ind w:left="96" w:right="289" w:hanging="87"/>
              <w:rPr>
                <w:bCs/>
                <w:sz w:val="22"/>
                <w:szCs w:val="22"/>
              </w:rPr>
            </w:pPr>
            <w:r>
              <w:rPr>
                <w:bCs/>
                <w:sz w:val="22"/>
                <w:szCs w:val="22"/>
              </w:rPr>
              <w:t>Здание КПП (кабинет охранника)</w:t>
            </w:r>
          </w:p>
          <w:p w:rsidR="00D930F6" w:rsidRDefault="00D930F6">
            <w:pPr>
              <w:tabs>
                <w:tab w:val="left" w:pos="7560"/>
              </w:tabs>
              <w:ind w:left="96" w:right="289" w:hanging="87"/>
              <w:rPr>
                <w:bCs/>
                <w:sz w:val="22"/>
                <w:szCs w:val="22"/>
              </w:rPr>
            </w:pPr>
            <w:r>
              <w:rPr>
                <w:bCs/>
                <w:sz w:val="22"/>
                <w:szCs w:val="22"/>
              </w:rPr>
              <w:t>Здание КПП (кабинет механика)</w:t>
            </w:r>
          </w:p>
          <w:p w:rsidR="00D930F6" w:rsidRDefault="00D930F6">
            <w:pPr>
              <w:tabs>
                <w:tab w:val="left" w:pos="1290"/>
              </w:tabs>
              <w:rPr>
                <w:sz w:val="22"/>
                <w:szCs w:val="22"/>
              </w:rPr>
            </w:pPr>
            <w:r>
              <w:rPr>
                <w:sz w:val="22"/>
                <w:szCs w:val="22"/>
              </w:rPr>
              <w:t>Ремонт пола 1-й этаж, здание АБК</w:t>
            </w:r>
          </w:p>
          <w:p w:rsidR="00D930F6" w:rsidRDefault="00D930F6">
            <w:pPr>
              <w:tabs>
                <w:tab w:val="left" w:pos="1290"/>
              </w:tabs>
              <w:rPr>
                <w:bCs/>
                <w:sz w:val="22"/>
                <w:szCs w:val="22"/>
              </w:rPr>
            </w:pPr>
            <w:r>
              <w:rPr>
                <w:bCs/>
                <w:sz w:val="22"/>
                <w:szCs w:val="22"/>
              </w:rPr>
              <w:t>Ремонт пола 2-ой этаж, здание АБК</w:t>
            </w:r>
          </w:p>
          <w:p w:rsidR="00D930F6" w:rsidRDefault="00D930F6">
            <w:pPr>
              <w:tabs>
                <w:tab w:val="left" w:pos="1290"/>
              </w:tabs>
              <w:rPr>
                <w:bCs/>
                <w:sz w:val="22"/>
                <w:szCs w:val="22"/>
              </w:rPr>
            </w:pPr>
            <w:r>
              <w:rPr>
                <w:bCs/>
                <w:sz w:val="22"/>
                <w:szCs w:val="22"/>
              </w:rPr>
              <w:t>Потолок 1 этаж</w:t>
            </w:r>
          </w:p>
          <w:p w:rsidR="00D930F6" w:rsidRDefault="00D930F6">
            <w:pPr>
              <w:tabs>
                <w:tab w:val="left" w:pos="1290"/>
              </w:tabs>
              <w:rPr>
                <w:sz w:val="22"/>
                <w:szCs w:val="22"/>
              </w:rPr>
            </w:pPr>
            <w:r>
              <w:rPr>
                <w:bCs/>
                <w:sz w:val="22"/>
                <w:szCs w:val="22"/>
              </w:rPr>
              <w:t>Ремонт комнаты приема пищи</w:t>
            </w:r>
          </w:p>
          <w:p w:rsidR="00D930F6" w:rsidRDefault="00D930F6">
            <w:pPr>
              <w:tabs>
                <w:tab w:val="left" w:pos="7560"/>
              </w:tabs>
              <w:ind w:left="96" w:right="289" w:hanging="87"/>
              <w:rPr>
                <w:sz w:val="22"/>
                <w:szCs w:val="22"/>
              </w:rPr>
            </w:pPr>
          </w:p>
        </w:tc>
      </w:tr>
      <w:tr w:rsidR="00D930F6" w:rsidTr="00D930F6">
        <w:tc>
          <w:tcPr>
            <w:tcW w:w="817" w:type="dxa"/>
            <w:tcBorders>
              <w:top w:val="single" w:sz="4" w:space="0" w:color="auto"/>
              <w:left w:val="single" w:sz="4" w:space="0" w:color="auto"/>
              <w:bottom w:val="single" w:sz="4" w:space="0" w:color="auto"/>
              <w:right w:val="single" w:sz="4" w:space="0" w:color="auto"/>
            </w:tcBorders>
            <w:hideMark/>
          </w:tcPr>
          <w:p w:rsidR="00D930F6" w:rsidRDefault="00D930F6">
            <w:pPr>
              <w:tabs>
                <w:tab w:val="left" w:pos="1290"/>
              </w:tabs>
              <w:ind w:left="284" w:hanging="142"/>
              <w:jc w:val="center"/>
              <w:rPr>
                <w:sz w:val="22"/>
                <w:szCs w:val="22"/>
              </w:rPr>
            </w:pPr>
            <w:r>
              <w:rPr>
                <w:sz w:val="22"/>
                <w:szCs w:val="22"/>
              </w:rPr>
              <w:t>3</w:t>
            </w:r>
          </w:p>
        </w:tc>
        <w:tc>
          <w:tcPr>
            <w:tcW w:w="3686" w:type="dxa"/>
            <w:tcBorders>
              <w:top w:val="single" w:sz="4" w:space="0" w:color="auto"/>
              <w:left w:val="single" w:sz="4" w:space="0" w:color="auto"/>
              <w:bottom w:val="single" w:sz="4" w:space="0" w:color="auto"/>
              <w:right w:val="single" w:sz="4" w:space="0" w:color="auto"/>
            </w:tcBorders>
            <w:hideMark/>
          </w:tcPr>
          <w:p w:rsidR="00D930F6" w:rsidRDefault="00D930F6">
            <w:pPr>
              <w:rPr>
                <w:sz w:val="22"/>
                <w:szCs w:val="22"/>
              </w:rPr>
            </w:pPr>
            <w:r>
              <w:rPr>
                <w:sz w:val="22"/>
                <w:szCs w:val="22"/>
              </w:rPr>
              <w:t>Краткое описание отмеченных дефектов и повреждений строительных конструкций, требующих проведение ремонтных работ</w:t>
            </w:r>
          </w:p>
        </w:tc>
        <w:tc>
          <w:tcPr>
            <w:tcW w:w="5068" w:type="dxa"/>
            <w:tcBorders>
              <w:top w:val="single" w:sz="4" w:space="0" w:color="auto"/>
              <w:left w:val="single" w:sz="4" w:space="0" w:color="auto"/>
              <w:bottom w:val="single" w:sz="4" w:space="0" w:color="auto"/>
              <w:right w:val="single" w:sz="4" w:space="0" w:color="auto"/>
            </w:tcBorders>
            <w:hideMark/>
          </w:tcPr>
          <w:p w:rsidR="00D930F6" w:rsidRDefault="00D930F6">
            <w:pPr>
              <w:tabs>
                <w:tab w:val="left" w:pos="1290"/>
              </w:tabs>
              <w:ind w:left="96" w:right="289" w:hanging="87"/>
              <w:rPr>
                <w:sz w:val="22"/>
                <w:szCs w:val="22"/>
              </w:rPr>
            </w:pPr>
            <w:r>
              <w:rPr>
                <w:sz w:val="22"/>
                <w:szCs w:val="22"/>
              </w:rPr>
              <w:t>Не удовлетворяет санитарно-эпидемиологическим нормам бытовых помещений (Ветхое оборудование, изношенные поверхности, сколы трещины, вспучивание краски)</w:t>
            </w:r>
          </w:p>
        </w:tc>
      </w:tr>
      <w:tr w:rsidR="00D930F6" w:rsidTr="00D930F6">
        <w:tc>
          <w:tcPr>
            <w:tcW w:w="817" w:type="dxa"/>
            <w:tcBorders>
              <w:top w:val="single" w:sz="4" w:space="0" w:color="auto"/>
              <w:left w:val="single" w:sz="4" w:space="0" w:color="auto"/>
              <w:bottom w:val="single" w:sz="4" w:space="0" w:color="auto"/>
              <w:right w:val="single" w:sz="4" w:space="0" w:color="auto"/>
            </w:tcBorders>
            <w:hideMark/>
          </w:tcPr>
          <w:p w:rsidR="00D930F6" w:rsidRDefault="00D930F6">
            <w:pPr>
              <w:tabs>
                <w:tab w:val="left" w:pos="1290"/>
              </w:tabs>
              <w:ind w:left="284" w:hanging="142"/>
              <w:jc w:val="center"/>
              <w:rPr>
                <w:sz w:val="22"/>
                <w:szCs w:val="22"/>
              </w:rPr>
            </w:pPr>
            <w:r>
              <w:rPr>
                <w:sz w:val="22"/>
                <w:szCs w:val="22"/>
              </w:rPr>
              <w:t>4</w:t>
            </w:r>
          </w:p>
        </w:tc>
        <w:tc>
          <w:tcPr>
            <w:tcW w:w="3686" w:type="dxa"/>
            <w:tcBorders>
              <w:top w:val="single" w:sz="4" w:space="0" w:color="auto"/>
              <w:left w:val="single" w:sz="4" w:space="0" w:color="auto"/>
              <w:bottom w:val="single" w:sz="4" w:space="0" w:color="auto"/>
              <w:right w:val="single" w:sz="4" w:space="0" w:color="auto"/>
            </w:tcBorders>
            <w:hideMark/>
          </w:tcPr>
          <w:p w:rsidR="00D930F6" w:rsidRDefault="00D930F6">
            <w:pPr>
              <w:rPr>
                <w:sz w:val="22"/>
                <w:szCs w:val="22"/>
              </w:rPr>
            </w:pPr>
            <w:r>
              <w:rPr>
                <w:sz w:val="22"/>
                <w:szCs w:val="22"/>
              </w:rPr>
              <w:t>Вид необходимой работы и ремонта</w:t>
            </w:r>
          </w:p>
        </w:tc>
        <w:tc>
          <w:tcPr>
            <w:tcW w:w="5068" w:type="dxa"/>
            <w:tcBorders>
              <w:top w:val="single" w:sz="4" w:space="0" w:color="auto"/>
              <w:left w:val="single" w:sz="4" w:space="0" w:color="auto"/>
              <w:bottom w:val="single" w:sz="4" w:space="0" w:color="auto"/>
              <w:right w:val="single" w:sz="4" w:space="0" w:color="auto"/>
            </w:tcBorders>
            <w:hideMark/>
          </w:tcPr>
          <w:p w:rsidR="00D930F6" w:rsidRDefault="00D930F6">
            <w:pPr>
              <w:tabs>
                <w:tab w:val="left" w:pos="1290"/>
              </w:tabs>
              <w:ind w:left="96" w:right="289" w:hanging="87"/>
              <w:rPr>
                <w:sz w:val="22"/>
                <w:szCs w:val="22"/>
              </w:rPr>
            </w:pPr>
            <w:r>
              <w:rPr>
                <w:sz w:val="22"/>
                <w:szCs w:val="22"/>
              </w:rPr>
              <w:t>ТР- текущий ремонт</w:t>
            </w:r>
          </w:p>
        </w:tc>
      </w:tr>
      <w:tr w:rsidR="00D930F6" w:rsidTr="00D930F6">
        <w:tc>
          <w:tcPr>
            <w:tcW w:w="817" w:type="dxa"/>
            <w:tcBorders>
              <w:top w:val="single" w:sz="4" w:space="0" w:color="auto"/>
              <w:left w:val="single" w:sz="4" w:space="0" w:color="auto"/>
              <w:bottom w:val="single" w:sz="4" w:space="0" w:color="auto"/>
              <w:right w:val="single" w:sz="4" w:space="0" w:color="auto"/>
            </w:tcBorders>
            <w:hideMark/>
          </w:tcPr>
          <w:p w:rsidR="00D930F6" w:rsidRDefault="00D930F6">
            <w:pPr>
              <w:tabs>
                <w:tab w:val="left" w:pos="1290"/>
              </w:tabs>
              <w:ind w:left="284" w:hanging="142"/>
              <w:jc w:val="center"/>
              <w:rPr>
                <w:sz w:val="22"/>
                <w:szCs w:val="22"/>
              </w:rPr>
            </w:pPr>
            <w:r>
              <w:rPr>
                <w:sz w:val="22"/>
                <w:szCs w:val="22"/>
              </w:rPr>
              <w:t>5</w:t>
            </w:r>
          </w:p>
        </w:tc>
        <w:tc>
          <w:tcPr>
            <w:tcW w:w="3686" w:type="dxa"/>
            <w:tcBorders>
              <w:top w:val="single" w:sz="4" w:space="0" w:color="auto"/>
              <w:left w:val="single" w:sz="4" w:space="0" w:color="auto"/>
              <w:bottom w:val="single" w:sz="4" w:space="0" w:color="auto"/>
              <w:right w:val="single" w:sz="4" w:space="0" w:color="auto"/>
            </w:tcBorders>
            <w:hideMark/>
          </w:tcPr>
          <w:p w:rsidR="00D930F6" w:rsidRDefault="00D930F6">
            <w:pPr>
              <w:rPr>
                <w:sz w:val="22"/>
                <w:szCs w:val="22"/>
              </w:rPr>
            </w:pPr>
            <w:r>
              <w:rPr>
                <w:sz w:val="22"/>
                <w:szCs w:val="22"/>
              </w:rPr>
              <w:t>Особые условия</w:t>
            </w:r>
          </w:p>
        </w:tc>
        <w:tc>
          <w:tcPr>
            <w:tcW w:w="5068" w:type="dxa"/>
            <w:tcBorders>
              <w:top w:val="single" w:sz="4" w:space="0" w:color="auto"/>
              <w:left w:val="single" w:sz="4" w:space="0" w:color="auto"/>
              <w:bottom w:val="single" w:sz="4" w:space="0" w:color="auto"/>
              <w:right w:val="single" w:sz="4" w:space="0" w:color="auto"/>
            </w:tcBorders>
            <w:hideMark/>
          </w:tcPr>
          <w:p w:rsidR="00D930F6" w:rsidRDefault="00D930F6">
            <w:pPr>
              <w:tabs>
                <w:tab w:val="left" w:pos="1290"/>
              </w:tabs>
              <w:ind w:left="96" w:right="289" w:hanging="87"/>
              <w:rPr>
                <w:sz w:val="22"/>
                <w:szCs w:val="22"/>
              </w:rPr>
            </w:pPr>
            <w:r>
              <w:rPr>
                <w:sz w:val="22"/>
                <w:szCs w:val="22"/>
              </w:rPr>
              <w:t>Стесненные условия, действующее производство</w:t>
            </w:r>
          </w:p>
        </w:tc>
      </w:tr>
      <w:tr w:rsidR="00D930F6" w:rsidTr="00D930F6">
        <w:tc>
          <w:tcPr>
            <w:tcW w:w="817" w:type="dxa"/>
            <w:tcBorders>
              <w:top w:val="single" w:sz="4" w:space="0" w:color="auto"/>
              <w:left w:val="single" w:sz="4" w:space="0" w:color="auto"/>
              <w:bottom w:val="single" w:sz="4" w:space="0" w:color="auto"/>
              <w:right w:val="single" w:sz="4" w:space="0" w:color="auto"/>
            </w:tcBorders>
            <w:hideMark/>
          </w:tcPr>
          <w:p w:rsidR="00D930F6" w:rsidRDefault="00D930F6">
            <w:pPr>
              <w:tabs>
                <w:tab w:val="left" w:pos="1290"/>
              </w:tabs>
              <w:ind w:left="284" w:hanging="142"/>
              <w:jc w:val="center"/>
              <w:rPr>
                <w:sz w:val="22"/>
                <w:szCs w:val="22"/>
              </w:rPr>
            </w:pPr>
            <w:r>
              <w:rPr>
                <w:sz w:val="22"/>
                <w:szCs w:val="22"/>
              </w:rPr>
              <w:t>6</w:t>
            </w:r>
          </w:p>
        </w:tc>
        <w:tc>
          <w:tcPr>
            <w:tcW w:w="3686" w:type="dxa"/>
            <w:tcBorders>
              <w:top w:val="single" w:sz="4" w:space="0" w:color="auto"/>
              <w:left w:val="single" w:sz="4" w:space="0" w:color="auto"/>
              <w:bottom w:val="single" w:sz="4" w:space="0" w:color="auto"/>
              <w:right w:val="single" w:sz="4" w:space="0" w:color="auto"/>
            </w:tcBorders>
            <w:hideMark/>
          </w:tcPr>
          <w:p w:rsidR="00D930F6" w:rsidRDefault="00D930F6">
            <w:pPr>
              <w:rPr>
                <w:sz w:val="22"/>
                <w:szCs w:val="22"/>
              </w:rPr>
            </w:pPr>
            <w:r>
              <w:rPr>
                <w:sz w:val="22"/>
                <w:szCs w:val="22"/>
              </w:rPr>
              <w:t>Состав и объем работ</w:t>
            </w:r>
          </w:p>
        </w:tc>
        <w:tc>
          <w:tcPr>
            <w:tcW w:w="5068" w:type="dxa"/>
            <w:tcBorders>
              <w:top w:val="single" w:sz="4" w:space="0" w:color="auto"/>
              <w:left w:val="single" w:sz="4" w:space="0" w:color="auto"/>
              <w:bottom w:val="single" w:sz="4" w:space="0" w:color="auto"/>
              <w:right w:val="single" w:sz="4" w:space="0" w:color="auto"/>
            </w:tcBorders>
          </w:tcPr>
          <w:p w:rsidR="00D930F6" w:rsidRDefault="00D930F6">
            <w:pPr>
              <w:tabs>
                <w:tab w:val="left" w:pos="1290"/>
              </w:tabs>
              <w:ind w:left="96" w:right="289" w:hanging="87"/>
              <w:rPr>
                <w:sz w:val="22"/>
                <w:szCs w:val="22"/>
              </w:rPr>
            </w:pPr>
            <w:r>
              <w:rPr>
                <w:sz w:val="22"/>
                <w:szCs w:val="22"/>
              </w:rPr>
              <w:t>Ремонтные работы в офисных помещениях с частичной заменой кафельной плитки, окраской поверхностей, замена дверей, окон, оконных рам, покраской стен, потолков.</w:t>
            </w:r>
          </w:p>
          <w:p w:rsidR="00D930F6" w:rsidRDefault="00D930F6">
            <w:pPr>
              <w:tabs>
                <w:tab w:val="left" w:pos="1290"/>
              </w:tabs>
              <w:ind w:left="96" w:right="289" w:hanging="87"/>
              <w:rPr>
                <w:sz w:val="22"/>
                <w:szCs w:val="22"/>
              </w:rPr>
            </w:pPr>
          </w:p>
        </w:tc>
      </w:tr>
      <w:tr w:rsidR="00D930F6" w:rsidTr="00D930F6">
        <w:tc>
          <w:tcPr>
            <w:tcW w:w="817" w:type="dxa"/>
            <w:tcBorders>
              <w:top w:val="single" w:sz="4" w:space="0" w:color="auto"/>
              <w:left w:val="single" w:sz="4" w:space="0" w:color="auto"/>
              <w:bottom w:val="single" w:sz="4" w:space="0" w:color="auto"/>
              <w:right w:val="single" w:sz="4" w:space="0" w:color="auto"/>
            </w:tcBorders>
            <w:hideMark/>
          </w:tcPr>
          <w:p w:rsidR="00D930F6" w:rsidRDefault="00D930F6">
            <w:pPr>
              <w:tabs>
                <w:tab w:val="left" w:pos="1290"/>
              </w:tabs>
              <w:ind w:left="284" w:hanging="142"/>
              <w:jc w:val="center"/>
              <w:rPr>
                <w:sz w:val="22"/>
                <w:szCs w:val="22"/>
              </w:rPr>
            </w:pPr>
            <w:r>
              <w:rPr>
                <w:sz w:val="22"/>
                <w:szCs w:val="22"/>
              </w:rPr>
              <w:t>7</w:t>
            </w:r>
          </w:p>
        </w:tc>
        <w:tc>
          <w:tcPr>
            <w:tcW w:w="3686" w:type="dxa"/>
            <w:tcBorders>
              <w:top w:val="single" w:sz="4" w:space="0" w:color="auto"/>
              <w:left w:val="single" w:sz="4" w:space="0" w:color="auto"/>
              <w:bottom w:val="single" w:sz="4" w:space="0" w:color="auto"/>
              <w:right w:val="single" w:sz="4" w:space="0" w:color="auto"/>
            </w:tcBorders>
            <w:hideMark/>
          </w:tcPr>
          <w:p w:rsidR="00D930F6" w:rsidRDefault="00D930F6">
            <w:pPr>
              <w:rPr>
                <w:sz w:val="22"/>
                <w:szCs w:val="22"/>
              </w:rPr>
            </w:pPr>
            <w:r>
              <w:rPr>
                <w:sz w:val="22"/>
                <w:szCs w:val="22"/>
              </w:rPr>
              <w:t>Требования</w:t>
            </w:r>
          </w:p>
          <w:p w:rsidR="00D930F6" w:rsidRDefault="00D930F6">
            <w:pPr>
              <w:rPr>
                <w:sz w:val="22"/>
                <w:szCs w:val="22"/>
              </w:rPr>
            </w:pPr>
            <w:r>
              <w:rPr>
                <w:sz w:val="22"/>
                <w:szCs w:val="22"/>
              </w:rPr>
              <w:t>- к качеству работы/услуги</w:t>
            </w:r>
          </w:p>
          <w:p w:rsidR="00D930F6" w:rsidRDefault="00D930F6">
            <w:pPr>
              <w:rPr>
                <w:sz w:val="22"/>
                <w:szCs w:val="22"/>
              </w:rPr>
            </w:pPr>
            <w:r>
              <w:rPr>
                <w:sz w:val="22"/>
                <w:szCs w:val="22"/>
              </w:rPr>
              <w:t>- к техническим характеристикам выполнения работы/услуги,</w:t>
            </w:r>
          </w:p>
          <w:p w:rsidR="00D930F6" w:rsidRDefault="00D930F6">
            <w:pPr>
              <w:rPr>
                <w:sz w:val="22"/>
                <w:szCs w:val="22"/>
              </w:rPr>
            </w:pPr>
            <w:r>
              <w:rPr>
                <w:sz w:val="22"/>
                <w:szCs w:val="22"/>
              </w:rPr>
              <w:t>- к безопасности производства работы/услуги</w:t>
            </w:r>
          </w:p>
          <w:p w:rsidR="00D930F6" w:rsidRDefault="00D930F6">
            <w:pPr>
              <w:rPr>
                <w:sz w:val="22"/>
                <w:szCs w:val="22"/>
              </w:rPr>
            </w:pPr>
            <w:r>
              <w:rPr>
                <w:sz w:val="22"/>
                <w:szCs w:val="22"/>
              </w:rPr>
              <w:t>- к результатам работы/услуги</w:t>
            </w:r>
          </w:p>
        </w:tc>
        <w:tc>
          <w:tcPr>
            <w:tcW w:w="5068" w:type="dxa"/>
            <w:tcBorders>
              <w:top w:val="single" w:sz="4" w:space="0" w:color="auto"/>
              <w:left w:val="single" w:sz="4" w:space="0" w:color="auto"/>
              <w:bottom w:val="single" w:sz="4" w:space="0" w:color="auto"/>
              <w:right w:val="single" w:sz="4" w:space="0" w:color="auto"/>
            </w:tcBorders>
            <w:hideMark/>
          </w:tcPr>
          <w:p w:rsidR="00D930F6" w:rsidRDefault="00D930F6">
            <w:pPr>
              <w:tabs>
                <w:tab w:val="left" w:pos="1290"/>
              </w:tabs>
              <w:ind w:left="96" w:right="289" w:hanging="87"/>
              <w:rPr>
                <w:sz w:val="22"/>
                <w:szCs w:val="22"/>
              </w:rPr>
            </w:pPr>
            <w:r>
              <w:rPr>
                <w:sz w:val="22"/>
                <w:szCs w:val="22"/>
              </w:rPr>
              <w:t>Требования к качеству выполняемых работ: качественное выполнение работ в полном объеме и в установленные сроки определенные условия договора в соответствии действующих норм РФ. Своевременное устранение недостатков и дефектов, выявленных при приемке работ и в период действии гарантий.</w:t>
            </w:r>
          </w:p>
          <w:p w:rsidR="00D930F6" w:rsidRDefault="00D930F6">
            <w:pPr>
              <w:tabs>
                <w:tab w:val="left" w:pos="1290"/>
              </w:tabs>
              <w:ind w:left="96" w:right="289" w:hanging="87"/>
              <w:rPr>
                <w:sz w:val="22"/>
                <w:szCs w:val="22"/>
              </w:rPr>
            </w:pPr>
            <w:r>
              <w:rPr>
                <w:sz w:val="22"/>
                <w:szCs w:val="22"/>
              </w:rPr>
              <w:t>Выполнение работ в соответствии с ПОР, согласованным с Заказчиком.</w:t>
            </w:r>
          </w:p>
          <w:p w:rsidR="00D930F6" w:rsidRDefault="00D930F6">
            <w:pPr>
              <w:tabs>
                <w:tab w:val="left" w:pos="1290"/>
              </w:tabs>
              <w:ind w:left="96" w:right="289" w:hanging="87"/>
              <w:rPr>
                <w:sz w:val="22"/>
                <w:szCs w:val="22"/>
              </w:rPr>
            </w:pPr>
            <w:r>
              <w:rPr>
                <w:sz w:val="22"/>
                <w:szCs w:val="22"/>
              </w:rPr>
              <w:t xml:space="preserve">При выполнении работ/услуг должны соблюдаться требования, обеспечивающие безопасные условия труда в соответствии с требованиями систем государственных стандартов РФ по безопасности труда и промышленной безопасности: </w:t>
            </w:r>
          </w:p>
          <w:p w:rsidR="00D930F6" w:rsidRDefault="00D930F6">
            <w:pPr>
              <w:tabs>
                <w:tab w:val="left" w:pos="1290"/>
              </w:tabs>
              <w:ind w:left="96" w:right="289" w:hanging="87"/>
              <w:rPr>
                <w:sz w:val="22"/>
                <w:szCs w:val="22"/>
              </w:rPr>
            </w:pPr>
            <w:r>
              <w:rPr>
                <w:sz w:val="22"/>
                <w:szCs w:val="22"/>
              </w:rPr>
              <w:t xml:space="preserve">- Федерального закона от 21.07.1997 № 116 </w:t>
            </w:r>
            <w:r>
              <w:rPr>
                <w:sz w:val="22"/>
                <w:szCs w:val="22"/>
              </w:rPr>
              <w:lastRenderedPageBreak/>
              <w:t>«О промышленной безопасности опасных производственных объектов»</w:t>
            </w:r>
          </w:p>
          <w:p w:rsidR="00D930F6" w:rsidRDefault="00D930F6">
            <w:pPr>
              <w:tabs>
                <w:tab w:val="left" w:pos="1290"/>
              </w:tabs>
              <w:ind w:left="96" w:right="289" w:hanging="87"/>
              <w:rPr>
                <w:sz w:val="22"/>
                <w:szCs w:val="22"/>
              </w:rPr>
            </w:pPr>
            <w:r>
              <w:rPr>
                <w:sz w:val="22"/>
                <w:szCs w:val="22"/>
              </w:rPr>
              <w:t>- Плана организации работ на подготовку и проведение ремонта (ПОР)</w:t>
            </w:r>
          </w:p>
          <w:p w:rsidR="00D930F6" w:rsidRDefault="00D930F6">
            <w:pPr>
              <w:tabs>
                <w:tab w:val="left" w:pos="1290"/>
              </w:tabs>
              <w:ind w:left="96" w:right="289" w:hanging="87"/>
              <w:rPr>
                <w:sz w:val="22"/>
                <w:szCs w:val="22"/>
              </w:rPr>
            </w:pPr>
            <w:r>
              <w:rPr>
                <w:sz w:val="22"/>
                <w:szCs w:val="22"/>
              </w:rPr>
              <w:t>- Свидетельства НП о членстве в СРО</w:t>
            </w:r>
          </w:p>
        </w:tc>
      </w:tr>
      <w:tr w:rsidR="00D930F6" w:rsidTr="00D930F6">
        <w:tc>
          <w:tcPr>
            <w:tcW w:w="817" w:type="dxa"/>
            <w:tcBorders>
              <w:top w:val="single" w:sz="4" w:space="0" w:color="auto"/>
              <w:left w:val="single" w:sz="4" w:space="0" w:color="auto"/>
              <w:bottom w:val="single" w:sz="4" w:space="0" w:color="auto"/>
              <w:right w:val="single" w:sz="4" w:space="0" w:color="auto"/>
            </w:tcBorders>
            <w:hideMark/>
          </w:tcPr>
          <w:p w:rsidR="00D930F6" w:rsidRDefault="00D930F6">
            <w:pPr>
              <w:tabs>
                <w:tab w:val="left" w:pos="1290"/>
              </w:tabs>
              <w:ind w:left="284" w:hanging="142"/>
              <w:jc w:val="center"/>
              <w:rPr>
                <w:sz w:val="22"/>
                <w:szCs w:val="22"/>
              </w:rPr>
            </w:pPr>
            <w:r>
              <w:rPr>
                <w:sz w:val="22"/>
                <w:szCs w:val="22"/>
              </w:rPr>
              <w:lastRenderedPageBreak/>
              <w:t>8</w:t>
            </w:r>
          </w:p>
        </w:tc>
        <w:tc>
          <w:tcPr>
            <w:tcW w:w="3686" w:type="dxa"/>
            <w:tcBorders>
              <w:top w:val="single" w:sz="4" w:space="0" w:color="auto"/>
              <w:left w:val="single" w:sz="4" w:space="0" w:color="auto"/>
              <w:bottom w:val="single" w:sz="4" w:space="0" w:color="auto"/>
              <w:right w:val="single" w:sz="4" w:space="0" w:color="auto"/>
            </w:tcBorders>
            <w:hideMark/>
          </w:tcPr>
          <w:p w:rsidR="00D930F6" w:rsidRDefault="00D930F6">
            <w:pPr>
              <w:rPr>
                <w:sz w:val="22"/>
                <w:szCs w:val="22"/>
              </w:rPr>
            </w:pPr>
            <w:r>
              <w:rPr>
                <w:sz w:val="22"/>
                <w:szCs w:val="22"/>
              </w:rPr>
              <w:t>Сроки (периоды) выполнения работ/услуг</w:t>
            </w:r>
          </w:p>
        </w:tc>
        <w:tc>
          <w:tcPr>
            <w:tcW w:w="5068" w:type="dxa"/>
            <w:tcBorders>
              <w:top w:val="single" w:sz="4" w:space="0" w:color="auto"/>
              <w:left w:val="single" w:sz="4" w:space="0" w:color="auto"/>
              <w:bottom w:val="single" w:sz="4" w:space="0" w:color="auto"/>
              <w:right w:val="single" w:sz="4" w:space="0" w:color="auto"/>
            </w:tcBorders>
            <w:hideMark/>
          </w:tcPr>
          <w:p w:rsidR="00D930F6" w:rsidRDefault="00D930F6">
            <w:pPr>
              <w:tabs>
                <w:tab w:val="left" w:pos="1290"/>
              </w:tabs>
              <w:ind w:left="96" w:right="289" w:hanging="87"/>
              <w:rPr>
                <w:sz w:val="22"/>
                <w:szCs w:val="22"/>
              </w:rPr>
            </w:pPr>
            <w:r>
              <w:t xml:space="preserve"> Н</w:t>
            </w:r>
            <w:r>
              <w:rPr>
                <w:sz w:val="22"/>
                <w:szCs w:val="22"/>
              </w:rPr>
              <w:t>е более 60 календарных дней с момента подписания договора.</w:t>
            </w:r>
          </w:p>
        </w:tc>
      </w:tr>
      <w:tr w:rsidR="00D930F6" w:rsidTr="00D930F6">
        <w:tc>
          <w:tcPr>
            <w:tcW w:w="817" w:type="dxa"/>
            <w:tcBorders>
              <w:top w:val="single" w:sz="4" w:space="0" w:color="auto"/>
              <w:left w:val="single" w:sz="4" w:space="0" w:color="auto"/>
              <w:bottom w:val="single" w:sz="4" w:space="0" w:color="auto"/>
              <w:right w:val="single" w:sz="4" w:space="0" w:color="auto"/>
            </w:tcBorders>
            <w:hideMark/>
          </w:tcPr>
          <w:p w:rsidR="00D930F6" w:rsidRDefault="00D930F6">
            <w:pPr>
              <w:tabs>
                <w:tab w:val="left" w:pos="1290"/>
              </w:tabs>
              <w:ind w:left="284" w:hanging="142"/>
              <w:jc w:val="center"/>
              <w:rPr>
                <w:sz w:val="22"/>
                <w:szCs w:val="22"/>
              </w:rPr>
            </w:pPr>
            <w:r>
              <w:rPr>
                <w:sz w:val="22"/>
                <w:szCs w:val="22"/>
              </w:rPr>
              <w:t>9</w:t>
            </w:r>
          </w:p>
        </w:tc>
        <w:tc>
          <w:tcPr>
            <w:tcW w:w="3686" w:type="dxa"/>
            <w:tcBorders>
              <w:top w:val="single" w:sz="4" w:space="0" w:color="auto"/>
              <w:left w:val="single" w:sz="4" w:space="0" w:color="auto"/>
              <w:bottom w:val="single" w:sz="4" w:space="0" w:color="auto"/>
              <w:right w:val="single" w:sz="4" w:space="0" w:color="auto"/>
            </w:tcBorders>
            <w:hideMark/>
          </w:tcPr>
          <w:p w:rsidR="00D930F6" w:rsidRDefault="00D930F6">
            <w:pPr>
              <w:rPr>
                <w:sz w:val="22"/>
                <w:szCs w:val="22"/>
              </w:rPr>
            </w:pPr>
            <w:r>
              <w:rPr>
                <w:sz w:val="22"/>
                <w:szCs w:val="22"/>
              </w:rPr>
              <w:t xml:space="preserve">Ответственный от эксплуатации </w:t>
            </w:r>
          </w:p>
        </w:tc>
        <w:tc>
          <w:tcPr>
            <w:tcW w:w="5068" w:type="dxa"/>
            <w:tcBorders>
              <w:top w:val="single" w:sz="4" w:space="0" w:color="auto"/>
              <w:left w:val="single" w:sz="4" w:space="0" w:color="auto"/>
              <w:bottom w:val="single" w:sz="4" w:space="0" w:color="auto"/>
              <w:right w:val="single" w:sz="4" w:space="0" w:color="auto"/>
            </w:tcBorders>
            <w:hideMark/>
          </w:tcPr>
          <w:p w:rsidR="00D930F6" w:rsidRDefault="00D930F6">
            <w:pPr>
              <w:tabs>
                <w:tab w:val="left" w:pos="1290"/>
              </w:tabs>
              <w:ind w:left="96" w:right="289" w:hanging="87"/>
              <w:rPr>
                <w:sz w:val="22"/>
                <w:szCs w:val="22"/>
              </w:rPr>
            </w:pPr>
            <w:r>
              <w:rPr>
                <w:sz w:val="22"/>
                <w:szCs w:val="22"/>
              </w:rPr>
              <w:t xml:space="preserve">Должность: </w:t>
            </w:r>
          </w:p>
        </w:tc>
      </w:tr>
      <w:tr w:rsidR="00D930F6" w:rsidTr="00D930F6">
        <w:tc>
          <w:tcPr>
            <w:tcW w:w="817" w:type="dxa"/>
            <w:tcBorders>
              <w:top w:val="single" w:sz="4" w:space="0" w:color="auto"/>
              <w:left w:val="single" w:sz="4" w:space="0" w:color="auto"/>
              <w:bottom w:val="single" w:sz="4" w:space="0" w:color="auto"/>
              <w:right w:val="single" w:sz="4" w:space="0" w:color="auto"/>
            </w:tcBorders>
            <w:hideMark/>
          </w:tcPr>
          <w:p w:rsidR="00D930F6" w:rsidRDefault="00D930F6">
            <w:pPr>
              <w:tabs>
                <w:tab w:val="left" w:pos="1290"/>
              </w:tabs>
              <w:ind w:left="284" w:hanging="142"/>
              <w:jc w:val="center"/>
              <w:rPr>
                <w:sz w:val="22"/>
                <w:szCs w:val="22"/>
              </w:rPr>
            </w:pPr>
            <w:r>
              <w:rPr>
                <w:sz w:val="22"/>
                <w:szCs w:val="22"/>
              </w:rPr>
              <w:t>10</w:t>
            </w:r>
          </w:p>
        </w:tc>
        <w:tc>
          <w:tcPr>
            <w:tcW w:w="3686" w:type="dxa"/>
            <w:tcBorders>
              <w:top w:val="single" w:sz="4" w:space="0" w:color="auto"/>
              <w:left w:val="single" w:sz="4" w:space="0" w:color="auto"/>
              <w:bottom w:val="single" w:sz="4" w:space="0" w:color="auto"/>
              <w:right w:val="single" w:sz="4" w:space="0" w:color="auto"/>
            </w:tcBorders>
            <w:hideMark/>
          </w:tcPr>
          <w:p w:rsidR="00D930F6" w:rsidRDefault="00D930F6">
            <w:pPr>
              <w:rPr>
                <w:sz w:val="22"/>
                <w:szCs w:val="22"/>
              </w:rPr>
            </w:pPr>
            <w:r>
              <w:rPr>
                <w:sz w:val="22"/>
                <w:szCs w:val="22"/>
              </w:rPr>
              <w:t>Гарантийный срок</w:t>
            </w:r>
          </w:p>
        </w:tc>
        <w:tc>
          <w:tcPr>
            <w:tcW w:w="5068" w:type="dxa"/>
            <w:tcBorders>
              <w:top w:val="single" w:sz="4" w:space="0" w:color="auto"/>
              <w:left w:val="single" w:sz="4" w:space="0" w:color="auto"/>
              <w:bottom w:val="single" w:sz="4" w:space="0" w:color="auto"/>
              <w:right w:val="single" w:sz="4" w:space="0" w:color="auto"/>
            </w:tcBorders>
            <w:hideMark/>
          </w:tcPr>
          <w:p w:rsidR="00D930F6" w:rsidRDefault="00D930F6">
            <w:pPr>
              <w:tabs>
                <w:tab w:val="left" w:pos="1290"/>
              </w:tabs>
              <w:ind w:left="96" w:right="289" w:hanging="87"/>
              <w:rPr>
                <w:sz w:val="22"/>
                <w:szCs w:val="22"/>
              </w:rPr>
            </w:pPr>
            <w:r>
              <w:rPr>
                <w:sz w:val="22"/>
                <w:szCs w:val="22"/>
              </w:rPr>
              <w:t>Срок гарантий на качество работ/услуг 36 месяца (устанавливается от даты подписания Сторонами актов приема-передачи результатов работ)</w:t>
            </w:r>
          </w:p>
        </w:tc>
      </w:tr>
      <w:tr w:rsidR="00D930F6" w:rsidTr="00D930F6">
        <w:tc>
          <w:tcPr>
            <w:tcW w:w="817" w:type="dxa"/>
            <w:tcBorders>
              <w:top w:val="single" w:sz="4" w:space="0" w:color="auto"/>
              <w:left w:val="single" w:sz="4" w:space="0" w:color="auto"/>
              <w:bottom w:val="single" w:sz="4" w:space="0" w:color="auto"/>
              <w:right w:val="single" w:sz="4" w:space="0" w:color="auto"/>
            </w:tcBorders>
            <w:hideMark/>
          </w:tcPr>
          <w:p w:rsidR="00D930F6" w:rsidRDefault="00D930F6">
            <w:pPr>
              <w:tabs>
                <w:tab w:val="left" w:pos="1290"/>
              </w:tabs>
              <w:ind w:left="284" w:hanging="142"/>
              <w:jc w:val="center"/>
              <w:rPr>
                <w:sz w:val="22"/>
                <w:szCs w:val="22"/>
              </w:rPr>
            </w:pPr>
            <w:r>
              <w:rPr>
                <w:sz w:val="22"/>
                <w:szCs w:val="22"/>
              </w:rPr>
              <w:t>11</w:t>
            </w:r>
          </w:p>
        </w:tc>
        <w:tc>
          <w:tcPr>
            <w:tcW w:w="3686" w:type="dxa"/>
            <w:tcBorders>
              <w:top w:val="single" w:sz="4" w:space="0" w:color="auto"/>
              <w:left w:val="single" w:sz="4" w:space="0" w:color="auto"/>
              <w:bottom w:val="single" w:sz="4" w:space="0" w:color="auto"/>
              <w:right w:val="single" w:sz="4" w:space="0" w:color="auto"/>
            </w:tcBorders>
            <w:hideMark/>
          </w:tcPr>
          <w:p w:rsidR="00D930F6" w:rsidRDefault="00D930F6">
            <w:pPr>
              <w:rPr>
                <w:sz w:val="22"/>
                <w:szCs w:val="22"/>
              </w:rPr>
            </w:pPr>
            <w:r>
              <w:rPr>
                <w:sz w:val="22"/>
                <w:szCs w:val="22"/>
              </w:rPr>
              <w:t>МВЗ</w:t>
            </w:r>
          </w:p>
        </w:tc>
        <w:tc>
          <w:tcPr>
            <w:tcW w:w="5068" w:type="dxa"/>
            <w:tcBorders>
              <w:top w:val="single" w:sz="4" w:space="0" w:color="auto"/>
              <w:left w:val="single" w:sz="4" w:space="0" w:color="auto"/>
              <w:bottom w:val="single" w:sz="4" w:space="0" w:color="auto"/>
              <w:right w:val="single" w:sz="4" w:space="0" w:color="auto"/>
            </w:tcBorders>
            <w:hideMark/>
          </w:tcPr>
          <w:p w:rsidR="00D930F6" w:rsidRDefault="00D930F6">
            <w:pPr>
              <w:tabs>
                <w:tab w:val="left" w:pos="1290"/>
              </w:tabs>
              <w:ind w:left="96" w:right="289" w:hanging="87"/>
              <w:rPr>
                <w:sz w:val="22"/>
                <w:szCs w:val="22"/>
              </w:rPr>
            </w:pPr>
            <w:r>
              <w:rPr>
                <w:sz w:val="22"/>
                <w:szCs w:val="22"/>
              </w:rPr>
              <w:t>Уточняется перед закрытием форм КС-2, КС-3</w:t>
            </w:r>
          </w:p>
        </w:tc>
      </w:tr>
      <w:tr w:rsidR="00D930F6" w:rsidTr="00D930F6">
        <w:tc>
          <w:tcPr>
            <w:tcW w:w="817" w:type="dxa"/>
            <w:tcBorders>
              <w:top w:val="single" w:sz="4" w:space="0" w:color="auto"/>
              <w:left w:val="single" w:sz="4" w:space="0" w:color="auto"/>
              <w:bottom w:val="single" w:sz="4" w:space="0" w:color="auto"/>
              <w:right w:val="single" w:sz="4" w:space="0" w:color="auto"/>
            </w:tcBorders>
            <w:hideMark/>
          </w:tcPr>
          <w:p w:rsidR="00D930F6" w:rsidRDefault="00D930F6">
            <w:pPr>
              <w:tabs>
                <w:tab w:val="left" w:pos="1290"/>
              </w:tabs>
              <w:ind w:left="284" w:hanging="142"/>
              <w:jc w:val="center"/>
              <w:rPr>
                <w:sz w:val="22"/>
                <w:szCs w:val="22"/>
              </w:rPr>
            </w:pPr>
            <w:r>
              <w:rPr>
                <w:sz w:val="22"/>
                <w:szCs w:val="22"/>
              </w:rPr>
              <w:t>12</w:t>
            </w:r>
          </w:p>
        </w:tc>
        <w:tc>
          <w:tcPr>
            <w:tcW w:w="3686" w:type="dxa"/>
            <w:tcBorders>
              <w:top w:val="single" w:sz="4" w:space="0" w:color="auto"/>
              <w:left w:val="single" w:sz="4" w:space="0" w:color="auto"/>
              <w:bottom w:val="single" w:sz="4" w:space="0" w:color="auto"/>
              <w:right w:val="single" w:sz="4" w:space="0" w:color="auto"/>
            </w:tcBorders>
            <w:hideMark/>
          </w:tcPr>
          <w:p w:rsidR="00D930F6" w:rsidRDefault="00D930F6">
            <w:pPr>
              <w:rPr>
                <w:sz w:val="22"/>
                <w:szCs w:val="22"/>
              </w:rPr>
            </w:pPr>
            <w:r>
              <w:rPr>
                <w:sz w:val="22"/>
                <w:szCs w:val="22"/>
              </w:rPr>
              <w:t>Порядок формирования цены договора</w:t>
            </w:r>
          </w:p>
        </w:tc>
        <w:tc>
          <w:tcPr>
            <w:tcW w:w="5068" w:type="dxa"/>
            <w:tcBorders>
              <w:top w:val="single" w:sz="4" w:space="0" w:color="auto"/>
              <w:left w:val="single" w:sz="4" w:space="0" w:color="auto"/>
              <w:bottom w:val="single" w:sz="4" w:space="0" w:color="auto"/>
              <w:right w:val="single" w:sz="4" w:space="0" w:color="auto"/>
            </w:tcBorders>
            <w:hideMark/>
          </w:tcPr>
          <w:p w:rsidR="00D930F6" w:rsidRDefault="00D930F6">
            <w:pPr>
              <w:tabs>
                <w:tab w:val="left" w:pos="1290"/>
              </w:tabs>
              <w:ind w:left="96" w:right="289" w:hanging="87"/>
              <w:rPr>
                <w:sz w:val="22"/>
                <w:szCs w:val="22"/>
              </w:rPr>
            </w:pPr>
            <w:r>
              <w:rPr>
                <w:sz w:val="22"/>
                <w:szCs w:val="22"/>
              </w:rPr>
              <w:t>Стоимость работ/услуг, цена договора расчетная и фиксируется в Ведомости согласования договорной цены, на основании утвержденной Заказчиком сметы</w:t>
            </w:r>
          </w:p>
        </w:tc>
      </w:tr>
      <w:tr w:rsidR="00D930F6" w:rsidTr="00D930F6">
        <w:tc>
          <w:tcPr>
            <w:tcW w:w="817" w:type="dxa"/>
            <w:tcBorders>
              <w:top w:val="single" w:sz="4" w:space="0" w:color="auto"/>
              <w:left w:val="single" w:sz="4" w:space="0" w:color="auto"/>
              <w:bottom w:val="single" w:sz="4" w:space="0" w:color="auto"/>
              <w:right w:val="single" w:sz="4" w:space="0" w:color="auto"/>
            </w:tcBorders>
            <w:hideMark/>
          </w:tcPr>
          <w:p w:rsidR="00D930F6" w:rsidRDefault="00D930F6">
            <w:pPr>
              <w:tabs>
                <w:tab w:val="left" w:pos="1290"/>
              </w:tabs>
              <w:ind w:left="284" w:hanging="142"/>
              <w:jc w:val="center"/>
              <w:rPr>
                <w:sz w:val="22"/>
                <w:szCs w:val="22"/>
              </w:rPr>
            </w:pPr>
            <w:r>
              <w:rPr>
                <w:sz w:val="22"/>
                <w:szCs w:val="22"/>
              </w:rPr>
              <w:t>13</w:t>
            </w:r>
          </w:p>
        </w:tc>
        <w:tc>
          <w:tcPr>
            <w:tcW w:w="3686" w:type="dxa"/>
            <w:tcBorders>
              <w:top w:val="single" w:sz="4" w:space="0" w:color="auto"/>
              <w:left w:val="single" w:sz="4" w:space="0" w:color="auto"/>
              <w:bottom w:val="single" w:sz="4" w:space="0" w:color="auto"/>
              <w:right w:val="single" w:sz="4" w:space="0" w:color="auto"/>
            </w:tcBorders>
            <w:hideMark/>
          </w:tcPr>
          <w:p w:rsidR="00D930F6" w:rsidRDefault="00D930F6">
            <w:pPr>
              <w:rPr>
                <w:sz w:val="22"/>
                <w:szCs w:val="22"/>
              </w:rPr>
            </w:pPr>
            <w:r>
              <w:rPr>
                <w:sz w:val="22"/>
                <w:szCs w:val="22"/>
              </w:rPr>
              <w:t>Форма, сроки и порядок оплаты работы/услуги</w:t>
            </w:r>
          </w:p>
        </w:tc>
        <w:tc>
          <w:tcPr>
            <w:tcW w:w="5068" w:type="dxa"/>
            <w:tcBorders>
              <w:top w:val="single" w:sz="4" w:space="0" w:color="auto"/>
              <w:left w:val="single" w:sz="4" w:space="0" w:color="auto"/>
              <w:bottom w:val="single" w:sz="4" w:space="0" w:color="auto"/>
              <w:right w:val="single" w:sz="4" w:space="0" w:color="auto"/>
            </w:tcBorders>
            <w:hideMark/>
          </w:tcPr>
          <w:p w:rsidR="00D930F6" w:rsidRDefault="00D930F6">
            <w:pPr>
              <w:tabs>
                <w:tab w:val="left" w:pos="1290"/>
              </w:tabs>
              <w:ind w:left="96" w:right="289" w:hanging="87"/>
              <w:rPr>
                <w:sz w:val="22"/>
                <w:szCs w:val="22"/>
              </w:rPr>
            </w:pPr>
            <w:r>
              <w:rPr>
                <w:sz w:val="22"/>
                <w:szCs w:val="22"/>
              </w:rPr>
              <w:t>Форма, сроки и порядок оплаты работ/услуг устанавливаются в соответствии с условиями типового договора подряда по направлению работ/услуг.</w:t>
            </w:r>
          </w:p>
        </w:tc>
        <w:bookmarkEnd w:id="83"/>
      </w:tr>
    </w:tbl>
    <w:p w:rsidR="003A6225" w:rsidRDefault="003A6225">
      <w:pPr>
        <w:jc w:val="center"/>
        <w:rPr>
          <w:b/>
          <w:sz w:val="24"/>
          <w:szCs w:val="24"/>
        </w:rPr>
      </w:pPr>
    </w:p>
    <w:p w:rsidR="00D930F6" w:rsidRDefault="00D930F6" w:rsidP="00D930F6">
      <w:pPr>
        <w:jc w:val="right"/>
        <w:rPr>
          <w:sz w:val="24"/>
          <w:szCs w:val="24"/>
        </w:rPr>
      </w:pPr>
      <w:bookmarkStart w:id="84" w:name="_Hlk77834757"/>
      <w:r>
        <w:rPr>
          <w:sz w:val="24"/>
          <w:szCs w:val="24"/>
        </w:rPr>
        <w:t>Приложение №2</w:t>
      </w:r>
    </w:p>
    <w:p w:rsidR="00D930F6" w:rsidRDefault="00D930F6" w:rsidP="00D930F6">
      <w:pPr>
        <w:jc w:val="center"/>
        <w:rPr>
          <w:b/>
          <w:sz w:val="24"/>
          <w:szCs w:val="24"/>
        </w:rPr>
      </w:pPr>
    </w:p>
    <w:p w:rsidR="00D930F6" w:rsidRDefault="00D930F6" w:rsidP="00D930F6">
      <w:pPr>
        <w:tabs>
          <w:tab w:val="left" w:pos="7560"/>
        </w:tabs>
        <w:jc w:val="center"/>
        <w:rPr>
          <w:rFonts w:eastAsia="Calibri"/>
          <w:b/>
          <w:sz w:val="22"/>
          <w:szCs w:val="22"/>
          <w:lang w:eastAsia="en-US"/>
        </w:rPr>
      </w:pPr>
      <w:r>
        <w:rPr>
          <w:b/>
          <w:sz w:val="22"/>
          <w:szCs w:val="22"/>
        </w:rPr>
        <w:t>Дефектная ведомость</w:t>
      </w:r>
      <w:r>
        <w:rPr>
          <w:rFonts w:eastAsia="Calibri"/>
          <w:b/>
          <w:sz w:val="22"/>
          <w:szCs w:val="22"/>
          <w:lang w:eastAsia="en-US"/>
        </w:rPr>
        <w:t xml:space="preserve"> </w:t>
      </w:r>
    </w:p>
    <w:p w:rsidR="00D930F6" w:rsidRDefault="00D930F6" w:rsidP="00D930F6">
      <w:pPr>
        <w:pStyle w:val="aff0"/>
        <w:rPr>
          <w:rFonts w:eastAsia="Calibri"/>
          <w:lang w:eastAsia="en-US"/>
        </w:rPr>
      </w:pPr>
      <w:r>
        <w:rPr>
          <w:rFonts w:eastAsia="Calibri"/>
          <w:lang w:eastAsia="en-US"/>
        </w:rPr>
        <w:t xml:space="preserve">На выполнение Работ </w:t>
      </w:r>
      <w:proofErr w:type="gramStart"/>
      <w:r>
        <w:rPr>
          <w:rFonts w:eastAsia="Calibri"/>
          <w:lang w:eastAsia="en-US"/>
        </w:rPr>
        <w:t>по  ремонту</w:t>
      </w:r>
      <w:proofErr w:type="gramEnd"/>
      <w:r>
        <w:rPr>
          <w:rFonts w:eastAsia="Calibri"/>
          <w:lang w:eastAsia="en-US"/>
        </w:rPr>
        <w:t xml:space="preserve"> офисных помещений (инвентарный номер</w:t>
      </w:r>
      <w:r>
        <w:t xml:space="preserve"> </w:t>
      </w:r>
      <w:r>
        <w:rPr>
          <w:u w:val="single"/>
        </w:rPr>
        <w:t>10755</w:t>
      </w:r>
      <w:r>
        <w:rPr>
          <w:rFonts w:eastAsia="Calibri"/>
          <w:lang w:eastAsia="en-US"/>
        </w:rPr>
        <w:t>)</w:t>
      </w:r>
    </w:p>
    <w:p w:rsidR="00D930F6" w:rsidRDefault="00D930F6" w:rsidP="00D930F6">
      <w:pPr>
        <w:pStyle w:val="aff0"/>
        <w:rPr>
          <w:rFonts w:eastAsia="Calibri"/>
          <w:u w:val="single"/>
          <w:lang w:eastAsia="en-US"/>
        </w:rPr>
      </w:pPr>
      <w:r>
        <w:rPr>
          <w:rFonts w:eastAsia="Calibri"/>
          <w:lang w:eastAsia="en-US"/>
        </w:rPr>
        <w:t>находящихся по адресу:</w:t>
      </w:r>
      <w:r>
        <w:t xml:space="preserve"> 665716, Иркутская область, г. Братск, Промплощадка ПАО «РУСАЛ Братск», кадастровый номер 38:34:040502:8 (Братский филиал ООО «КраМЗ-Авто»)</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
        <w:gridCol w:w="4213"/>
        <w:gridCol w:w="1394"/>
        <w:gridCol w:w="897"/>
        <w:gridCol w:w="3393"/>
      </w:tblGrid>
      <w:tr w:rsidR="00D930F6" w:rsidTr="00D930F6">
        <w:tc>
          <w:tcPr>
            <w:tcW w:w="568"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b/>
                <w:bCs/>
                <w:sz w:val="22"/>
                <w:szCs w:val="22"/>
                <w:lang w:eastAsia="en-US"/>
              </w:rPr>
            </w:pPr>
            <w:r>
              <w:rPr>
                <w:rFonts w:eastAsia="Calibri"/>
                <w:b/>
                <w:bCs/>
                <w:sz w:val="22"/>
                <w:szCs w:val="22"/>
                <w:lang w:eastAsia="en-US"/>
              </w:rPr>
              <w:t>№ п/п</w:t>
            </w: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b/>
                <w:bCs/>
                <w:sz w:val="22"/>
                <w:szCs w:val="22"/>
                <w:lang w:eastAsia="en-US"/>
              </w:rPr>
            </w:pPr>
            <w:r>
              <w:rPr>
                <w:rFonts w:eastAsia="Calibri"/>
                <w:b/>
                <w:bCs/>
                <w:sz w:val="22"/>
                <w:szCs w:val="22"/>
                <w:lang w:eastAsia="en-US"/>
              </w:rPr>
              <w:t xml:space="preserve">Наименование работ </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b/>
                <w:bCs/>
                <w:sz w:val="22"/>
                <w:szCs w:val="22"/>
                <w:lang w:eastAsia="en-US"/>
              </w:rPr>
            </w:pPr>
            <w:r>
              <w:rPr>
                <w:rFonts w:eastAsia="Calibri"/>
                <w:b/>
                <w:bCs/>
                <w:sz w:val="22"/>
                <w:szCs w:val="22"/>
                <w:lang w:eastAsia="en-US"/>
              </w:rPr>
              <w:t>Ед.</w:t>
            </w:r>
          </w:p>
          <w:p w:rsidR="00D930F6" w:rsidRDefault="00D930F6">
            <w:pPr>
              <w:jc w:val="center"/>
              <w:rPr>
                <w:rFonts w:eastAsia="Calibri"/>
                <w:b/>
                <w:bCs/>
                <w:sz w:val="22"/>
                <w:szCs w:val="22"/>
                <w:lang w:eastAsia="en-US"/>
              </w:rPr>
            </w:pPr>
            <w:r>
              <w:rPr>
                <w:rFonts w:eastAsia="Calibri"/>
                <w:b/>
                <w:bCs/>
                <w:sz w:val="22"/>
                <w:szCs w:val="22"/>
                <w:lang w:eastAsia="en-US"/>
              </w:rPr>
              <w:t>измерения</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b/>
                <w:bCs/>
                <w:sz w:val="22"/>
                <w:szCs w:val="22"/>
                <w:lang w:eastAsia="en-US"/>
              </w:rPr>
            </w:pPr>
            <w:r>
              <w:rPr>
                <w:rFonts w:eastAsia="Calibri"/>
                <w:b/>
                <w:bCs/>
                <w:sz w:val="22"/>
                <w:szCs w:val="22"/>
                <w:lang w:eastAsia="en-US"/>
              </w:rPr>
              <w:t>Кол-во</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b/>
                <w:bCs/>
                <w:sz w:val="22"/>
                <w:szCs w:val="22"/>
                <w:lang w:eastAsia="en-US"/>
              </w:rPr>
            </w:pPr>
            <w:r>
              <w:rPr>
                <w:rFonts w:eastAsia="Calibri"/>
                <w:b/>
                <w:bCs/>
                <w:sz w:val="22"/>
                <w:szCs w:val="22"/>
                <w:lang w:eastAsia="en-US"/>
              </w:rPr>
              <w:t>Примечание</w:t>
            </w:r>
          </w:p>
        </w:tc>
      </w:tr>
      <w:tr w:rsidR="00D930F6" w:rsidTr="00D930F6">
        <w:tc>
          <w:tcPr>
            <w:tcW w:w="568"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b/>
                <w:bCs/>
                <w:sz w:val="22"/>
                <w:szCs w:val="22"/>
                <w:lang w:eastAsia="en-US"/>
              </w:rPr>
            </w:pPr>
            <w:r>
              <w:rPr>
                <w:rFonts w:eastAsia="Calibri"/>
                <w:b/>
                <w:bCs/>
                <w:sz w:val="22"/>
                <w:szCs w:val="22"/>
                <w:lang w:eastAsia="en-US"/>
              </w:rPr>
              <w:t>1.</w:t>
            </w: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b/>
                <w:bCs/>
                <w:sz w:val="22"/>
                <w:szCs w:val="22"/>
                <w:lang w:eastAsia="en-US"/>
              </w:rPr>
            </w:pPr>
            <w:r>
              <w:rPr>
                <w:rFonts w:eastAsia="Calibri"/>
                <w:b/>
                <w:bCs/>
                <w:sz w:val="22"/>
                <w:szCs w:val="22"/>
                <w:lang w:eastAsia="en-US"/>
              </w:rPr>
              <w:t>Медицинский пункт (тамбур)</w:t>
            </w:r>
          </w:p>
        </w:tc>
        <w:tc>
          <w:tcPr>
            <w:tcW w:w="1436"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b/>
                <w:bCs/>
                <w:i/>
                <w:iCs/>
                <w:sz w:val="22"/>
                <w:szCs w:val="22"/>
                <w:lang w:eastAsia="en-US"/>
              </w:rPr>
            </w:pPr>
          </w:p>
        </w:tc>
        <w:tc>
          <w:tcPr>
            <w:tcW w:w="971"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b/>
                <w:bCs/>
                <w:i/>
                <w:iCs/>
                <w:sz w:val="22"/>
                <w:szCs w:val="22"/>
                <w:lang w:eastAsia="en-US"/>
              </w:rPr>
            </w:pP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b/>
                <w:bCs/>
                <w:i/>
                <w:iCs/>
                <w:sz w:val="22"/>
                <w:szCs w:val="22"/>
                <w:lang w:eastAsia="en-US"/>
              </w:rPr>
            </w:pPr>
          </w:p>
        </w:tc>
      </w:tr>
      <w:tr w:rsidR="00D930F6" w:rsidTr="00D930F6">
        <w:trPr>
          <w:trHeight w:val="143"/>
        </w:trPr>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i/>
                <w:i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Демонтаж входной двери 1000х2000мм</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шт.</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1</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i/>
                <w:i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 xml:space="preserve">Демонтаж входного блока </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шт.</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1</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i/>
                <w:i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Монтаж входной двери металлической 1000х2000мм</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шт.</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1</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i/>
                <w:i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Отделка внутренних и наружных откосов металлом</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2,5</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i/>
                <w:i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Зачистка стен от старой краски</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30</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i/>
                <w:i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Обеспыливание поверхности</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30</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i/>
                <w:i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Сплошное выравнивание внутренних поверхностей стен до 10мм</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30</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Сухая смесь «</w:t>
            </w:r>
            <w:proofErr w:type="spellStart"/>
            <w:r>
              <w:rPr>
                <w:rFonts w:eastAsia="Calibri"/>
                <w:sz w:val="22"/>
                <w:szCs w:val="22"/>
                <w:lang w:eastAsia="en-US"/>
              </w:rPr>
              <w:t>Юнис</w:t>
            </w:r>
            <w:proofErr w:type="spellEnd"/>
            <w:r>
              <w:rPr>
                <w:rFonts w:eastAsia="Calibri"/>
                <w:sz w:val="22"/>
                <w:szCs w:val="22"/>
                <w:lang w:eastAsia="en-US"/>
              </w:rPr>
              <w:t>» (расход 4,25 кг/м2)</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i/>
                <w:i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Покрытие поверхностей стен грунтовкой глубокого проникновения на 2 раза</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30</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 xml:space="preserve">Грунтовка </w:t>
            </w:r>
            <w:proofErr w:type="spellStart"/>
            <w:r>
              <w:rPr>
                <w:rFonts w:eastAsia="Calibri"/>
                <w:sz w:val="22"/>
                <w:szCs w:val="22"/>
                <w:lang w:eastAsia="en-US"/>
              </w:rPr>
              <w:t>Бетоноконтакт</w:t>
            </w:r>
            <w:proofErr w:type="spellEnd"/>
            <w:r>
              <w:rPr>
                <w:rFonts w:eastAsia="Calibri"/>
                <w:sz w:val="22"/>
                <w:szCs w:val="22"/>
                <w:lang w:eastAsia="en-US"/>
              </w:rPr>
              <w:t xml:space="preserve"> «</w:t>
            </w:r>
            <w:proofErr w:type="spellStart"/>
            <w:r>
              <w:rPr>
                <w:rFonts w:eastAsia="Calibri"/>
                <w:sz w:val="22"/>
                <w:szCs w:val="22"/>
                <w:lang w:eastAsia="en-US"/>
              </w:rPr>
              <w:t>Церезит</w:t>
            </w:r>
            <w:proofErr w:type="spellEnd"/>
            <w:r>
              <w:rPr>
                <w:rFonts w:eastAsia="Calibri"/>
                <w:sz w:val="22"/>
                <w:szCs w:val="22"/>
                <w:lang w:eastAsia="en-US"/>
              </w:rPr>
              <w:t>» СТ-19</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i/>
                <w:i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Улучшенная окраска масляными составами на 2 раза</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30</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ПФ-115</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i/>
                <w:i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Оштукатуривание дверных откосов</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2,5</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i/>
                <w:i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Грунтование дверных откосов</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2,5</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i/>
                <w:i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Улучшенная окраска дверных откосов на 2 раза</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2,5</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i/>
                <w:i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Демонтаж кафельной плитки с пола</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6,3</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i/>
                <w:i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Выравнивание пола</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6,3</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i/>
                <w:i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Укладка керамогранита</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6,3</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i/>
                <w:i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Затирка швов</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proofErr w:type="spellStart"/>
            <w:r>
              <w:rPr>
                <w:rFonts w:eastAsia="Calibri"/>
                <w:sz w:val="22"/>
                <w:szCs w:val="22"/>
                <w:lang w:eastAsia="en-US"/>
              </w:rPr>
              <w:t>м.п</w:t>
            </w:r>
            <w:proofErr w:type="spellEnd"/>
            <w:r>
              <w:rPr>
                <w:rFonts w:eastAsia="Calibri"/>
                <w:sz w:val="22"/>
                <w:szCs w:val="22"/>
                <w:lang w:eastAsia="en-US"/>
              </w:rPr>
              <w:t>.</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20</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i/>
                <w:i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Демонтаж светильников</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шт.</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i/>
                <w:i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Очистка поверхности щетками</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6,3</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i/>
                <w:i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Обеспыливание поверхности</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6,3</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i/>
                <w:i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Монтаж обрешетки из оцинкованного профиля на подвесах</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6,3</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i/>
                <w:i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 xml:space="preserve">Устройство потолка из оцинкованного </w:t>
            </w:r>
            <w:proofErr w:type="spellStart"/>
            <w:r>
              <w:rPr>
                <w:rFonts w:eastAsia="Calibri"/>
                <w:sz w:val="22"/>
                <w:szCs w:val="22"/>
                <w:lang w:eastAsia="en-US"/>
              </w:rPr>
              <w:t>профиллированного</w:t>
            </w:r>
            <w:proofErr w:type="spellEnd"/>
            <w:r>
              <w:rPr>
                <w:rFonts w:eastAsia="Calibri"/>
                <w:sz w:val="22"/>
                <w:szCs w:val="22"/>
                <w:lang w:eastAsia="en-US"/>
              </w:rPr>
              <w:t xml:space="preserve"> листа с полимерным покрытием</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6,3</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Профлист оцинкованный с полимерным покрытием С-21</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b/>
                <w:b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Монтаж светильников</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шт.</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1</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 xml:space="preserve">Светильник светодиодный накладной/универсальный БАЙКАЛ/Федерация, 60Вт, опал, </w:t>
            </w:r>
            <w:proofErr w:type="spellStart"/>
            <w:r>
              <w:rPr>
                <w:rFonts w:eastAsia="Calibri"/>
                <w:sz w:val="22"/>
                <w:szCs w:val="22"/>
                <w:lang w:val="en-US" w:eastAsia="en-US"/>
              </w:rPr>
              <w:t>Duray</w:t>
            </w:r>
            <w:proofErr w:type="spellEnd"/>
            <w:r>
              <w:rPr>
                <w:rFonts w:eastAsia="Calibri"/>
                <w:sz w:val="22"/>
                <w:szCs w:val="22"/>
                <w:lang w:eastAsia="en-US"/>
              </w:rPr>
              <w:t xml:space="preserve">, 4000К, 8830лм, </w:t>
            </w:r>
            <w:r>
              <w:rPr>
                <w:rFonts w:eastAsia="Calibri"/>
                <w:sz w:val="22"/>
                <w:szCs w:val="22"/>
                <w:lang w:val="en-US" w:eastAsia="en-US"/>
              </w:rPr>
              <w:t>IP</w:t>
            </w:r>
            <w:r>
              <w:rPr>
                <w:rFonts w:eastAsia="Calibri"/>
                <w:sz w:val="22"/>
                <w:szCs w:val="22"/>
                <w:lang w:eastAsia="en-US"/>
              </w:rPr>
              <w:t>54, 595х595х40мм</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i/>
                <w:i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Монтаж электропроводки в гофре</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proofErr w:type="spellStart"/>
            <w:r>
              <w:rPr>
                <w:rFonts w:eastAsia="Calibri"/>
                <w:sz w:val="22"/>
                <w:szCs w:val="22"/>
                <w:lang w:eastAsia="en-US"/>
              </w:rPr>
              <w:t>ш.п</w:t>
            </w:r>
            <w:proofErr w:type="spellEnd"/>
            <w:r>
              <w:rPr>
                <w:rFonts w:eastAsia="Calibri"/>
                <w:sz w:val="22"/>
                <w:szCs w:val="22"/>
                <w:lang w:eastAsia="en-US"/>
              </w:rPr>
              <w:t>.</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6</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 xml:space="preserve">Кабель ВВГ НГ </w:t>
            </w:r>
            <w:r>
              <w:rPr>
                <w:rFonts w:eastAsia="Calibri"/>
                <w:sz w:val="22"/>
                <w:szCs w:val="22"/>
                <w:lang w:val="en-US" w:eastAsia="en-US"/>
              </w:rPr>
              <w:t>LS</w:t>
            </w:r>
            <w:r>
              <w:rPr>
                <w:rFonts w:eastAsia="Calibri"/>
                <w:sz w:val="22"/>
                <w:szCs w:val="22"/>
                <w:lang w:eastAsia="en-US"/>
              </w:rPr>
              <w:t xml:space="preserve"> 3ммх1,5мм, гофра диаметром 20мм</w:t>
            </w:r>
          </w:p>
        </w:tc>
      </w:tr>
      <w:tr w:rsidR="00D930F6" w:rsidTr="00D930F6">
        <w:tc>
          <w:tcPr>
            <w:tcW w:w="568"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b/>
                <w:bCs/>
                <w:sz w:val="22"/>
                <w:szCs w:val="22"/>
                <w:lang w:eastAsia="en-US"/>
              </w:rPr>
            </w:pPr>
            <w:r>
              <w:rPr>
                <w:rFonts w:eastAsia="Calibri"/>
                <w:b/>
                <w:bCs/>
                <w:sz w:val="22"/>
                <w:szCs w:val="22"/>
                <w:lang w:eastAsia="en-US"/>
              </w:rPr>
              <w:t>2.</w:t>
            </w: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b/>
                <w:bCs/>
                <w:sz w:val="22"/>
                <w:szCs w:val="22"/>
                <w:lang w:eastAsia="en-US"/>
              </w:rPr>
            </w:pPr>
            <w:r>
              <w:rPr>
                <w:rFonts w:eastAsia="Calibri"/>
                <w:b/>
                <w:bCs/>
                <w:sz w:val="22"/>
                <w:szCs w:val="22"/>
                <w:lang w:eastAsia="en-US"/>
              </w:rPr>
              <w:t>Медицинский пункт (смотровая)</w:t>
            </w:r>
          </w:p>
        </w:tc>
        <w:tc>
          <w:tcPr>
            <w:tcW w:w="1436"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971"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i/>
                <w:i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Демонтаж стеновых панелей</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14</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i/>
                <w:i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Устройство металлического каркаса по системе «</w:t>
            </w:r>
            <w:r>
              <w:rPr>
                <w:rFonts w:eastAsia="Calibri"/>
                <w:sz w:val="22"/>
                <w:szCs w:val="22"/>
                <w:lang w:val="en-US" w:eastAsia="en-US"/>
              </w:rPr>
              <w:t>Knauf</w:t>
            </w:r>
            <w:r>
              <w:rPr>
                <w:rFonts w:eastAsia="Calibri"/>
                <w:sz w:val="22"/>
                <w:szCs w:val="22"/>
                <w:lang w:eastAsia="en-US"/>
              </w:rPr>
              <w:t>»</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14</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Профиль направляющий 60ммх27мм «</w:t>
            </w:r>
            <w:r>
              <w:rPr>
                <w:rFonts w:eastAsia="Calibri"/>
                <w:sz w:val="22"/>
                <w:szCs w:val="22"/>
                <w:lang w:val="en-US" w:eastAsia="en-US"/>
              </w:rPr>
              <w:t>Knauf</w:t>
            </w:r>
            <w:r>
              <w:rPr>
                <w:rFonts w:eastAsia="Calibri"/>
                <w:sz w:val="22"/>
                <w:szCs w:val="22"/>
                <w:lang w:eastAsia="en-US"/>
              </w:rPr>
              <w:t>»; подвес прямой для профиля «</w:t>
            </w:r>
            <w:r>
              <w:rPr>
                <w:rFonts w:eastAsia="Calibri"/>
                <w:sz w:val="22"/>
                <w:szCs w:val="22"/>
                <w:lang w:val="en-US" w:eastAsia="en-US"/>
              </w:rPr>
              <w:t>Knauf</w:t>
            </w:r>
            <w:r>
              <w:rPr>
                <w:rFonts w:eastAsia="Calibri"/>
                <w:sz w:val="22"/>
                <w:szCs w:val="22"/>
                <w:lang w:eastAsia="en-US"/>
              </w:rPr>
              <w:t>»</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i/>
                <w:i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Обшивка стен ГВЛ по металлическому каркасу</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14</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Гипсокартон ГКЛ толщиной 1,2мм</w:t>
            </w:r>
          </w:p>
        </w:tc>
      </w:tr>
      <w:tr w:rsidR="00D930F6" w:rsidTr="00D930F6">
        <w:trPr>
          <w:trHeight w:val="132"/>
        </w:trPr>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proofErr w:type="spellStart"/>
            <w:r>
              <w:rPr>
                <w:rFonts w:eastAsia="Calibri"/>
                <w:sz w:val="22"/>
                <w:szCs w:val="22"/>
                <w:lang w:eastAsia="en-US"/>
              </w:rPr>
              <w:t>Шпаклевание</w:t>
            </w:r>
            <w:proofErr w:type="spellEnd"/>
            <w:r>
              <w:rPr>
                <w:rFonts w:eastAsia="Calibri"/>
                <w:sz w:val="22"/>
                <w:szCs w:val="22"/>
                <w:lang w:eastAsia="en-US"/>
              </w:rPr>
              <w:t xml:space="preserve"> стен</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14</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Покрытие поверхностей грунтовкой глубокого проникновения стен на 2 раза</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14</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Улучшенная окраска стен масляными составами по штукатурке на 2 раза</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14</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Эмаль ПФ-115</w:t>
            </w:r>
          </w:p>
          <w:p w:rsidR="00D930F6" w:rsidRDefault="00D930F6">
            <w:pPr>
              <w:rPr>
                <w:rFonts w:eastAsia="Calibri"/>
                <w:sz w:val="22"/>
                <w:szCs w:val="22"/>
                <w:lang w:eastAsia="en-US"/>
              </w:rPr>
            </w:pPr>
            <w:r>
              <w:rPr>
                <w:rFonts w:eastAsia="Calibri"/>
                <w:sz w:val="22"/>
                <w:szCs w:val="22"/>
                <w:lang w:eastAsia="en-US"/>
              </w:rPr>
              <w:t>Светло серый</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Ремонт штукатурки откосов окна внутри здания по камню и бетону цементно-известковым раствором: прямолинейных</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4</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Сухая смесь «</w:t>
            </w:r>
            <w:proofErr w:type="spellStart"/>
            <w:r>
              <w:rPr>
                <w:rFonts w:eastAsia="Calibri"/>
                <w:sz w:val="22"/>
                <w:szCs w:val="22"/>
                <w:lang w:eastAsia="en-US"/>
              </w:rPr>
              <w:t>Юнис</w:t>
            </w:r>
            <w:proofErr w:type="spellEnd"/>
            <w:r>
              <w:rPr>
                <w:rFonts w:eastAsia="Calibri"/>
                <w:sz w:val="22"/>
                <w:szCs w:val="22"/>
                <w:lang w:eastAsia="en-US"/>
              </w:rPr>
              <w:t>» по норме</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Улучшенная окраска масляными составами по металлу заполнений оконных и дверных проемов</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4</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Эмаль ПФ-115</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Покраска масляными составами с расчисткой старой краски до 35% труб отопления</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4</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Эмаль ПФ-115</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Демонтаж светильников</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шт.</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Устройство подвесных потолков типа «Армстронг» по каркасу из оцинкованного профиля</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М2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8,9</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Потолок «Армстронг» по металлическому каркасу</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Монтаж светильников</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шт.</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b/>
                <w:bCs/>
                <w:sz w:val="22"/>
                <w:szCs w:val="22"/>
                <w:lang w:eastAsia="en-US"/>
              </w:rPr>
            </w:pPr>
            <w:r>
              <w:rPr>
                <w:rFonts w:eastAsia="Calibri"/>
                <w:b/>
                <w:bCs/>
                <w:sz w:val="22"/>
                <w:szCs w:val="22"/>
                <w:lang w:eastAsia="en-US"/>
              </w:rPr>
              <w:t>2</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 xml:space="preserve">Светильник светодиодный накладной/универсальный БАЙКАЛ/Федерация, 60Вт, опал, </w:t>
            </w:r>
            <w:proofErr w:type="spellStart"/>
            <w:r>
              <w:rPr>
                <w:rFonts w:eastAsia="Calibri"/>
                <w:sz w:val="22"/>
                <w:szCs w:val="22"/>
                <w:lang w:val="en-US" w:eastAsia="en-US"/>
              </w:rPr>
              <w:t>Duray</w:t>
            </w:r>
            <w:proofErr w:type="spellEnd"/>
            <w:r>
              <w:rPr>
                <w:rFonts w:eastAsia="Calibri"/>
                <w:sz w:val="22"/>
                <w:szCs w:val="22"/>
                <w:lang w:eastAsia="en-US"/>
              </w:rPr>
              <w:t xml:space="preserve">, 4000К, 8830лм, </w:t>
            </w:r>
            <w:r>
              <w:rPr>
                <w:rFonts w:eastAsia="Calibri"/>
                <w:sz w:val="22"/>
                <w:szCs w:val="22"/>
                <w:lang w:val="en-US" w:eastAsia="en-US"/>
              </w:rPr>
              <w:t>IP</w:t>
            </w:r>
            <w:r>
              <w:rPr>
                <w:rFonts w:eastAsia="Calibri"/>
                <w:sz w:val="22"/>
                <w:szCs w:val="22"/>
                <w:lang w:eastAsia="en-US"/>
              </w:rPr>
              <w:t>54, 595х595х40мм</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b/>
                <w:b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Монтаж электропроводки в гофре</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proofErr w:type="spellStart"/>
            <w:r>
              <w:rPr>
                <w:rFonts w:eastAsia="Calibri"/>
                <w:sz w:val="22"/>
                <w:szCs w:val="22"/>
                <w:lang w:eastAsia="en-US"/>
              </w:rPr>
              <w:t>м.п</w:t>
            </w:r>
            <w:proofErr w:type="spellEnd"/>
            <w:r>
              <w:rPr>
                <w:rFonts w:eastAsia="Calibri"/>
                <w:sz w:val="22"/>
                <w:szCs w:val="22"/>
                <w:lang w:eastAsia="en-US"/>
              </w:rPr>
              <w:t>.</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8</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 xml:space="preserve">Кабель ВВГ НГ </w:t>
            </w:r>
            <w:r>
              <w:rPr>
                <w:rFonts w:eastAsia="Calibri"/>
                <w:sz w:val="22"/>
                <w:szCs w:val="22"/>
                <w:lang w:val="en-US" w:eastAsia="en-US"/>
              </w:rPr>
              <w:t>LS</w:t>
            </w:r>
            <w:r>
              <w:rPr>
                <w:rFonts w:eastAsia="Calibri"/>
                <w:sz w:val="22"/>
                <w:szCs w:val="22"/>
                <w:lang w:eastAsia="en-US"/>
              </w:rPr>
              <w:t xml:space="preserve"> 3ммх1,5мм, гофра диаметром 20мм</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Окраска двери</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Светло серый</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b/>
                <w:b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b/>
                <w:bCs/>
                <w:sz w:val="22"/>
                <w:szCs w:val="22"/>
                <w:lang w:eastAsia="en-US"/>
              </w:rPr>
            </w:pPr>
            <w:r>
              <w:rPr>
                <w:rFonts w:eastAsia="Calibri"/>
                <w:b/>
                <w:bCs/>
                <w:sz w:val="22"/>
                <w:szCs w:val="22"/>
                <w:lang w:eastAsia="en-US"/>
              </w:rPr>
              <w:t>Перенос мусора на 50 м</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proofErr w:type="spellStart"/>
            <w:r>
              <w:rPr>
                <w:rFonts w:eastAsia="Calibri"/>
                <w:sz w:val="22"/>
                <w:szCs w:val="22"/>
                <w:lang w:eastAsia="en-US"/>
              </w:rPr>
              <w:t>тн</w:t>
            </w:r>
            <w:proofErr w:type="spellEnd"/>
            <w:r>
              <w:rPr>
                <w:rFonts w:eastAsia="Calibri"/>
                <w:sz w:val="22"/>
                <w:szCs w:val="22"/>
                <w:lang w:eastAsia="en-US"/>
              </w:rPr>
              <w:t>.</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0,7</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Мешки полипропиленовые</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b/>
                <w:b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b/>
                <w:bCs/>
                <w:sz w:val="22"/>
                <w:szCs w:val="22"/>
                <w:lang w:eastAsia="en-US"/>
              </w:rPr>
            </w:pPr>
            <w:r>
              <w:rPr>
                <w:rFonts w:eastAsia="Calibri"/>
                <w:b/>
                <w:bCs/>
                <w:sz w:val="22"/>
                <w:szCs w:val="22"/>
                <w:lang w:eastAsia="en-US"/>
              </w:rPr>
              <w:t>Вывоз мусора на расстояние до 15 км</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proofErr w:type="spellStart"/>
            <w:r>
              <w:rPr>
                <w:rFonts w:eastAsia="Calibri"/>
                <w:sz w:val="22"/>
                <w:szCs w:val="22"/>
                <w:lang w:eastAsia="en-US"/>
              </w:rPr>
              <w:t>тн</w:t>
            </w:r>
            <w:proofErr w:type="spellEnd"/>
            <w:r>
              <w:rPr>
                <w:rFonts w:eastAsia="Calibri"/>
                <w:sz w:val="22"/>
                <w:szCs w:val="22"/>
                <w:lang w:eastAsia="en-US"/>
              </w:rPr>
              <w:t>.</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0,7</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b/>
                <w:bCs/>
                <w:sz w:val="22"/>
                <w:szCs w:val="22"/>
                <w:lang w:eastAsia="en-US"/>
              </w:rPr>
            </w:pPr>
            <w:r>
              <w:rPr>
                <w:rFonts w:eastAsia="Calibri"/>
                <w:b/>
                <w:bCs/>
                <w:sz w:val="22"/>
                <w:szCs w:val="22"/>
                <w:lang w:eastAsia="en-US"/>
              </w:rPr>
              <w:t>3.</w:t>
            </w: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b/>
                <w:bCs/>
                <w:sz w:val="22"/>
                <w:szCs w:val="22"/>
                <w:lang w:eastAsia="en-US"/>
              </w:rPr>
            </w:pPr>
            <w:r>
              <w:rPr>
                <w:rFonts w:eastAsia="Calibri"/>
                <w:b/>
                <w:bCs/>
                <w:sz w:val="22"/>
                <w:szCs w:val="22"/>
                <w:lang w:eastAsia="en-US"/>
              </w:rPr>
              <w:t>Кабинет менеджера ПТГ</w:t>
            </w:r>
          </w:p>
        </w:tc>
        <w:tc>
          <w:tcPr>
            <w:tcW w:w="1436"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971"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Демонтаж оконного блока 2200ммх1200мм</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Демонтаж подоконника</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1,3</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rPr>
                <w:rFonts w:eastAsia="Calibri"/>
                <w:sz w:val="22"/>
                <w:szCs w:val="22"/>
                <w:lang w:eastAsia="en-US"/>
              </w:rPr>
            </w:pPr>
          </w:p>
        </w:tc>
      </w:tr>
      <w:tr w:rsidR="00D930F6" w:rsidTr="00D930F6">
        <w:trPr>
          <w:trHeight w:val="70"/>
        </w:trPr>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Демонтаж откосов наружных и внутренних откосов</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4,1</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 xml:space="preserve">Монтаж окна ПВХ </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2,64</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Окно ПВХ 2200ммх1200мм.Трехстворчатые. Трех камерные</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b/>
                <w:b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Отделка наружных откосов металлом</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1,7</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Отделка внутренних откосов пластиком</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2,4</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Монтаж подоконника</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1,3</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Подоконник 2200ммх600мм</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Демонтаж дверного блока</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Расширение проема</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1</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Монтаж деревянной двери с коробкой</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Установка замка в дверь</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шт.</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1</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Установка дверных ручек</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шт.</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Отделка наружных и внутренних откосов</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b/>
                <w:bCs/>
                <w:sz w:val="22"/>
                <w:szCs w:val="22"/>
                <w:lang w:eastAsia="en-US"/>
              </w:rPr>
            </w:pPr>
            <w:r>
              <w:rPr>
                <w:rFonts w:eastAsia="Calibri"/>
                <w:b/>
                <w:bCs/>
                <w:sz w:val="22"/>
                <w:szCs w:val="22"/>
                <w:lang w:eastAsia="en-US"/>
              </w:rPr>
              <w:t>4.</w:t>
            </w: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b/>
                <w:bCs/>
                <w:sz w:val="22"/>
                <w:szCs w:val="22"/>
                <w:lang w:eastAsia="en-US"/>
              </w:rPr>
            </w:pPr>
            <w:r>
              <w:rPr>
                <w:rFonts w:eastAsia="Calibri"/>
                <w:b/>
                <w:bCs/>
                <w:sz w:val="22"/>
                <w:szCs w:val="22"/>
                <w:lang w:eastAsia="en-US"/>
              </w:rPr>
              <w:t>Кабинет УРТС</w:t>
            </w:r>
          </w:p>
        </w:tc>
        <w:tc>
          <w:tcPr>
            <w:tcW w:w="1436"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971"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b/>
                <w:b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Демонтаж двери с коробкой</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Монтаж двери с коробкой</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Установка замка</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шт.</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1</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Установка дверных ручек</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шт.</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Демонтаж оконного блока 2200ммх1200мм</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Демонтаж подоконника</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1,3</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Демонтаж откосов наружных и внутренних откосов</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4,1</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Монтаж окна ПВХ</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2,64</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Окно ПВХ 2200ммх1200мм Трехстворчатые. Трех камерные</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Отделка наружных откосов металлом</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1,7</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Отделка внутренних откосов пластиком</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2,4</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Монтаж подоконника</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1,3</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Подоконник 2200ммх600мм</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Демонтаж дверного блока</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Расширение проема</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1</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Монтаж   двери с коробкой</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Дверь металлическая 1000х2000мм</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Отделка наружных и внутренних откосов</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 xml:space="preserve">Обналичка МДФ </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Демонтаж фанеры со стены</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6</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Демонтаж деревянной обрешетки</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6</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Устройство металлического каркаса по системе «</w:t>
            </w:r>
            <w:r>
              <w:rPr>
                <w:rFonts w:eastAsia="Calibri"/>
                <w:sz w:val="22"/>
                <w:szCs w:val="22"/>
                <w:lang w:val="en-US" w:eastAsia="en-US"/>
              </w:rPr>
              <w:t>Knauf</w:t>
            </w:r>
            <w:r>
              <w:rPr>
                <w:rFonts w:eastAsia="Calibri"/>
                <w:sz w:val="22"/>
                <w:szCs w:val="22"/>
                <w:lang w:eastAsia="en-US"/>
              </w:rPr>
              <w:t>»</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6</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Профиль направляющий 60ммх27мм «</w:t>
            </w:r>
            <w:r>
              <w:rPr>
                <w:rFonts w:eastAsia="Calibri"/>
                <w:sz w:val="22"/>
                <w:szCs w:val="22"/>
                <w:lang w:val="en-US" w:eastAsia="en-US"/>
              </w:rPr>
              <w:t>Knauf</w:t>
            </w:r>
            <w:r>
              <w:rPr>
                <w:rFonts w:eastAsia="Calibri"/>
                <w:sz w:val="22"/>
                <w:szCs w:val="22"/>
                <w:lang w:eastAsia="en-US"/>
              </w:rPr>
              <w:t>»; подвес прямой для профиля «</w:t>
            </w:r>
            <w:r>
              <w:rPr>
                <w:rFonts w:eastAsia="Calibri"/>
                <w:sz w:val="22"/>
                <w:szCs w:val="22"/>
                <w:lang w:val="en-US" w:eastAsia="en-US"/>
              </w:rPr>
              <w:t>Knauf</w:t>
            </w:r>
            <w:r>
              <w:rPr>
                <w:rFonts w:eastAsia="Calibri"/>
                <w:sz w:val="22"/>
                <w:szCs w:val="22"/>
                <w:lang w:eastAsia="en-US"/>
              </w:rPr>
              <w:t>»</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Обшивка стен ГВЛ по металлическому каркасу</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6</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Гипсокартон ГКЛ</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Очистка стен от старой краски</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52,3</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proofErr w:type="spellStart"/>
            <w:r>
              <w:rPr>
                <w:rFonts w:eastAsia="Calibri"/>
                <w:sz w:val="22"/>
                <w:szCs w:val="22"/>
                <w:lang w:eastAsia="en-US"/>
              </w:rPr>
              <w:t>Шпаклевание</w:t>
            </w:r>
            <w:proofErr w:type="spellEnd"/>
            <w:r>
              <w:rPr>
                <w:rFonts w:eastAsia="Calibri"/>
                <w:sz w:val="22"/>
                <w:szCs w:val="22"/>
                <w:lang w:eastAsia="en-US"/>
              </w:rPr>
              <w:t xml:space="preserve"> стен</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52,3</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Улучшенная окраска стен масляными составами на 2 раза</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52,3</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Эмаль ПФ-115 толщиной 1,2мм</w:t>
            </w:r>
          </w:p>
          <w:p w:rsidR="00D930F6" w:rsidRDefault="00D930F6">
            <w:pPr>
              <w:rPr>
                <w:rFonts w:eastAsia="Calibri"/>
                <w:sz w:val="22"/>
                <w:szCs w:val="22"/>
                <w:lang w:eastAsia="en-US"/>
              </w:rPr>
            </w:pPr>
            <w:r>
              <w:rPr>
                <w:rFonts w:eastAsia="Calibri"/>
                <w:sz w:val="22"/>
                <w:szCs w:val="22"/>
                <w:lang w:eastAsia="en-US"/>
              </w:rPr>
              <w:t>Светло серый</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b/>
                <w:b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 xml:space="preserve">Демонтаж светильников </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шт.</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Устройство подвесных потолков типа «Армстронг» по каркасу из оцинкованного профиля</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16,8</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Потолок «Армстронг» по металлическому каркасу</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Монтаж светильников</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шт.</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 xml:space="preserve">Светильник светодиодный накладной/универсальный БАЙКАЛ/Федерация, 60Вт, опал, </w:t>
            </w:r>
            <w:proofErr w:type="spellStart"/>
            <w:r>
              <w:rPr>
                <w:rFonts w:eastAsia="Calibri"/>
                <w:sz w:val="22"/>
                <w:szCs w:val="22"/>
                <w:lang w:val="en-US" w:eastAsia="en-US"/>
              </w:rPr>
              <w:t>Duray</w:t>
            </w:r>
            <w:proofErr w:type="spellEnd"/>
            <w:r>
              <w:rPr>
                <w:rFonts w:eastAsia="Calibri"/>
                <w:sz w:val="22"/>
                <w:szCs w:val="22"/>
                <w:lang w:eastAsia="en-US"/>
              </w:rPr>
              <w:t xml:space="preserve">, 4000К, 8830лм, </w:t>
            </w:r>
            <w:r>
              <w:rPr>
                <w:rFonts w:eastAsia="Calibri"/>
                <w:sz w:val="22"/>
                <w:szCs w:val="22"/>
                <w:lang w:val="en-US" w:eastAsia="en-US"/>
              </w:rPr>
              <w:t>IP</w:t>
            </w:r>
            <w:r>
              <w:rPr>
                <w:rFonts w:eastAsia="Calibri"/>
                <w:sz w:val="22"/>
                <w:szCs w:val="22"/>
                <w:lang w:eastAsia="en-US"/>
              </w:rPr>
              <w:t>54, 595х595х40мм</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Монтаж кабеля в гофре</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proofErr w:type="spellStart"/>
            <w:r>
              <w:rPr>
                <w:rFonts w:eastAsia="Calibri"/>
                <w:sz w:val="22"/>
                <w:szCs w:val="22"/>
                <w:lang w:eastAsia="en-US"/>
              </w:rPr>
              <w:t>м.п</w:t>
            </w:r>
            <w:proofErr w:type="spellEnd"/>
            <w:r>
              <w:rPr>
                <w:rFonts w:eastAsia="Calibri"/>
                <w:sz w:val="22"/>
                <w:szCs w:val="22"/>
                <w:lang w:eastAsia="en-US"/>
              </w:rPr>
              <w:t>.</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15</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 xml:space="preserve">Кабель ВВГ НГ </w:t>
            </w:r>
            <w:r>
              <w:rPr>
                <w:rFonts w:eastAsia="Calibri"/>
                <w:sz w:val="22"/>
                <w:szCs w:val="22"/>
                <w:lang w:val="en-US" w:eastAsia="en-US"/>
              </w:rPr>
              <w:t>LS</w:t>
            </w:r>
            <w:r>
              <w:rPr>
                <w:rFonts w:eastAsia="Calibri"/>
                <w:sz w:val="22"/>
                <w:szCs w:val="22"/>
                <w:lang w:eastAsia="en-US"/>
              </w:rPr>
              <w:t xml:space="preserve"> 3ммх1,5мм, гофра </w:t>
            </w:r>
            <w:proofErr w:type="spellStart"/>
            <w:r>
              <w:rPr>
                <w:rFonts w:eastAsia="Calibri"/>
                <w:sz w:val="22"/>
                <w:szCs w:val="22"/>
                <w:lang w:eastAsia="en-US"/>
              </w:rPr>
              <w:t>диаметором</w:t>
            </w:r>
            <w:proofErr w:type="spellEnd"/>
            <w:r>
              <w:rPr>
                <w:rFonts w:eastAsia="Calibri"/>
                <w:sz w:val="22"/>
                <w:szCs w:val="22"/>
                <w:lang w:eastAsia="en-US"/>
              </w:rPr>
              <w:t xml:space="preserve"> 20мм</w:t>
            </w:r>
          </w:p>
        </w:tc>
      </w:tr>
      <w:tr w:rsidR="00D930F6" w:rsidTr="00D930F6">
        <w:tc>
          <w:tcPr>
            <w:tcW w:w="568"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b/>
                <w:bCs/>
                <w:sz w:val="22"/>
                <w:szCs w:val="22"/>
                <w:lang w:eastAsia="en-US"/>
              </w:rPr>
            </w:pPr>
            <w:r>
              <w:rPr>
                <w:rFonts w:eastAsia="Calibri"/>
                <w:b/>
                <w:bCs/>
                <w:sz w:val="22"/>
                <w:szCs w:val="22"/>
                <w:lang w:eastAsia="en-US"/>
              </w:rPr>
              <w:t>5.</w:t>
            </w: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b/>
                <w:bCs/>
                <w:sz w:val="22"/>
                <w:szCs w:val="22"/>
                <w:lang w:eastAsia="en-US"/>
              </w:rPr>
            </w:pPr>
            <w:r>
              <w:rPr>
                <w:rFonts w:eastAsia="Calibri"/>
                <w:b/>
                <w:bCs/>
                <w:sz w:val="22"/>
                <w:szCs w:val="22"/>
                <w:lang w:eastAsia="en-US"/>
              </w:rPr>
              <w:t>Кабинет группы эксплуатации</w:t>
            </w:r>
          </w:p>
        </w:tc>
        <w:tc>
          <w:tcPr>
            <w:tcW w:w="1436"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971"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Демонтаж оконного блока 2200ммх1200мм</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шт.</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Демонтаж подоконника</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2,6</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Демонтаж наружных и внутренних откосов</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8,2</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Монтаж окна ПВХ 2 шт.</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5,28</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Окно ПВХ 2200ммх1200мм Трехстворчатые. Трех камерные</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b/>
                <w:b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b/>
                <w:bCs/>
                <w:sz w:val="22"/>
                <w:szCs w:val="22"/>
                <w:lang w:eastAsia="en-US"/>
              </w:rPr>
            </w:pPr>
            <w:r>
              <w:rPr>
                <w:rFonts w:eastAsia="Calibri"/>
                <w:sz w:val="22"/>
                <w:szCs w:val="22"/>
                <w:lang w:eastAsia="en-US"/>
              </w:rPr>
              <w:t>Отделка наружных откосов металлом</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3,4</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Отделка внутренних откосов пластиком</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4,8</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Монтаж подоконника</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2,6</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Подоконник 2200ммх600мм</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Демонтаж панелей МДФ</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6</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Демонтаж деревянной обрешетки</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6</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Устройство деревянной обрешетки</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6</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 xml:space="preserve">Утепление стен </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6</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proofErr w:type="spellStart"/>
            <w:r>
              <w:rPr>
                <w:rFonts w:eastAsia="Calibri"/>
                <w:sz w:val="22"/>
                <w:szCs w:val="22"/>
                <w:lang w:eastAsia="en-US"/>
              </w:rPr>
              <w:t>Экструдированный</w:t>
            </w:r>
            <w:proofErr w:type="spellEnd"/>
            <w:r>
              <w:rPr>
                <w:rFonts w:eastAsia="Calibri"/>
                <w:sz w:val="22"/>
                <w:szCs w:val="22"/>
                <w:lang w:eastAsia="en-US"/>
              </w:rPr>
              <w:t xml:space="preserve"> </w:t>
            </w:r>
            <w:proofErr w:type="spellStart"/>
            <w:r>
              <w:rPr>
                <w:rFonts w:eastAsia="Calibri"/>
                <w:sz w:val="22"/>
                <w:szCs w:val="22"/>
                <w:lang w:eastAsia="en-US"/>
              </w:rPr>
              <w:t>пенополистерол</w:t>
            </w:r>
            <w:proofErr w:type="spellEnd"/>
            <w:r>
              <w:rPr>
                <w:rFonts w:eastAsia="Calibri"/>
                <w:sz w:val="22"/>
                <w:szCs w:val="22"/>
                <w:lang w:eastAsia="en-US"/>
              </w:rPr>
              <w:t xml:space="preserve"> 6м3, пена монтажная</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b/>
                <w:b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Обшивка стен панелями МДФ</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4,5</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Монтаж радиаторных решеток</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1,44</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Радиаторная решетка ПВХ1,2мх0,6-2шт.</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Демонтаж металлического дверного блока 1мх2м</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шт.</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1</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proofErr w:type="spellStart"/>
            <w:r>
              <w:rPr>
                <w:rFonts w:eastAsia="Calibri"/>
                <w:sz w:val="22"/>
                <w:szCs w:val="22"/>
                <w:lang w:eastAsia="en-US"/>
              </w:rPr>
              <w:t>Экструдированный</w:t>
            </w:r>
            <w:proofErr w:type="spellEnd"/>
            <w:r>
              <w:rPr>
                <w:rFonts w:eastAsia="Calibri"/>
                <w:sz w:val="22"/>
                <w:szCs w:val="22"/>
                <w:lang w:eastAsia="en-US"/>
              </w:rPr>
              <w:t xml:space="preserve"> </w:t>
            </w:r>
            <w:proofErr w:type="spellStart"/>
            <w:r>
              <w:rPr>
                <w:rFonts w:eastAsia="Calibri"/>
                <w:sz w:val="22"/>
                <w:szCs w:val="22"/>
                <w:lang w:eastAsia="en-US"/>
              </w:rPr>
              <w:t>пенополистерол</w:t>
            </w:r>
            <w:proofErr w:type="spellEnd"/>
            <w:r>
              <w:rPr>
                <w:rFonts w:eastAsia="Calibri"/>
                <w:sz w:val="22"/>
                <w:szCs w:val="22"/>
                <w:lang w:eastAsia="en-US"/>
              </w:rPr>
              <w:t xml:space="preserve"> 0,6м3, пена монтажная</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Утепление стены</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proofErr w:type="spellStart"/>
            <w:r>
              <w:rPr>
                <w:rFonts w:eastAsia="Calibri"/>
                <w:sz w:val="22"/>
                <w:szCs w:val="22"/>
                <w:lang w:eastAsia="en-US"/>
              </w:rPr>
              <w:t>Экструдированный</w:t>
            </w:r>
            <w:proofErr w:type="spellEnd"/>
            <w:r>
              <w:rPr>
                <w:rFonts w:eastAsia="Calibri"/>
                <w:sz w:val="22"/>
                <w:szCs w:val="22"/>
                <w:lang w:eastAsia="en-US"/>
              </w:rPr>
              <w:t xml:space="preserve"> </w:t>
            </w:r>
            <w:proofErr w:type="spellStart"/>
            <w:r>
              <w:rPr>
                <w:rFonts w:eastAsia="Calibri"/>
                <w:sz w:val="22"/>
                <w:szCs w:val="22"/>
                <w:lang w:eastAsia="en-US"/>
              </w:rPr>
              <w:t>пенополистерол</w:t>
            </w:r>
            <w:proofErr w:type="spellEnd"/>
            <w:r>
              <w:rPr>
                <w:rFonts w:eastAsia="Calibri"/>
                <w:sz w:val="22"/>
                <w:szCs w:val="22"/>
                <w:lang w:eastAsia="en-US"/>
              </w:rPr>
              <w:t xml:space="preserve"> 0,6м3, пена монтажная</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Устройство металлического каркаса по системе «</w:t>
            </w:r>
            <w:r>
              <w:rPr>
                <w:rFonts w:eastAsia="Calibri"/>
                <w:sz w:val="22"/>
                <w:szCs w:val="22"/>
                <w:lang w:val="en-US" w:eastAsia="en-US"/>
              </w:rPr>
              <w:t>Knauf</w:t>
            </w:r>
            <w:r>
              <w:rPr>
                <w:rFonts w:eastAsia="Calibri"/>
                <w:sz w:val="22"/>
                <w:szCs w:val="22"/>
                <w:lang w:eastAsia="en-US"/>
              </w:rPr>
              <w:t>»</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Профиль направляющий 60ммх27мм «</w:t>
            </w:r>
            <w:r>
              <w:rPr>
                <w:rFonts w:eastAsia="Calibri"/>
                <w:sz w:val="22"/>
                <w:szCs w:val="22"/>
                <w:lang w:val="en-US" w:eastAsia="en-US"/>
              </w:rPr>
              <w:t>Knauf</w:t>
            </w:r>
            <w:r>
              <w:rPr>
                <w:rFonts w:eastAsia="Calibri"/>
                <w:sz w:val="22"/>
                <w:szCs w:val="22"/>
                <w:lang w:eastAsia="en-US"/>
              </w:rPr>
              <w:t>»; подвес прямой для профиля «</w:t>
            </w:r>
            <w:r>
              <w:rPr>
                <w:rFonts w:eastAsia="Calibri"/>
                <w:sz w:val="22"/>
                <w:szCs w:val="22"/>
                <w:lang w:val="en-US" w:eastAsia="en-US"/>
              </w:rPr>
              <w:t>Knauf</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Обшивка стен ГВЛ по металлическому каркасу</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Гипсокартон ГКЛ толщиной 1,2 мм</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Шпаклевка стен</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Грунтование стен</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Улучшенная окраска стен масляными составами на 2 раза</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Эмаль ПФ-115</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b/>
                <w:b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Замена потолка «Армстронг»</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6</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Демонтаж светильника</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шт.</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1</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Монтаж светильника</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шт.</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1</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 xml:space="preserve">Светильник светодиодный накладной/универсальный БАЙКАЛ/Федерация, 60Вт, опал, </w:t>
            </w:r>
            <w:proofErr w:type="spellStart"/>
            <w:r>
              <w:rPr>
                <w:rFonts w:eastAsia="Calibri"/>
                <w:sz w:val="22"/>
                <w:szCs w:val="22"/>
                <w:lang w:val="en-US" w:eastAsia="en-US"/>
              </w:rPr>
              <w:t>Duray</w:t>
            </w:r>
            <w:proofErr w:type="spellEnd"/>
            <w:r>
              <w:rPr>
                <w:rFonts w:eastAsia="Calibri"/>
                <w:sz w:val="22"/>
                <w:szCs w:val="22"/>
                <w:lang w:eastAsia="en-US"/>
              </w:rPr>
              <w:t xml:space="preserve">, 4000К, 8830лм, </w:t>
            </w:r>
            <w:r>
              <w:rPr>
                <w:rFonts w:eastAsia="Calibri"/>
                <w:sz w:val="22"/>
                <w:szCs w:val="22"/>
                <w:lang w:val="en-US" w:eastAsia="en-US"/>
              </w:rPr>
              <w:t>IP</w:t>
            </w:r>
            <w:r>
              <w:rPr>
                <w:rFonts w:eastAsia="Calibri"/>
                <w:sz w:val="22"/>
                <w:szCs w:val="22"/>
                <w:lang w:eastAsia="en-US"/>
              </w:rPr>
              <w:t>54, 595х595х40мм</w:t>
            </w:r>
          </w:p>
        </w:tc>
      </w:tr>
      <w:tr w:rsidR="00D930F6" w:rsidTr="00D930F6">
        <w:tc>
          <w:tcPr>
            <w:tcW w:w="568"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b/>
                <w:bCs/>
                <w:sz w:val="22"/>
                <w:szCs w:val="22"/>
                <w:lang w:eastAsia="en-US"/>
              </w:rPr>
            </w:pPr>
            <w:r>
              <w:rPr>
                <w:rFonts w:eastAsia="Calibri"/>
                <w:b/>
                <w:bCs/>
                <w:sz w:val="22"/>
                <w:szCs w:val="22"/>
                <w:lang w:eastAsia="en-US"/>
              </w:rPr>
              <w:t>6.</w:t>
            </w: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b/>
                <w:bCs/>
                <w:sz w:val="22"/>
                <w:szCs w:val="22"/>
                <w:lang w:eastAsia="en-US"/>
              </w:rPr>
            </w:pPr>
            <w:r>
              <w:rPr>
                <w:rFonts w:eastAsia="Calibri"/>
                <w:b/>
                <w:bCs/>
                <w:sz w:val="22"/>
                <w:szCs w:val="22"/>
                <w:lang w:eastAsia="en-US"/>
              </w:rPr>
              <w:t>Кабинет отдела планирования</w:t>
            </w:r>
          </w:p>
        </w:tc>
        <w:tc>
          <w:tcPr>
            <w:tcW w:w="1436"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971"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bookmarkStart w:id="85" w:name="_Hlk67487174"/>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Демонтаж оконного блока 2200х1200мм</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шт.</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1</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Демонтаж подоконника</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1,3</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Демонтаж наружных и внутренних откосов</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4,1</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bookmarkEnd w:id="85"/>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 xml:space="preserve">Монтаж окна ПВХ </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2,64</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Окно ПВХ 2200ммх1200мм Трехстворчатые. Трех камерные</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b/>
                <w:b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b/>
                <w:bCs/>
                <w:sz w:val="22"/>
                <w:szCs w:val="22"/>
                <w:lang w:eastAsia="en-US"/>
              </w:rPr>
            </w:pPr>
            <w:r>
              <w:rPr>
                <w:rFonts w:eastAsia="Calibri"/>
                <w:sz w:val="22"/>
                <w:szCs w:val="22"/>
                <w:lang w:eastAsia="en-US"/>
              </w:rPr>
              <w:t>Отделка наружных откосов металлом</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1,7</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Отделка внутренних откосов пластиком</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2,4</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Монтаж подоконника</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1,3</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Подоконник 2200ммх600мм</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Демонтаж панелей МДФ</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3</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Демонтаж деревянной обрешетки</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3</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 xml:space="preserve">Утепление стены </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3</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proofErr w:type="spellStart"/>
            <w:r>
              <w:rPr>
                <w:rFonts w:eastAsia="Calibri"/>
                <w:sz w:val="22"/>
                <w:szCs w:val="22"/>
                <w:lang w:eastAsia="en-US"/>
              </w:rPr>
              <w:t>Экструдированный</w:t>
            </w:r>
            <w:proofErr w:type="spellEnd"/>
            <w:r>
              <w:rPr>
                <w:rFonts w:eastAsia="Calibri"/>
                <w:sz w:val="22"/>
                <w:szCs w:val="22"/>
                <w:lang w:eastAsia="en-US"/>
              </w:rPr>
              <w:t xml:space="preserve"> </w:t>
            </w:r>
            <w:proofErr w:type="spellStart"/>
            <w:r>
              <w:rPr>
                <w:rFonts w:eastAsia="Calibri"/>
                <w:sz w:val="22"/>
                <w:szCs w:val="22"/>
                <w:lang w:eastAsia="en-US"/>
              </w:rPr>
              <w:t>пенополистерол</w:t>
            </w:r>
            <w:proofErr w:type="spellEnd"/>
            <w:r>
              <w:rPr>
                <w:rFonts w:eastAsia="Calibri"/>
                <w:sz w:val="22"/>
                <w:szCs w:val="22"/>
                <w:lang w:eastAsia="en-US"/>
              </w:rPr>
              <w:t xml:space="preserve"> 0,3м3, пена монтажная</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b/>
                <w:b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Монтаж деревянной обрешетки</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3</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b/>
                <w:b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Монтаж панелей МДФ</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3</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Демонтаж светильника</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шт.</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1</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Монтаж светильника</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шт.</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1</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 xml:space="preserve">Светильник светодиодный накладной/универсальный БАЙКАЛ/Федерация, 60Вт, опал, </w:t>
            </w:r>
            <w:proofErr w:type="spellStart"/>
            <w:r>
              <w:rPr>
                <w:rFonts w:eastAsia="Calibri"/>
                <w:sz w:val="22"/>
                <w:szCs w:val="22"/>
                <w:lang w:val="en-US" w:eastAsia="en-US"/>
              </w:rPr>
              <w:t>Duray</w:t>
            </w:r>
            <w:proofErr w:type="spellEnd"/>
            <w:r>
              <w:rPr>
                <w:rFonts w:eastAsia="Calibri"/>
                <w:sz w:val="22"/>
                <w:szCs w:val="22"/>
                <w:lang w:eastAsia="en-US"/>
              </w:rPr>
              <w:t xml:space="preserve">, 4000К, 8830лм, </w:t>
            </w:r>
            <w:r>
              <w:rPr>
                <w:rFonts w:eastAsia="Calibri"/>
                <w:sz w:val="22"/>
                <w:szCs w:val="22"/>
                <w:lang w:val="en-US" w:eastAsia="en-US"/>
              </w:rPr>
              <w:t>IP</w:t>
            </w:r>
            <w:r>
              <w:rPr>
                <w:rFonts w:eastAsia="Calibri"/>
                <w:sz w:val="22"/>
                <w:szCs w:val="22"/>
                <w:lang w:eastAsia="en-US"/>
              </w:rPr>
              <w:t>54, 595х595х40мм</w:t>
            </w:r>
          </w:p>
        </w:tc>
      </w:tr>
      <w:tr w:rsidR="00D930F6" w:rsidTr="00D930F6">
        <w:tc>
          <w:tcPr>
            <w:tcW w:w="568"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b/>
                <w:bCs/>
                <w:sz w:val="22"/>
                <w:szCs w:val="22"/>
                <w:lang w:eastAsia="en-US"/>
              </w:rPr>
            </w:pPr>
            <w:bookmarkStart w:id="86" w:name="_Hlk67487690"/>
            <w:bookmarkStart w:id="87" w:name="_Hlk67488243"/>
            <w:r>
              <w:rPr>
                <w:rFonts w:eastAsia="Calibri"/>
                <w:b/>
                <w:bCs/>
                <w:sz w:val="22"/>
                <w:szCs w:val="22"/>
                <w:lang w:eastAsia="en-US"/>
              </w:rPr>
              <w:t>7.</w:t>
            </w: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b/>
                <w:bCs/>
                <w:sz w:val="22"/>
                <w:szCs w:val="22"/>
                <w:lang w:eastAsia="en-US"/>
              </w:rPr>
            </w:pPr>
            <w:r>
              <w:rPr>
                <w:rFonts w:eastAsia="Calibri"/>
                <w:b/>
                <w:bCs/>
                <w:sz w:val="22"/>
                <w:szCs w:val="22"/>
                <w:lang w:eastAsia="en-US"/>
              </w:rPr>
              <w:t>Кабинет отдела кадров</w:t>
            </w:r>
          </w:p>
        </w:tc>
        <w:tc>
          <w:tcPr>
            <w:tcW w:w="1436"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971"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bookmarkEnd w:id="86"/>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Демонтаж оконного блока 2200х1200мм</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шт.</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1</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b/>
                <w:b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b/>
                <w:bCs/>
                <w:sz w:val="22"/>
                <w:szCs w:val="22"/>
                <w:lang w:eastAsia="en-US"/>
              </w:rPr>
            </w:pPr>
            <w:r>
              <w:rPr>
                <w:rFonts w:eastAsia="Calibri"/>
                <w:sz w:val="22"/>
                <w:szCs w:val="22"/>
                <w:lang w:eastAsia="en-US"/>
              </w:rPr>
              <w:t>Демонтаж подоконника</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1,3</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Демонтаж наружных и внутренних откосов</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4,1</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Монтаж окна ПВХ</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2,64</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Окно ПВХ 2200ммх1200мм Трехстворчатые. Трех камерные</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Отделка наружных откосов металлом</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1,7</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Отделка внутренних откосов пластиком</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2,4</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Монтаж подоконника</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1,3</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Подоконник 2200ммх600мм</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b/>
                <w:b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b/>
                <w:bCs/>
                <w:sz w:val="22"/>
                <w:szCs w:val="22"/>
                <w:lang w:eastAsia="en-US"/>
              </w:rPr>
            </w:pPr>
            <w:r>
              <w:rPr>
                <w:rFonts w:eastAsia="Calibri"/>
                <w:sz w:val="22"/>
                <w:szCs w:val="22"/>
                <w:lang w:eastAsia="en-US"/>
              </w:rPr>
              <w:t>Демонтаж панелей МДФ</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3</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b/>
                <w:b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b/>
                <w:bCs/>
                <w:sz w:val="22"/>
                <w:szCs w:val="22"/>
                <w:lang w:eastAsia="en-US"/>
              </w:rPr>
            </w:pPr>
            <w:r>
              <w:rPr>
                <w:rFonts w:eastAsia="Calibri"/>
                <w:sz w:val="22"/>
                <w:szCs w:val="22"/>
                <w:lang w:eastAsia="en-US"/>
              </w:rPr>
              <w:t>Демонтаж деревянной обрешетки</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3</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Утепление стены</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3</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proofErr w:type="spellStart"/>
            <w:r>
              <w:rPr>
                <w:rFonts w:eastAsia="Calibri"/>
                <w:sz w:val="22"/>
                <w:szCs w:val="22"/>
                <w:lang w:eastAsia="en-US"/>
              </w:rPr>
              <w:t>Экструдированный</w:t>
            </w:r>
            <w:proofErr w:type="spellEnd"/>
            <w:r>
              <w:rPr>
                <w:rFonts w:eastAsia="Calibri"/>
                <w:sz w:val="22"/>
                <w:szCs w:val="22"/>
                <w:lang w:eastAsia="en-US"/>
              </w:rPr>
              <w:t xml:space="preserve"> </w:t>
            </w:r>
            <w:proofErr w:type="spellStart"/>
            <w:r>
              <w:rPr>
                <w:rFonts w:eastAsia="Calibri"/>
                <w:sz w:val="22"/>
                <w:szCs w:val="22"/>
                <w:lang w:eastAsia="en-US"/>
              </w:rPr>
              <w:t>пенополистерол</w:t>
            </w:r>
            <w:proofErr w:type="spellEnd"/>
            <w:r>
              <w:rPr>
                <w:rFonts w:eastAsia="Calibri"/>
                <w:sz w:val="22"/>
                <w:szCs w:val="22"/>
                <w:lang w:eastAsia="en-US"/>
              </w:rPr>
              <w:t xml:space="preserve"> 0,3м3, пена монтажная</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Монтаж деревянной обрешетки</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3</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b/>
                <w:b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b/>
                <w:bCs/>
                <w:sz w:val="22"/>
                <w:szCs w:val="22"/>
                <w:lang w:eastAsia="en-US"/>
              </w:rPr>
            </w:pPr>
            <w:r>
              <w:rPr>
                <w:rFonts w:eastAsia="Calibri"/>
                <w:sz w:val="22"/>
                <w:szCs w:val="22"/>
                <w:lang w:eastAsia="en-US"/>
              </w:rPr>
              <w:t>Монтаж панелей МДФ</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b/>
                <w:bCs/>
                <w:sz w:val="22"/>
                <w:szCs w:val="22"/>
                <w:lang w:eastAsia="en-US"/>
              </w:rPr>
            </w:pPr>
            <w:r>
              <w:rPr>
                <w:rFonts w:eastAsia="Calibri"/>
                <w:sz w:val="22"/>
                <w:szCs w:val="22"/>
                <w:lang w:eastAsia="en-US"/>
              </w:rPr>
              <w:t>3</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b/>
                <w:b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b/>
                <w:bCs/>
                <w:sz w:val="22"/>
                <w:szCs w:val="22"/>
                <w:lang w:eastAsia="en-US"/>
              </w:rPr>
            </w:pPr>
            <w:r>
              <w:rPr>
                <w:rFonts w:eastAsia="Calibri"/>
                <w:b/>
                <w:bCs/>
                <w:sz w:val="22"/>
                <w:szCs w:val="22"/>
                <w:lang w:eastAsia="en-US"/>
              </w:rPr>
              <w:t>Перенос мусора на 100 м</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proofErr w:type="spellStart"/>
            <w:r>
              <w:rPr>
                <w:rFonts w:eastAsia="Calibri"/>
                <w:sz w:val="22"/>
                <w:szCs w:val="22"/>
                <w:lang w:eastAsia="en-US"/>
              </w:rPr>
              <w:t>тн</w:t>
            </w:r>
            <w:proofErr w:type="spellEnd"/>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1,5</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Мешки полипропиленовые</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b/>
                <w:b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b/>
                <w:bCs/>
                <w:sz w:val="22"/>
                <w:szCs w:val="22"/>
                <w:lang w:eastAsia="en-US"/>
              </w:rPr>
            </w:pPr>
            <w:r>
              <w:rPr>
                <w:rFonts w:eastAsia="Calibri"/>
                <w:b/>
                <w:bCs/>
                <w:sz w:val="22"/>
                <w:szCs w:val="22"/>
                <w:lang w:eastAsia="en-US"/>
              </w:rPr>
              <w:t>Вывоз мусора на расстояние до 15 км</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proofErr w:type="spellStart"/>
            <w:r>
              <w:rPr>
                <w:rFonts w:eastAsia="Calibri"/>
                <w:sz w:val="22"/>
                <w:szCs w:val="22"/>
                <w:lang w:eastAsia="en-US"/>
              </w:rPr>
              <w:t>тн</w:t>
            </w:r>
            <w:proofErr w:type="spellEnd"/>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1,5</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b/>
                <w:bCs/>
                <w:sz w:val="22"/>
                <w:szCs w:val="22"/>
                <w:lang w:eastAsia="en-US"/>
              </w:rPr>
            </w:pPr>
            <w:r>
              <w:rPr>
                <w:rFonts w:eastAsia="Calibri"/>
                <w:b/>
                <w:bCs/>
                <w:sz w:val="22"/>
                <w:szCs w:val="22"/>
                <w:lang w:eastAsia="en-US"/>
              </w:rPr>
              <w:t>8.</w:t>
            </w: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b/>
                <w:bCs/>
                <w:sz w:val="22"/>
                <w:szCs w:val="22"/>
                <w:lang w:eastAsia="en-US"/>
              </w:rPr>
            </w:pPr>
            <w:r>
              <w:rPr>
                <w:rFonts w:eastAsia="Calibri"/>
                <w:b/>
                <w:bCs/>
                <w:sz w:val="22"/>
                <w:szCs w:val="22"/>
                <w:lang w:eastAsia="en-US"/>
              </w:rPr>
              <w:t>Здание КПП (коридор)</w:t>
            </w:r>
          </w:p>
        </w:tc>
        <w:tc>
          <w:tcPr>
            <w:tcW w:w="1436"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971"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Очистка стен от старой краски</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38</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Шпаклевка стен</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38</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b/>
                <w:b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Улучшенная окраска стен масляными составами на 2 раза</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38</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Эмаль ПФ-115 светло серый</w:t>
            </w:r>
          </w:p>
        </w:tc>
        <w:bookmarkEnd w:id="87"/>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b/>
                <w:b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Окраска оконных рам</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13</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Эмаль ПФ-115 белый</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b/>
                <w:b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Очистка двери от старой краски</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8</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Улучшенная окраска двери масляными составами на 2 раза</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8</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Эмаль ПФ-115 светло серый</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b/>
                <w:b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Очистка потолка от старой краски</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8,4</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Улучшенная окраска потолка масляными составами на 2 раза</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8,4</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 xml:space="preserve">Эмаль ПФ-115 </w:t>
            </w:r>
          </w:p>
          <w:p w:rsidR="00D930F6" w:rsidRDefault="00D930F6">
            <w:pPr>
              <w:rPr>
                <w:rFonts w:eastAsia="Calibri"/>
                <w:sz w:val="22"/>
                <w:szCs w:val="22"/>
                <w:lang w:eastAsia="en-US"/>
              </w:rPr>
            </w:pPr>
            <w:r>
              <w:rPr>
                <w:rFonts w:eastAsia="Calibri"/>
                <w:sz w:val="22"/>
                <w:szCs w:val="22"/>
                <w:lang w:eastAsia="en-US"/>
              </w:rPr>
              <w:t>Белый</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bookmarkStart w:id="88" w:name="_Hlk67489279"/>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Демонтаж светильников</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шт.</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Монтаж светильников</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шт.</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 xml:space="preserve">Светильник светодиодный накладной/универсальный БАЙКАЛ/Федерация, 60Вт, опал, </w:t>
            </w:r>
            <w:proofErr w:type="spellStart"/>
            <w:r>
              <w:rPr>
                <w:rFonts w:eastAsia="Calibri"/>
                <w:sz w:val="22"/>
                <w:szCs w:val="22"/>
                <w:lang w:val="en-US" w:eastAsia="en-US"/>
              </w:rPr>
              <w:t>Duray</w:t>
            </w:r>
            <w:proofErr w:type="spellEnd"/>
            <w:r>
              <w:rPr>
                <w:rFonts w:eastAsia="Calibri"/>
                <w:sz w:val="22"/>
                <w:szCs w:val="22"/>
                <w:lang w:eastAsia="en-US"/>
              </w:rPr>
              <w:t xml:space="preserve">, 4000К, 8830лм, </w:t>
            </w:r>
            <w:r>
              <w:rPr>
                <w:rFonts w:eastAsia="Calibri"/>
                <w:sz w:val="22"/>
                <w:szCs w:val="22"/>
                <w:lang w:val="en-US" w:eastAsia="en-US"/>
              </w:rPr>
              <w:t>IP</w:t>
            </w:r>
            <w:r>
              <w:rPr>
                <w:rFonts w:eastAsia="Calibri"/>
                <w:sz w:val="22"/>
                <w:szCs w:val="22"/>
                <w:lang w:eastAsia="en-US"/>
              </w:rPr>
              <w:t>54, 595х595х40мм</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b/>
                <w:b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Демонтаж двери</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шт.</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1</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b/>
                <w:bCs/>
                <w:sz w:val="22"/>
                <w:szCs w:val="22"/>
                <w:lang w:eastAsia="en-US"/>
              </w:rPr>
            </w:pPr>
            <w:r>
              <w:rPr>
                <w:rFonts w:eastAsia="Calibri"/>
                <w:b/>
                <w:bCs/>
                <w:sz w:val="22"/>
                <w:szCs w:val="22"/>
                <w:lang w:eastAsia="en-US"/>
              </w:rPr>
              <w:t>9.</w:t>
            </w: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b/>
                <w:bCs/>
                <w:sz w:val="22"/>
                <w:szCs w:val="22"/>
                <w:lang w:eastAsia="en-US"/>
              </w:rPr>
            </w:pPr>
            <w:r>
              <w:rPr>
                <w:rFonts w:eastAsia="Calibri"/>
                <w:b/>
                <w:bCs/>
                <w:sz w:val="22"/>
                <w:szCs w:val="22"/>
                <w:lang w:eastAsia="en-US"/>
              </w:rPr>
              <w:t>Здание КПП (кабинет охранника)</w:t>
            </w:r>
          </w:p>
        </w:tc>
        <w:tc>
          <w:tcPr>
            <w:tcW w:w="1436"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971"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b/>
                <w:b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Изготовление деревянного каркаса под дверь</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6,5</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Доска обрезная толщиной 40мм</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b/>
                <w:b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Обшивка стен гипсокартоном</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9</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Заполнение проемов шумоизоляции</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3</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0,5</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proofErr w:type="spellStart"/>
            <w:r>
              <w:rPr>
                <w:rFonts w:eastAsia="Calibri"/>
                <w:sz w:val="22"/>
                <w:szCs w:val="22"/>
                <w:lang w:eastAsia="en-US"/>
              </w:rPr>
              <w:t>Экструдированный</w:t>
            </w:r>
            <w:proofErr w:type="spellEnd"/>
            <w:r>
              <w:rPr>
                <w:rFonts w:eastAsia="Calibri"/>
                <w:sz w:val="22"/>
                <w:szCs w:val="22"/>
                <w:lang w:eastAsia="en-US"/>
              </w:rPr>
              <w:t xml:space="preserve"> </w:t>
            </w:r>
            <w:proofErr w:type="spellStart"/>
            <w:r>
              <w:rPr>
                <w:rFonts w:eastAsia="Calibri"/>
                <w:sz w:val="22"/>
                <w:szCs w:val="22"/>
                <w:lang w:eastAsia="en-US"/>
              </w:rPr>
              <w:t>пенополистерол</w:t>
            </w:r>
            <w:proofErr w:type="spellEnd"/>
            <w:r>
              <w:rPr>
                <w:rFonts w:eastAsia="Calibri"/>
                <w:sz w:val="22"/>
                <w:szCs w:val="22"/>
                <w:lang w:eastAsia="en-US"/>
              </w:rPr>
              <w:t>, пена монтажная</w:t>
            </w:r>
          </w:p>
        </w:tc>
      </w:tr>
      <w:tr w:rsidR="00D930F6" w:rsidTr="00D930F6">
        <w:trPr>
          <w:trHeight w:val="484"/>
        </w:trPr>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Монтаж двери</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шт.</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1</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Металлический блок деревянный 1000ммх2000мм</w:t>
            </w:r>
          </w:p>
        </w:tc>
      </w:tr>
      <w:tr w:rsidR="00D930F6" w:rsidTr="00D930F6">
        <w:trPr>
          <w:trHeight w:val="315"/>
        </w:trPr>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Отделка наружных и внутренних откосов</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Деревянная обналичка</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b/>
                <w:b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Очистка стен и потолка от старой краски</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44</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b/>
                <w:b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Шпаклевка потолка и стен</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44</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b/>
                <w:b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Улучшенная окраска потолка и стен масляными составами на 2 раза</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44</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Эмаль ПФ-115 светло серый</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Окраска оконных рам</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20</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Эмаль ПФ-115 белый</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Установка замка</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шт.</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1</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Установка дверных ручек</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шт.</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b/>
                <w:b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Улучшенная окраска двери масляными составами на 2 раза</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4</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Эмаль ПФ-115 светло серый</w:t>
            </w:r>
          </w:p>
        </w:tc>
      </w:tr>
      <w:tr w:rsidR="00D930F6" w:rsidTr="00D930F6">
        <w:tc>
          <w:tcPr>
            <w:tcW w:w="568"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b/>
                <w:bCs/>
                <w:sz w:val="22"/>
                <w:szCs w:val="22"/>
                <w:lang w:eastAsia="en-US"/>
              </w:rPr>
            </w:pPr>
            <w:r>
              <w:rPr>
                <w:rFonts w:eastAsia="Calibri"/>
                <w:b/>
                <w:bCs/>
                <w:sz w:val="22"/>
                <w:szCs w:val="22"/>
                <w:lang w:eastAsia="en-US"/>
              </w:rPr>
              <w:t>10.</w:t>
            </w: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b/>
                <w:bCs/>
                <w:sz w:val="22"/>
                <w:szCs w:val="22"/>
                <w:lang w:eastAsia="en-US"/>
              </w:rPr>
            </w:pPr>
            <w:r>
              <w:rPr>
                <w:rFonts w:eastAsia="Calibri"/>
                <w:b/>
                <w:bCs/>
                <w:sz w:val="22"/>
                <w:szCs w:val="22"/>
                <w:lang w:eastAsia="en-US"/>
              </w:rPr>
              <w:t>Здание КПП (диспетчерская)</w:t>
            </w:r>
          </w:p>
        </w:tc>
        <w:tc>
          <w:tcPr>
            <w:tcW w:w="1436"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971"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bookmarkEnd w:id="88"/>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Монтаж двери</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шт.</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1</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Деревянная 1000ммх2000мм</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b/>
                <w:b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b/>
                <w:bCs/>
                <w:sz w:val="22"/>
                <w:szCs w:val="22"/>
                <w:lang w:eastAsia="en-US"/>
              </w:rPr>
            </w:pPr>
            <w:r>
              <w:rPr>
                <w:rFonts w:eastAsia="Calibri"/>
                <w:sz w:val="22"/>
                <w:szCs w:val="22"/>
                <w:lang w:eastAsia="en-US"/>
              </w:rPr>
              <w:t>Отделка наружных и внутренних откосов</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Деревянная обналичка</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Очистка стен и потолка от старой краски</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47</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proofErr w:type="spellStart"/>
            <w:r>
              <w:rPr>
                <w:rFonts w:eastAsia="Calibri"/>
                <w:sz w:val="22"/>
                <w:szCs w:val="22"/>
                <w:lang w:eastAsia="en-US"/>
              </w:rPr>
              <w:t>Шпаклевание</w:t>
            </w:r>
            <w:proofErr w:type="spellEnd"/>
            <w:r>
              <w:rPr>
                <w:rFonts w:eastAsia="Calibri"/>
                <w:sz w:val="22"/>
                <w:szCs w:val="22"/>
                <w:lang w:eastAsia="en-US"/>
              </w:rPr>
              <w:t xml:space="preserve"> стен и потолка</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47</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Улучшенная окраска стен и потолка масляными составами на 2 раза</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47</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Эмаль ПФ-115 светло серый</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Установка замка</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шт.</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1</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Установка дверных ручек</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шт.</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b/>
                <w:b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Окраска двери</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4</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Эмаль ПФ-115 светло серый</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b/>
                <w:b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Окраска оконных рам</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32</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Эмаль ПФ-115 белый</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Демонтаж светильников</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шт.</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Монтаж светильников</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шт.</w:t>
            </w:r>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 xml:space="preserve">Светильник светодиодный накладной/универсальный БАЙКАЛ/Федерация, 60Вт, опал, </w:t>
            </w:r>
            <w:proofErr w:type="spellStart"/>
            <w:r>
              <w:rPr>
                <w:rFonts w:eastAsia="Calibri"/>
                <w:sz w:val="22"/>
                <w:szCs w:val="22"/>
                <w:lang w:val="en-US" w:eastAsia="en-US"/>
              </w:rPr>
              <w:t>Duray</w:t>
            </w:r>
            <w:proofErr w:type="spellEnd"/>
            <w:r>
              <w:rPr>
                <w:rFonts w:eastAsia="Calibri"/>
                <w:sz w:val="22"/>
                <w:szCs w:val="22"/>
                <w:lang w:eastAsia="en-US"/>
              </w:rPr>
              <w:t xml:space="preserve">, 4000К, 8830лм, </w:t>
            </w:r>
            <w:r>
              <w:rPr>
                <w:rFonts w:eastAsia="Calibri"/>
                <w:sz w:val="22"/>
                <w:szCs w:val="22"/>
                <w:lang w:val="en-US" w:eastAsia="en-US"/>
              </w:rPr>
              <w:t>IP</w:t>
            </w:r>
            <w:r>
              <w:rPr>
                <w:rFonts w:eastAsia="Calibri"/>
                <w:sz w:val="22"/>
                <w:szCs w:val="22"/>
                <w:lang w:eastAsia="en-US"/>
              </w:rPr>
              <w:t>54, 595х595х40мм</w:t>
            </w:r>
          </w:p>
        </w:tc>
      </w:tr>
      <w:tr w:rsidR="00D930F6" w:rsidTr="00D930F6">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b/>
                <w:b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b/>
                <w:bCs/>
                <w:sz w:val="22"/>
                <w:szCs w:val="22"/>
                <w:lang w:eastAsia="en-US"/>
              </w:rPr>
            </w:pPr>
            <w:r>
              <w:rPr>
                <w:rFonts w:eastAsia="Calibri"/>
                <w:b/>
                <w:bCs/>
                <w:sz w:val="22"/>
                <w:szCs w:val="22"/>
                <w:lang w:eastAsia="en-US"/>
              </w:rPr>
              <w:t>Перенос мусора на 50 м</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proofErr w:type="spellStart"/>
            <w:r>
              <w:rPr>
                <w:rFonts w:eastAsia="Calibri"/>
                <w:sz w:val="22"/>
                <w:szCs w:val="22"/>
                <w:lang w:eastAsia="en-US"/>
              </w:rPr>
              <w:t>тн</w:t>
            </w:r>
            <w:proofErr w:type="spellEnd"/>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0,5</w:t>
            </w:r>
          </w:p>
        </w:tc>
        <w:tc>
          <w:tcPr>
            <w:tcW w:w="3105"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Мешки полипропиленовые</w:t>
            </w:r>
          </w:p>
        </w:tc>
      </w:tr>
      <w:tr w:rsidR="00D930F6" w:rsidTr="00D930F6">
        <w:trPr>
          <w:trHeight w:val="301"/>
        </w:trPr>
        <w:tc>
          <w:tcPr>
            <w:tcW w:w="568"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b/>
                <w:bCs/>
                <w:sz w:val="22"/>
                <w:szCs w:val="22"/>
                <w:lang w:eastAsia="en-US"/>
              </w:rPr>
            </w:pPr>
          </w:p>
        </w:tc>
        <w:tc>
          <w:tcPr>
            <w:tcW w:w="4942"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b/>
                <w:bCs/>
                <w:sz w:val="22"/>
                <w:szCs w:val="22"/>
                <w:lang w:eastAsia="en-US"/>
              </w:rPr>
            </w:pPr>
            <w:r>
              <w:rPr>
                <w:rFonts w:eastAsia="Calibri"/>
                <w:b/>
                <w:bCs/>
                <w:sz w:val="22"/>
                <w:szCs w:val="22"/>
                <w:lang w:eastAsia="en-US"/>
              </w:rPr>
              <w:t>Вывоз мусора на расстояние до 15 км</w:t>
            </w:r>
          </w:p>
        </w:tc>
        <w:tc>
          <w:tcPr>
            <w:tcW w:w="1436"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proofErr w:type="spellStart"/>
            <w:r>
              <w:rPr>
                <w:rFonts w:eastAsia="Calibri"/>
                <w:sz w:val="22"/>
                <w:szCs w:val="22"/>
                <w:lang w:eastAsia="en-US"/>
              </w:rPr>
              <w:t>тн</w:t>
            </w:r>
            <w:proofErr w:type="spellEnd"/>
          </w:p>
        </w:tc>
        <w:tc>
          <w:tcPr>
            <w:tcW w:w="971"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0,5</w:t>
            </w:r>
          </w:p>
        </w:tc>
        <w:tc>
          <w:tcPr>
            <w:tcW w:w="3105" w:type="dxa"/>
            <w:tcBorders>
              <w:top w:val="single" w:sz="4" w:space="0" w:color="auto"/>
              <w:left w:val="single" w:sz="4" w:space="0" w:color="auto"/>
              <w:bottom w:val="single" w:sz="4" w:space="0" w:color="auto"/>
              <w:right w:val="single" w:sz="4" w:space="0" w:color="auto"/>
            </w:tcBorders>
          </w:tcPr>
          <w:p w:rsidR="00D930F6" w:rsidRDefault="00D930F6">
            <w:pPr>
              <w:rPr>
                <w:rFonts w:eastAsia="Calibri"/>
                <w:sz w:val="22"/>
                <w:szCs w:val="22"/>
                <w:lang w:eastAsia="en-US"/>
              </w:rPr>
            </w:pPr>
          </w:p>
        </w:tc>
      </w:tr>
    </w:tbl>
    <w:p w:rsidR="00D930F6" w:rsidRDefault="00D930F6" w:rsidP="00D930F6">
      <w:pPr>
        <w:rPr>
          <w:vanish/>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4607"/>
        <w:gridCol w:w="1326"/>
        <w:gridCol w:w="950"/>
        <w:gridCol w:w="3012"/>
      </w:tblGrid>
      <w:tr w:rsidR="00D930F6" w:rsidTr="00D930F6">
        <w:trPr>
          <w:trHeight w:val="378"/>
        </w:trPr>
        <w:tc>
          <w:tcPr>
            <w:tcW w:w="11022" w:type="dxa"/>
            <w:gridSpan w:val="5"/>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b/>
                <w:bCs/>
                <w:sz w:val="22"/>
                <w:szCs w:val="22"/>
                <w:lang w:eastAsia="en-US"/>
              </w:rPr>
            </w:pPr>
            <w:r>
              <w:rPr>
                <w:rFonts w:eastAsia="Calibri"/>
                <w:b/>
                <w:bCs/>
                <w:sz w:val="22"/>
                <w:szCs w:val="22"/>
                <w:lang w:eastAsia="en-US"/>
              </w:rPr>
              <w:t>Ремонт пола 2-ой этаж, здание АБК</w:t>
            </w:r>
          </w:p>
        </w:tc>
      </w:tr>
      <w:tr w:rsidR="00D930F6" w:rsidTr="00D930F6">
        <w:tc>
          <w:tcPr>
            <w:tcW w:w="568"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bCs/>
                <w:sz w:val="22"/>
                <w:szCs w:val="22"/>
                <w:lang w:eastAsia="en-US"/>
              </w:rPr>
            </w:pPr>
            <w:r>
              <w:rPr>
                <w:rFonts w:eastAsia="Calibri"/>
                <w:bCs/>
                <w:sz w:val="22"/>
                <w:szCs w:val="22"/>
                <w:lang w:eastAsia="en-US"/>
              </w:rPr>
              <w:t>1.</w:t>
            </w:r>
          </w:p>
        </w:tc>
        <w:tc>
          <w:tcPr>
            <w:tcW w:w="4961"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bCs/>
                <w:sz w:val="22"/>
                <w:szCs w:val="22"/>
                <w:lang w:eastAsia="en-US"/>
              </w:rPr>
            </w:pPr>
            <w:r>
              <w:rPr>
                <w:rFonts w:eastAsia="Calibri"/>
                <w:bCs/>
                <w:sz w:val="22"/>
                <w:szCs w:val="22"/>
                <w:lang w:eastAsia="en-US"/>
              </w:rPr>
              <w:t>Демонтаж плинтуса</w:t>
            </w:r>
          </w:p>
        </w:tc>
        <w:tc>
          <w:tcPr>
            <w:tcW w:w="1417"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bCs/>
                <w:iCs/>
                <w:sz w:val="22"/>
                <w:szCs w:val="22"/>
                <w:lang w:eastAsia="en-US"/>
              </w:rPr>
            </w:pPr>
            <w:proofErr w:type="spellStart"/>
            <w:r>
              <w:rPr>
                <w:rFonts w:eastAsia="Calibri"/>
                <w:bCs/>
                <w:iCs/>
                <w:sz w:val="22"/>
                <w:szCs w:val="22"/>
                <w:lang w:eastAsia="en-US"/>
              </w:rPr>
              <w:t>м.п</w:t>
            </w:r>
            <w:proofErr w:type="spellEnd"/>
            <w:r>
              <w:rPr>
                <w:rFonts w:eastAsia="Calibri"/>
                <w:bCs/>
                <w:iCs/>
                <w:sz w:val="22"/>
                <w:szCs w:val="22"/>
                <w:lang w:eastAsia="en-US"/>
              </w:rPr>
              <w:t>.</w:t>
            </w:r>
          </w:p>
        </w:tc>
        <w:tc>
          <w:tcPr>
            <w:tcW w:w="993"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bCs/>
                <w:iCs/>
                <w:sz w:val="22"/>
                <w:szCs w:val="22"/>
                <w:lang w:eastAsia="en-US"/>
              </w:rPr>
            </w:pPr>
            <w:r>
              <w:rPr>
                <w:rFonts w:eastAsia="Calibri"/>
                <w:bCs/>
                <w:iCs/>
                <w:sz w:val="22"/>
                <w:szCs w:val="22"/>
                <w:lang w:eastAsia="en-US"/>
              </w:rPr>
              <w:t>60</w:t>
            </w:r>
          </w:p>
        </w:tc>
        <w:tc>
          <w:tcPr>
            <w:tcW w:w="3083"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bCs/>
                <w:iCs/>
                <w:sz w:val="22"/>
                <w:szCs w:val="22"/>
                <w:lang w:eastAsia="en-US"/>
              </w:rPr>
            </w:pPr>
          </w:p>
        </w:tc>
      </w:tr>
      <w:tr w:rsidR="00D930F6" w:rsidTr="00D930F6">
        <w:trPr>
          <w:trHeight w:val="143"/>
        </w:trPr>
        <w:tc>
          <w:tcPr>
            <w:tcW w:w="568"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iCs/>
                <w:sz w:val="22"/>
                <w:szCs w:val="22"/>
                <w:lang w:eastAsia="en-US"/>
              </w:rPr>
            </w:pPr>
            <w:r>
              <w:rPr>
                <w:rFonts w:eastAsia="Calibri"/>
                <w:iCs/>
                <w:sz w:val="22"/>
                <w:szCs w:val="22"/>
                <w:lang w:eastAsia="en-US"/>
              </w:rPr>
              <w:t>2.</w:t>
            </w:r>
          </w:p>
        </w:tc>
        <w:tc>
          <w:tcPr>
            <w:tcW w:w="4961"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Демонтаж старого линолеума</w:t>
            </w:r>
          </w:p>
        </w:tc>
        <w:tc>
          <w:tcPr>
            <w:tcW w:w="1417"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93"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52,5</w:t>
            </w:r>
          </w:p>
        </w:tc>
        <w:tc>
          <w:tcPr>
            <w:tcW w:w="3083"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iCs/>
                <w:sz w:val="22"/>
                <w:szCs w:val="22"/>
                <w:lang w:eastAsia="en-US"/>
              </w:rPr>
            </w:pPr>
            <w:r>
              <w:rPr>
                <w:rFonts w:eastAsia="Calibri"/>
                <w:iCs/>
                <w:sz w:val="22"/>
                <w:szCs w:val="22"/>
                <w:lang w:eastAsia="en-US"/>
              </w:rPr>
              <w:t>3.</w:t>
            </w:r>
          </w:p>
        </w:tc>
        <w:tc>
          <w:tcPr>
            <w:tcW w:w="4961"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Демонтаж подстилающего бетонного слоя</w:t>
            </w:r>
          </w:p>
        </w:tc>
        <w:tc>
          <w:tcPr>
            <w:tcW w:w="1417"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93"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52.5</w:t>
            </w:r>
          </w:p>
        </w:tc>
        <w:tc>
          <w:tcPr>
            <w:tcW w:w="3083"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iCs/>
                <w:sz w:val="22"/>
                <w:szCs w:val="22"/>
                <w:lang w:eastAsia="en-US"/>
              </w:rPr>
            </w:pPr>
            <w:r>
              <w:rPr>
                <w:rFonts w:eastAsia="Calibri"/>
                <w:iCs/>
                <w:sz w:val="22"/>
                <w:szCs w:val="22"/>
                <w:lang w:eastAsia="en-US"/>
              </w:rPr>
              <w:t>4.</w:t>
            </w:r>
          </w:p>
        </w:tc>
        <w:tc>
          <w:tcPr>
            <w:tcW w:w="4961"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proofErr w:type="spellStart"/>
            <w:r>
              <w:rPr>
                <w:rFonts w:eastAsia="Calibri"/>
                <w:sz w:val="22"/>
                <w:szCs w:val="22"/>
                <w:lang w:eastAsia="en-US"/>
              </w:rPr>
              <w:t>Огрунтовка</w:t>
            </w:r>
            <w:proofErr w:type="spellEnd"/>
            <w:r>
              <w:rPr>
                <w:rFonts w:eastAsia="Calibri"/>
                <w:sz w:val="22"/>
                <w:szCs w:val="22"/>
                <w:lang w:eastAsia="en-US"/>
              </w:rPr>
              <w:t xml:space="preserve"> бетонного основания</w:t>
            </w:r>
          </w:p>
        </w:tc>
        <w:tc>
          <w:tcPr>
            <w:tcW w:w="1417"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93"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52,5</w:t>
            </w:r>
          </w:p>
        </w:tc>
        <w:tc>
          <w:tcPr>
            <w:tcW w:w="3083"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Грунтовка Бетонит</w:t>
            </w:r>
          </w:p>
        </w:tc>
      </w:tr>
      <w:tr w:rsidR="00D930F6" w:rsidTr="00D930F6">
        <w:tc>
          <w:tcPr>
            <w:tcW w:w="568"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iCs/>
                <w:sz w:val="22"/>
                <w:szCs w:val="22"/>
                <w:lang w:eastAsia="en-US"/>
              </w:rPr>
            </w:pPr>
            <w:r>
              <w:rPr>
                <w:rFonts w:eastAsia="Calibri"/>
                <w:iCs/>
                <w:sz w:val="22"/>
                <w:szCs w:val="22"/>
                <w:lang w:eastAsia="en-US"/>
              </w:rPr>
              <w:t>5.</w:t>
            </w:r>
          </w:p>
        </w:tc>
        <w:tc>
          <w:tcPr>
            <w:tcW w:w="4961"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Устройство наливного пола толщиной до 20мм</w:t>
            </w:r>
          </w:p>
        </w:tc>
        <w:tc>
          <w:tcPr>
            <w:tcW w:w="1417"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93"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52,5</w:t>
            </w:r>
          </w:p>
        </w:tc>
        <w:tc>
          <w:tcPr>
            <w:tcW w:w="3083"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Пол самовыравнивающийся («Геркулес»)</w:t>
            </w:r>
          </w:p>
        </w:tc>
      </w:tr>
      <w:tr w:rsidR="00D930F6" w:rsidTr="00D930F6">
        <w:tc>
          <w:tcPr>
            <w:tcW w:w="568"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iCs/>
                <w:sz w:val="22"/>
                <w:szCs w:val="22"/>
                <w:lang w:eastAsia="en-US"/>
              </w:rPr>
            </w:pPr>
            <w:r>
              <w:rPr>
                <w:rFonts w:eastAsia="Calibri"/>
                <w:iCs/>
                <w:sz w:val="22"/>
                <w:szCs w:val="22"/>
                <w:lang w:eastAsia="en-US"/>
              </w:rPr>
              <w:t>6.</w:t>
            </w:r>
          </w:p>
        </w:tc>
        <w:tc>
          <w:tcPr>
            <w:tcW w:w="4961"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proofErr w:type="spellStart"/>
            <w:r>
              <w:rPr>
                <w:rFonts w:eastAsia="Calibri"/>
                <w:sz w:val="22"/>
                <w:szCs w:val="22"/>
                <w:lang w:eastAsia="en-US"/>
              </w:rPr>
              <w:t>Огрунтовка</w:t>
            </w:r>
            <w:proofErr w:type="spellEnd"/>
            <w:r>
              <w:rPr>
                <w:rFonts w:eastAsia="Calibri"/>
                <w:sz w:val="22"/>
                <w:szCs w:val="22"/>
                <w:lang w:eastAsia="en-US"/>
              </w:rPr>
              <w:t xml:space="preserve"> бетонных поверхностей</w:t>
            </w:r>
          </w:p>
        </w:tc>
        <w:tc>
          <w:tcPr>
            <w:tcW w:w="1417"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93"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52,5</w:t>
            </w:r>
          </w:p>
        </w:tc>
        <w:tc>
          <w:tcPr>
            <w:tcW w:w="3083"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Грунтовка Бетонит</w:t>
            </w:r>
          </w:p>
        </w:tc>
      </w:tr>
      <w:tr w:rsidR="00D930F6" w:rsidTr="00D930F6">
        <w:tc>
          <w:tcPr>
            <w:tcW w:w="568"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iCs/>
                <w:sz w:val="22"/>
                <w:szCs w:val="22"/>
                <w:lang w:eastAsia="en-US"/>
              </w:rPr>
            </w:pPr>
            <w:r>
              <w:rPr>
                <w:rFonts w:eastAsia="Calibri"/>
                <w:iCs/>
                <w:sz w:val="22"/>
                <w:szCs w:val="22"/>
                <w:lang w:eastAsia="en-US"/>
              </w:rPr>
              <w:t>7.</w:t>
            </w:r>
          </w:p>
        </w:tc>
        <w:tc>
          <w:tcPr>
            <w:tcW w:w="4961"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Укладка линолеума</w:t>
            </w:r>
          </w:p>
        </w:tc>
        <w:tc>
          <w:tcPr>
            <w:tcW w:w="1417"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93"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52,5</w:t>
            </w:r>
          </w:p>
        </w:tc>
        <w:tc>
          <w:tcPr>
            <w:tcW w:w="3083"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Линолеум класса пожарной опасности (В2, РП2, Д3, Т2)</w:t>
            </w:r>
          </w:p>
        </w:tc>
      </w:tr>
      <w:tr w:rsidR="00D930F6" w:rsidTr="00D930F6">
        <w:tc>
          <w:tcPr>
            <w:tcW w:w="568"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iCs/>
                <w:sz w:val="22"/>
                <w:szCs w:val="22"/>
                <w:lang w:eastAsia="en-US"/>
              </w:rPr>
            </w:pPr>
            <w:r>
              <w:rPr>
                <w:rFonts w:eastAsia="Calibri"/>
                <w:iCs/>
                <w:sz w:val="22"/>
                <w:szCs w:val="22"/>
                <w:lang w:eastAsia="en-US"/>
              </w:rPr>
              <w:t>8.</w:t>
            </w:r>
          </w:p>
        </w:tc>
        <w:tc>
          <w:tcPr>
            <w:tcW w:w="4961"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Устройство пластикового плинтуса</w:t>
            </w:r>
          </w:p>
        </w:tc>
        <w:tc>
          <w:tcPr>
            <w:tcW w:w="1417"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proofErr w:type="spellStart"/>
            <w:r>
              <w:rPr>
                <w:rFonts w:eastAsia="Calibri"/>
                <w:sz w:val="22"/>
                <w:szCs w:val="22"/>
                <w:lang w:eastAsia="en-US"/>
              </w:rPr>
              <w:t>м.п</w:t>
            </w:r>
            <w:proofErr w:type="spellEnd"/>
            <w:r>
              <w:rPr>
                <w:rFonts w:eastAsia="Calibri"/>
                <w:sz w:val="22"/>
                <w:szCs w:val="22"/>
                <w:lang w:eastAsia="en-US"/>
              </w:rPr>
              <w:t>.</w:t>
            </w:r>
          </w:p>
        </w:tc>
        <w:tc>
          <w:tcPr>
            <w:tcW w:w="993"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60</w:t>
            </w:r>
          </w:p>
        </w:tc>
        <w:tc>
          <w:tcPr>
            <w:tcW w:w="3083"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Соединитель-15 шт., внутренний угол-18 шт., наружный угол-8 шт., торцевая заглушка-20 шт.</w:t>
            </w:r>
          </w:p>
        </w:tc>
      </w:tr>
      <w:tr w:rsidR="00D930F6" w:rsidTr="00D930F6">
        <w:tc>
          <w:tcPr>
            <w:tcW w:w="11022" w:type="dxa"/>
            <w:gridSpan w:val="5"/>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b/>
                <w:sz w:val="22"/>
                <w:szCs w:val="22"/>
                <w:lang w:eastAsia="en-US"/>
              </w:rPr>
            </w:pPr>
            <w:r>
              <w:rPr>
                <w:rFonts w:eastAsia="Calibri"/>
                <w:b/>
                <w:sz w:val="22"/>
                <w:szCs w:val="22"/>
                <w:lang w:eastAsia="en-US"/>
              </w:rPr>
              <w:t>Ремонт пола 1-й этаж, здание АБК</w:t>
            </w:r>
          </w:p>
        </w:tc>
      </w:tr>
      <w:tr w:rsidR="00D930F6" w:rsidTr="00D930F6">
        <w:tc>
          <w:tcPr>
            <w:tcW w:w="568"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iCs/>
                <w:sz w:val="22"/>
                <w:szCs w:val="22"/>
                <w:lang w:eastAsia="en-US"/>
              </w:rPr>
            </w:pPr>
            <w:r>
              <w:rPr>
                <w:rFonts w:eastAsia="Calibri"/>
                <w:iCs/>
                <w:sz w:val="22"/>
                <w:szCs w:val="22"/>
                <w:lang w:eastAsia="en-US"/>
              </w:rPr>
              <w:t>1.</w:t>
            </w:r>
          </w:p>
        </w:tc>
        <w:tc>
          <w:tcPr>
            <w:tcW w:w="4961"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Демонтаж плинтуса</w:t>
            </w:r>
          </w:p>
        </w:tc>
        <w:tc>
          <w:tcPr>
            <w:tcW w:w="1417"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proofErr w:type="spellStart"/>
            <w:r>
              <w:rPr>
                <w:rFonts w:eastAsia="Calibri"/>
                <w:sz w:val="22"/>
                <w:szCs w:val="22"/>
                <w:lang w:eastAsia="en-US"/>
              </w:rPr>
              <w:t>м.п</w:t>
            </w:r>
            <w:proofErr w:type="spellEnd"/>
            <w:r>
              <w:rPr>
                <w:rFonts w:eastAsia="Calibri"/>
                <w:sz w:val="22"/>
                <w:szCs w:val="22"/>
                <w:lang w:eastAsia="en-US"/>
              </w:rPr>
              <w:t>.</w:t>
            </w:r>
          </w:p>
        </w:tc>
        <w:tc>
          <w:tcPr>
            <w:tcW w:w="993"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35</w:t>
            </w:r>
          </w:p>
        </w:tc>
        <w:tc>
          <w:tcPr>
            <w:tcW w:w="3083"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iCs/>
                <w:sz w:val="22"/>
                <w:szCs w:val="22"/>
                <w:lang w:eastAsia="en-US"/>
              </w:rPr>
            </w:pPr>
            <w:r>
              <w:rPr>
                <w:rFonts w:eastAsia="Calibri"/>
                <w:iCs/>
                <w:sz w:val="22"/>
                <w:szCs w:val="22"/>
                <w:lang w:eastAsia="en-US"/>
              </w:rPr>
              <w:t>2.</w:t>
            </w:r>
          </w:p>
        </w:tc>
        <w:tc>
          <w:tcPr>
            <w:tcW w:w="4961"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Демонтаж старого линолеума</w:t>
            </w:r>
          </w:p>
        </w:tc>
        <w:tc>
          <w:tcPr>
            <w:tcW w:w="1417"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93"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24</w:t>
            </w:r>
          </w:p>
        </w:tc>
        <w:tc>
          <w:tcPr>
            <w:tcW w:w="3083"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iCs/>
                <w:sz w:val="22"/>
                <w:szCs w:val="22"/>
                <w:lang w:eastAsia="en-US"/>
              </w:rPr>
            </w:pPr>
            <w:r>
              <w:rPr>
                <w:rFonts w:eastAsia="Calibri"/>
                <w:iCs/>
                <w:sz w:val="22"/>
                <w:szCs w:val="22"/>
                <w:lang w:eastAsia="en-US"/>
              </w:rPr>
              <w:t>3.</w:t>
            </w:r>
          </w:p>
        </w:tc>
        <w:tc>
          <w:tcPr>
            <w:tcW w:w="4961"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Демонтаж подстилающего бетонного слоя</w:t>
            </w:r>
          </w:p>
        </w:tc>
        <w:tc>
          <w:tcPr>
            <w:tcW w:w="1417"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93"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24</w:t>
            </w:r>
          </w:p>
        </w:tc>
        <w:tc>
          <w:tcPr>
            <w:tcW w:w="3083"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iCs/>
                <w:sz w:val="22"/>
                <w:szCs w:val="22"/>
                <w:lang w:eastAsia="en-US"/>
              </w:rPr>
            </w:pPr>
            <w:r>
              <w:rPr>
                <w:rFonts w:eastAsia="Calibri"/>
                <w:iCs/>
                <w:sz w:val="22"/>
                <w:szCs w:val="22"/>
                <w:lang w:eastAsia="en-US"/>
              </w:rPr>
              <w:t>4.</w:t>
            </w:r>
          </w:p>
        </w:tc>
        <w:tc>
          <w:tcPr>
            <w:tcW w:w="4961"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proofErr w:type="spellStart"/>
            <w:r>
              <w:rPr>
                <w:rFonts w:eastAsia="Calibri"/>
                <w:sz w:val="22"/>
                <w:szCs w:val="22"/>
                <w:lang w:eastAsia="en-US"/>
              </w:rPr>
              <w:t>Огрунтовка</w:t>
            </w:r>
            <w:proofErr w:type="spellEnd"/>
            <w:r>
              <w:rPr>
                <w:rFonts w:eastAsia="Calibri"/>
                <w:sz w:val="22"/>
                <w:szCs w:val="22"/>
                <w:lang w:eastAsia="en-US"/>
              </w:rPr>
              <w:t xml:space="preserve"> бетонного основания</w:t>
            </w:r>
          </w:p>
        </w:tc>
        <w:tc>
          <w:tcPr>
            <w:tcW w:w="1417"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93"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24</w:t>
            </w:r>
          </w:p>
        </w:tc>
        <w:tc>
          <w:tcPr>
            <w:tcW w:w="3083"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Грунтовка Бетонит</w:t>
            </w:r>
          </w:p>
        </w:tc>
      </w:tr>
      <w:tr w:rsidR="00D930F6" w:rsidTr="00D930F6">
        <w:tc>
          <w:tcPr>
            <w:tcW w:w="568"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iCs/>
                <w:sz w:val="22"/>
                <w:szCs w:val="22"/>
                <w:lang w:eastAsia="en-US"/>
              </w:rPr>
            </w:pPr>
            <w:r>
              <w:rPr>
                <w:rFonts w:eastAsia="Calibri"/>
                <w:iCs/>
                <w:sz w:val="22"/>
                <w:szCs w:val="22"/>
                <w:lang w:eastAsia="en-US"/>
              </w:rPr>
              <w:t>5.</w:t>
            </w:r>
          </w:p>
        </w:tc>
        <w:tc>
          <w:tcPr>
            <w:tcW w:w="4961"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Устройство наливного пола толщиной до 20мм</w:t>
            </w:r>
          </w:p>
        </w:tc>
        <w:tc>
          <w:tcPr>
            <w:tcW w:w="1417"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93"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24</w:t>
            </w:r>
          </w:p>
        </w:tc>
        <w:tc>
          <w:tcPr>
            <w:tcW w:w="3083"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Пол самовыравнивающийся («Геркулес»)</w:t>
            </w:r>
          </w:p>
        </w:tc>
      </w:tr>
      <w:tr w:rsidR="00D930F6" w:rsidTr="00D930F6">
        <w:tc>
          <w:tcPr>
            <w:tcW w:w="568"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iCs/>
                <w:sz w:val="22"/>
                <w:szCs w:val="22"/>
                <w:lang w:eastAsia="en-US"/>
              </w:rPr>
            </w:pPr>
            <w:r>
              <w:rPr>
                <w:rFonts w:eastAsia="Calibri"/>
                <w:iCs/>
                <w:sz w:val="22"/>
                <w:szCs w:val="22"/>
                <w:lang w:eastAsia="en-US"/>
              </w:rPr>
              <w:t>6.</w:t>
            </w:r>
          </w:p>
        </w:tc>
        <w:tc>
          <w:tcPr>
            <w:tcW w:w="4961"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proofErr w:type="spellStart"/>
            <w:r>
              <w:rPr>
                <w:rFonts w:eastAsia="Calibri"/>
                <w:sz w:val="22"/>
                <w:szCs w:val="22"/>
                <w:lang w:eastAsia="en-US"/>
              </w:rPr>
              <w:t>Огрунтовка</w:t>
            </w:r>
            <w:proofErr w:type="spellEnd"/>
            <w:r>
              <w:rPr>
                <w:rFonts w:eastAsia="Calibri"/>
                <w:sz w:val="22"/>
                <w:szCs w:val="22"/>
                <w:lang w:eastAsia="en-US"/>
              </w:rPr>
              <w:t xml:space="preserve"> бетонных поверхностей</w:t>
            </w:r>
          </w:p>
        </w:tc>
        <w:tc>
          <w:tcPr>
            <w:tcW w:w="1417"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93"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24</w:t>
            </w:r>
          </w:p>
        </w:tc>
        <w:tc>
          <w:tcPr>
            <w:tcW w:w="3083"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Грунтовка Бетонит</w:t>
            </w:r>
          </w:p>
        </w:tc>
      </w:tr>
      <w:tr w:rsidR="00D930F6" w:rsidTr="00D930F6">
        <w:tc>
          <w:tcPr>
            <w:tcW w:w="568"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iCs/>
                <w:sz w:val="22"/>
                <w:szCs w:val="22"/>
                <w:lang w:eastAsia="en-US"/>
              </w:rPr>
            </w:pPr>
            <w:r>
              <w:rPr>
                <w:rFonts w:eastAsia="Calibri"/>
                <w:iCs/>
                <w:sz w:val="22"/>
                <w:szCs w:val="22"/>
                <w:lang w:eastAsia="en-US"/>
              </w:rPr>
              <w:t>7.</w:t>
            </w:r>
          </w:p>
        </w:tc>
        <w:tc>
          <w:tcPr>
            <w:tcW w:w="4961"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Укладка линолеума</w:t>
            </w:r>
          </w:p>
        </w:tc>
        <w:tc>
          <w:tcPr>
            <w:tcW w:w="1417"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993"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24</w:t>
            </w:r>
          </w:p>
        </w:tc>
        <w:tc>
          <w:tcPr>
            <w:tcW w:w="3083"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Линолеум класса пожарной опасности (В2, РП2, Д3, Т2)</w:t>
            </w:r>
          </w:p>
        </w:tc>
      </w:tr>
      <w:tr w:rsidR="00D930F6" w:rsidTr="00D930F6">
        <w:tc>
          <w:tcPr>
            <w:tcW w:w="568"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iCs/>
                <w:sz w:val="22"/>
                <w:szCs w:val="22"/>
                <w:lang w:eastAsia="en-US"/>
              </w:rPr>
            </w:pPr>
            <w:r>
              <w:rPr>
                <w:rFonts w:eastAsia="Calibri"/>
                <w:iCs/>
                <w:sz w:val="22"/>
                <w:szCs w:val="22"/>
                <w:lang w:eastAsia="en-US"/>
              </w:rPr>
              <w:t>8.</w:t>
            </w:r>
          </w:p>
        </w:tc>
        <w:tc>
          <w:tcPr>
            <w:tcW w:w="4961"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Устройство пластикового плинтуса</w:t>
            </w:r>
          </w:p>
        </w:tc>
        <w:tc>
          <w:tcPr>
            <w:tcW w:w="1417"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proofErr w:type="spellStart"/>
            <w:r>
              <w:rPr>
                <w:rFonts w:eastAsia="Calibri"/>
                <w:sz w:val="22"/>
                <w:szCs w:val="22"/>
                <w:lang w:eastAsia="en-US"/>
              </w:rPr>
              <w:t>м.п</w:t>
            </w:r>
            <w:proofErr w:type="spellEnd"/>
            <w:r>
              <w:rPr>
                <w:rFonts w:eastAsia="Calibri"/>
                <w:sz w:val="22"/>
                <w:szCs w:val="22"/>
                <w:lang w:eastAsia="en-US"/>
              </w:rPr>
              <w:t>.</w:t>
            </w:r>
          </w:p>
        </w:tc>
        <w:tc>
          <w:tcPr>
            <w:tcW w:w="993"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35</w:t>
            </w:r>
          </w:p>
        </w:tc>
        <w:tc>
          <w:tcPr>
            <w:tcW w:w="3083"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Заглушка-14 шт., соединитель-10 шт.,</w:t>
            </w:r>
          </w:p>
          <w:p w:rsidR="00D930F6" w:rsidRDefault="00D930F6">
            <w:pPr>
              <w:rPr>
                <w:rFonts w:eastAsia="Calibri"/>
                <w:sz w:val="22"/>
                <w:szCs w:val="22"/>
                <w:lang w:eastAsia="en-US"/>
              </w:rPr>
            </w:pPr>
            <w:r>
              <w:rPr>
                <w:rFonts w:eastAsia="Calibri"/>
                <w:sz w:val="22"/>
                <w:szCs w:val="22"/>
                <w:lang w:eastAsia="en-US"/>
              </w:rPr>
              <w:t>внутренний угол-16 шт.,</w:t>
            </w:r>
          </w:p>
          <w:p w:rsidR="00D930F6" w:rsidRDefault="00D930F6">
            <w:pPr>
              <w:rPr>
                <w:rFonts w:eastAsia="Calibri"/>
                <w:sz w:val="22"/>
                <w:szCs w:val="22"/>
                <w:lang w:eastAsia="en-US"/>
              </w:rPr>
            </w:pPr>
            <w:r>
              <w:rPr>
                <w:rFonts w:eastAsia="Calibri"/>
                <w:sz w:val="22"/>
                <w:szCs w:val="22"/>
                <w:lang w:eastAsia="en-US"/>
              </w:rPr>
              <w:t>наружный угол-16 шт.</w:t>
            </w:r>
          </w:p>
        </w:tc>
      </w:tr>
      <w:tr w:rsidR="00D930F6" w:rsidTr="00D930F6">
        <w:tc>
          <w:tcPr>
            <w:tcW w:w="568"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iCs/>
                <w:sz w:val="22"/>
                <w:szCs w:val="22"/>
                <w:lang w:eastAsia="en-US"/>
              </w:rPr>
            </w:pPr>
            <w:r>
              <w:rPr>
                <w:rFonts w:eastAsia="Calibri"/>
                <w:iCs/>
                <w:sz w:val="22"/>
                <w:szCs w:val="22"/>
                <w:lang w:eastAsia="en-US"/>
              </w:rPr>
              <w:t>9.</w:t>
            </w:r>
          </w:p>
        </w:tc>
        <w:tc>
          <w:tcPr>
            <w:tcW w:w="4961"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Монтаж дверного доводчика</w:t>
            </w:r>
          </w:p>
        </w:tc>
        <w:tc>
          <w:tcPr>
            <w:tcW w:w="1417"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шт.</w:t>
            </w:r>
          </w:p>
        </w:tc>
        <w:tc>
          <w:tcPr>
            <w:tcW w:w="993"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w:t>
            </w:r>
          </w:p>
        </w:tc>
        <w:tc>
          <w:tcPr>
            <w:tcW w:w="3083"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val="en-US" w:eastAsia="en-US"/>
              </w:rPr>
            </w:pPr>
            <w:proofErr w:type="spellStart"/>
            <w:r>
              <w:rPr>
                <w:rFonts w:eastAsia="Calibri"/>
                <w:sz w:val="22"/>
                <w:szCs w:val="22"/>
                <w:lang w:eastAsia="en-US"/>
              </w:rPr>
              <w:t>Фуаро</w:t>
            </w:r>
            <w:proofErr w:type="spellEnd"/>
            <w:r>
              <w:rPr>
                <w:rFonts w:eastAsia="Calibri"/>
                <w:sz w:val="22"/>
                <w:szCs w:val="22"/>
                <w:lang w:eastAsia="en-US"/>
              </w:rPr>
              <w:t xml:space="preserve"> </w:t>
            </w:r>
            <w:r>
              <w:rPr>
                <w:rFonts w:eastAsia="Calibri"/>
                <w:sz w:val="22"/>
                <w:szCs w:val="22"/>
                <w:lang w:val="en-US" w:eastAsia="en-US"/>
              </w:rPr>
              <w:t>DC-205</w:t>
            </w:r>
          </w:p>
        </w:tc>
      </w:tr>
      <w:tr w:rsidR="00D930F6" w:rsidTr="00D930F6">
        <w:tc>
          <w:tcPr>
            <w:tcW w:w="568"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iCs/>
                <w:sz w:val="22"/>
                <w:szCs w:val="22"/>
                <w:lang w:eastAsia="en-US"/>
              </w:rPr>
            </w:pPr>
            <w:r>
              <w:rPr>
                <w:rFonts w:eastAsia="Calibri"/>
                <w:iCs/>
                <w:sz w:val="22"/>
                <w:szCs w:val="22"/>
                <w:lang w:val="en-US" w:eastAsia="en-US"/>
              </w:rPr>
              <w:t>10</w:t>
            </w:r>
            <w:r>
              <w:rPr>
                <w:rFonts w:eastAsia="Calibri"/>
                <w:iCs/>
                <w:sz w:val="22"/>
                <w:szCs w:val="22"/>
                <w:lang w:eastAsia="en-US"/>
              </w:rPr>
              <w:t>.</w:t>
            </w:r>
          </w:p>
        </w:tc>
        <w:tc>
          <w:tcPr>
            <w:tcW w:w="4961"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Перенос мусора до 100 м</w:t>
            </w:r>
          </w:p>
        </w:tc>
        <w:tc>
          <w:tcPr>
            <w:tcW w:w="1417"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proofErr w:type="spellStart"/>
            <w:r>
              <w:rPr>
                <w:rFonts w:eastAsia="Calibri"/>
                <w:sz w:val="22"/>
                <w:szCs w:val="22"/>
                <w:lang w:eastAsia="en-US"/>
              </w:rPr>
              <w:t>тн</w:t>
            </w:r>
            <w:proofErr w:type="spellEnd"/>
          </w:p>
        </w:tc>
        <w:tc>
          <w:tcPr>
            <w:tcW w:w="993"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0,9</w:t>
            </w:r>
          </w:p>
        </w:tc>
        <w:tc>
          <w:tcPr>
            <w:tcW w:w="3083"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568"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iCs/>
                <w:sz w:val="22"/>
                <w:szCs w:val="22"/>
                <w:lang w:eastAsia="en-US"/>
              </w:rPr>
            </w:pPr>
            <w:r>
              <w:rPr>
                <w:rFonts w:eastAsia="Calibri"/>
                <w:iCs/>
                <w:sz w:val="22"/>
                <w:szCs w:val="22"/>
                <w:lang w:eastAsia="en-US"/>
              </w:rPr>
              <w:t>11.</w:t>
            </w:r>
          </w:p>
        </w:tc>
        <w:tc>
          <w:tcPr>
            <w:tcW w:w="4961"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Вывоз мусора до 7 км</w:t>
            </w:r>
          </w:p>
        </w:tc>
        <w:tc>
          <w:tcPr>
            <w:tcW w:w="1417"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proofErr w:type="spellStart"/>
            <w:r>
              <w:rPr>
                <w:rFonts w:eastAsia="Calibri"/>
                <w:sz w:val="22"/>
                <w:szCs w:val="22"/>
                <w:lang w:eastAsia="en-US"/>
              </w:rPr>
              <w:t>тн</w:t>
            </w:r>
            <w:proofErr w:type="spellEnd"/>
          </w:p>
        </w:tc>
        <w:tc>
          <w:tcPr>
            <w:tcW w:w="993"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0,9</w:t>
            </w:r>
          </w:p>
        </w:tc>
        <w:tc>
          <w:tcPr>
            <w:tcW w:w="3083" w:type="dxa"/>
            <w:tcBorders>
              <w:top w:val="single" w:sz="4" w:space="0" w:color="auto"/>
              <w:left w:val="single" w:sz="4" w:space="0" w:color="auto"/>
              <w:bottom w:val="single" w:sz="4" w:space="0" w:color="auto"/>
              <w:right w:val="single" w:sz="4" w:space="0" w:color="auto"/>
            </w:tcBorders>
          </w:tcPr>
          <w:p w:rsidR="00D930F6" w:rsidRDefault="00D930F6">
            <w:pPr>
              <w:rPr>
                <w:rFonts w:eastAsia="Calibri"/>
                <w:sz w:val="22"/>
                <w:szCs w:val="22"/>
                <w:lang w:eastAsia="en-US"/>
              </w:rPr>
            </w:pPr>
          </w:p>
        </w:tc>
      </w:tr>
    </w:tbl>
    <w:p w:rsidR="00D930F6" w:rsidRDefault="00D930F6" w:rsidP="00D930F6">
      <w:pPr>
        <w:rPr>
          <w:vanish/>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4714"/>
        <w:gridCol w:w="1079"/>
        <w:gridCol w:w="1070"/>
        <w:gridCol w:w="2945"/>
      </w:tblGrid>
      <w:tr w:rsidR="00D930F6" w:rsidTr="00D930F6">
        <w:trPr>
          <w:trHeight w:val="378"/>
        </w:trPr>
        <w:tc>
          <w:tcPr>
            <w:tcW w:w="11010" w:type="dxa"/>
            <w:gridSpan w:val="5"/>
            <w:tcBorders>
              <w:top w:val="nil"/>
              <w:left w:val="single" w:sz="4" w:space="0" w:color="auto"/>
              <w:bottom w:val="single" w:sz="4" w:space="0" w:color="auto"/>
              <w:right w:val="single" w:sz="4" w:space="0" w:color="auto"/>
            </w:tcBorders>
            <w:hideMark/>
          </w:tcPr>
          <w:p w:rsidR="00D930F6" w:rsidRDefault="00D930F6">
            <w:pPr>
              <w:jc w:val="center"/>
              <w:rPr>
                <w:rFonts w:eastAsia="Calibri"/>
                <w:b/>
                <w:bCs/>
                <w:sz w:val="22"/>
                <w:szCs w:val="22"/>
                <w:lang w:eastAsia="en-US"/>
              </w:rPr>
            </w:pPr>
            <w:r>
              <w:rPr>
                <w:rFonts w:eastAsia="Calibri"/>
                <w:b/>
                <w:bCs/>
                <w:sz w:val="22"/>
                <w:szCs w:val="22"/>
                <w:lang w:eastAsia="en-US"/>
              </w:rPr>
              <w:t xml:space="preserve">Потолок 1 этаж </w:t>
            </w:r>
          </w:p>
        </w:tc>
      </w:tr>
      <w:tr w:rsidR="00D930F6" w:rsidTr="00D930F6">
        <w:tc>
          <w:tcPr>
            <w:tcW w:w="663"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bCs/>
                <w:sz w:val="22"/>
                <w:szCs w:val="22"/>
                <w:lang w:eastAsia="en-US"/>
              </w:rPr>
            </w:pPr>
            <w:r>
              <w:rPr>
                <w:rFonts w:eastAsia="Calibri"/>
                <w:bCs/>
                <w:sz w:val="22"/>
                <w:szCs w:val="22"/>
                <w:lang w:eastAsia="en-US"/>
              </w:rPr>
              <w:t>1.</w:t>
            </w:r>
          </w:p>
        </w:tc>
        <w:tc>
          <w:tcPr>
            <w:tcW w:w="5008"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bCs/>
                <w:sz w:val="22"/>
                <w:szCs w:val="22"/>
                <w:lang w:eastAsia="en-US"/>
              </w:rPr>
            </w:pPr>
            <w:r>
              <w:rPr>
                <w:rFonts w:eastAsia="Calibri"/>
                <w:bCs/>
                <w:sz w:val="22"/>
                <w:szCs w:val="22"/>
                <w:lang w:eastAsia="en-US"/>
              </w:rPr>
              <w:t>Демонтаж выключателя</w:t>
            </w:r>
          </w:p>
        </w:tc>
        <w:tc>
          <w:tcPr>
            <w:tcW w:w="1134"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bCs/>
                <w:iCs/>
                <w:sz w:val="22"/>
                <w:szCs w:val="22"/>
                <w:lang w:eastAsia="en-US"/>
              </w:rPr>
            </w:pPr>
            <w:r>
              <w:rPr>
                <w:rFonts w:eastAsia="Calibri"/>
                <w:bCs/>
                <w:iCs/>
                <w:sz w:val="22"/>
                <w:szCs w:val="22"/>
                <w:lang w:eastAsia="en-US"/>
              </w:rPr>
              <w:t>шт.</w:t>
            </w:r>
          </w:p>
        </w:tc>
        <w:tc>
          <w:tcPr>
            <w:tcW w:w="1134"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bCs/>
                <w:iCs/>
                <w:sz w:val="22"/>
                <w:szCs w:val="22"/>
                <w:lang w:eastAsia="en-US"/>
              </w:rPr>
            </w:pPr>
            <w:r>
              <w:rPr>
                <w:rFonts w:eastAsia="Calibri"/>
                <w:bCs/>
                <w:iCs/>
                <w:sz w:val="22"/>
                <w:szCs w:val="22"/>
                <w:lang w:eastAsia="en-US"/>
              </w:rPr>
              <w:t>1</w:t>
            </w:r>
          </w:p>
        </w:tc>
        <w:tc>
          <w:tcPr>
            <w:tcW w:w="3071"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bCs/>
                <w:iCs/>
                <w:sz w:val="22"/>
                <w:szCs w:val="22"/>
                <w:lang w:eastAsia="en-US"/>
              </w:rPr>
            </w:pPr>
          </w:p>
        </w:tc>
      </w:tr>
      <w:tr w:rsidR="00D930F6" w:rsidTr="00D930F6">
        <w:trPr>
          <w:trHeight w:val="143"/>
        </w:trPr>
        <w:tc>
          <w:tcPr>
            <w:tcW w:w="663"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iCs/>
                <w:sz w:val="22"/>
                <w:szCs w:val="22"/>
                <w:lang w:eastAsia="en-US"/>
              </w:rPr>
            </w:pPr>
            <w:r>
              <w:rPr>
                <w:rFonts w:eastAsia="Calibri"/>
                <w:iCs/>
                <w:sz w:val="22"/>
                <w:szCs w:val="22"/>
                <w:lang w:eastAsia="en-US"/>
              </w:rPr>
              <w:t>2.</w:t>
            </w:r>
          </w:p>
        </w:tc>
        <w:tc>
          <w:tcPr>
            <w:tcW w:w="5008"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Демонтаж светильников</w:t>
            </w:r>
          </w:p>
        </w:tc>
        <w:tc>
          <w:tcPr>
            <w:tcW w:w="1134"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шт.</w:t>
            </w:r>
          </w:p>
        </w:tc>
        <w:tc>
          <w:tcPr>
            <w:tcW w:w="1134"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10</w:t>
            </w:r>
          </w:p>
        </w:tc>
        <w:tc>
          <w:tcPr>
            <w:tcW w:w="3071"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663"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iCs/>
                <w:sz w:val="22"/>
                <w:szCs w:val="22"/>
                <w:lang w:eastAsia="en-US"/>
              </w:rPr>
            </w:pPr>
            <w:r>
              <w:rPr>
                <w:rFonts w:eastAsia="Calibri"/>
                <w:iCs/>
                <w:sz w:val="22"/>
                <w:szCs w:val="22"/>
                <w:lang w:eastAsia="en-US"/>
              </w:rPr>
              <w:t>3.</w:t>
            </w:r>
          </w:p>
        </w:tc>
        <w:tc>
          <w:tcPr>
            <w:tcW w:w="5008"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Демонтаж электропроводки</w:t>
            </w:r>
          </w:p>
        </w:tc>
        <w:tc>
          <w:tcPr>
            <w:tcW w:w="1134"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м. п.</w:t>
            </w:r>
          </w:p>
        </w:tc>
        <w:tc>
          <w:tcPr>
            <w:tcW w:w="1134"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50</w:t>
            </w:r>
          </w:p>
        </w:tc>
        <w:tc>
          <w:tcPr>
            <w:tcW w:w="3071"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663"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iCs/>
                <w:sz w:val="22"/>
                <w:szCs w:val="22"/>
                <w:lang w:eastAsia="en-US"/>
              </w:rPr>
            </w:pPr>
            <w:r>
              <w:rPr>
                <w:rFonts w:eastAsia="Calibri"/>
                <w:iCs/>
                <w:sz w:val="22"/>
                <w:szCs w:val="22"/>
                <w:lang w:eastAsia="en-US"/>
              </w:rPr>
              <w:t>4.</w:t>
            </w:r>
          </w:p>
        </w:tc>
        <w:tc>
          <w:tcPr>
            <w:tcW w:w="5008"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Демонтаж кабель-канала</w:t>
            </w:r>
          </w:p>
        </w:tc>
        <w:tc>
          <w:tcPr>
            <w:tcW w:w="1134"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м. п.</w:t>
            </w:r>
          </w:p>
        </w:tc>
        <w:tc>
          <w:tcPr>
            <w:tcW w:w="1134"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50</w:t>
            </w:r>
          </w:p>
        </w:tc>
        <w:tc>
          <w:tcPr>
            <w:tcW w:w="3071" w:type="dxa"/>
            <w:tcBorders>
              <w:top w:val="single" w:sz="4" w:space="0" w:color="auto"/>
              <w:left w:val="single" w:sz="4" w:space="0" w:color="auto"/>
              <w:bottom w:val="single" w:sz="4" w:space="0" w:color="auto"/>
              <w:right w:val="single" w:sz="4" w:space="0" w:color="auto"/>
            </w:tcBorders>
          </w:tcPr>
          <w:p w:rsidR="00D930F6" w:rsidRDefault="00D930F6">
            <w:pPr>
              <w:rPr>
                <w:rFonts w:eastAsia="Calibri"/>
                <w:sz w:val="22"/>
                <w:szCs w:val="22"/>
                <w:lang w:eastAsia="en-US"/>
              </w:rPr>
            </w:pPr>
          </w:p>
        </w:tc>
      </w:tr>
      <w:tr w:rsidR="00D930F6" w:rsidTr="00D930F6">
        <w:tc>
          <w:tcPr>
            <w:tcW w:w="663"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iCs/>
                <w:sz w:val="22"/>
                <w:szCs w:val="22"/>
                <w:lang w:eastAsia="en-US"/>
              </w:rPr>
            </w:pPr>
            <w:r>
              <w:rPr>
                <w:rFonts w:eastAsia="Calibri"/>
                <w:iCs/>
                <w:sz w:val="22"/>
                <w:szCs w:val="22"/>
                <w:lang w:eastAsia="en-US"/>
              </w:rPr>
              <w:t>5.</w:t>
            </w:r>
          </w:p>
        </w:tc>
        <w:tc>
          <w:tcPr>
            <w:tcW w:w="5008"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Зачистка от старой краски</w:t>
            </w:r>
          </w:p>
        </w:tc>
        <w:tc>
          <w:tcPr>
            <w:tcW w:w="1134"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1134"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60</w:t>
            </w:r>
          </w:p>
        </w:tc>
        <w:tc>
          <w:tcPr>
            <w:tcW w:w="3071" w:type="dxa"/>
            <w:tcBorders>
              <w:top w:val="single" w:sz="4" w:space="0" w:color="auto"/>
              <w:left w:val="single" w:sz="4" w:space="0" w:color="auto"/>
              <w:bottom w:val="single" w:sz="4" w:space="0" w:color="auto"/>
              <w:right w:val="single" w:sz="4" w:space="0" w:color="auto"/>
            </w:tcBorders>
          </w:tcPr>
          <w:p w:rsidR="00D930F6" w:rsidRDefault="00D930F6">
            <w:pPr>
              <w:rPr>
                <w:rFonts w:eastAsia="Calibri"/>
                <w:sz w:val="22"/>
                <w:szCs w:val="22"/>
                <w:lang w:eastAsia="en-US"/>
              </w:rPr>
            </w:pPr>
          </w:p>
        </w:tc>
      </w:tr>
      <w:tr w:rsidR="00D930F6" w:rsidTr="00D930F6">
        <w:tc>
          <w:tcPr>
            <w:tcW w:w="663"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iCs/>
                <w:sz w:val="22"/>
                <w:szCs w:val="22"/>
                <w:lang w:eastAsia="en-US"/>
              </w:rPr>
            </w:pPr>
            <w:r>
              <w:rPr>
                <w:rFonts w:eastAsia="Calibri"/>
                <w:iCs/>
                <w:sz w:val="22"/>
                <w:szCs w:val="22"/>
                <w:lang w:eastAsia="en-US"/>
              </w:rPr>
              <w:t>6.</w:t>
            </w:r>
          </w:p>
        </w:tc>
        <w:tc>
          <w:tcPr>
            <w:tcW w:w="5008"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Обеспыливание</w:t>
            </w:r>
          </w:p>
        </w:tc>
        <w:tc>
          <w:tcPr>
            <w:tcW w:w="1134"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1134"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60</w:t>
            </w:r>
          </w:p>
        </w:tc>
        <w:tc>
          <w:tcPr>
            <w:tcW w:w="3071" w:type="dxa"/>
            <w:tcBorders>
              <w:top w:val="single" w:sz="4" w:space="0" w:color="auto"/>
              <w:left w:val="single" w:sz="4" w:space="0" w:color="auto"/>
              <w:bottom w:val="single" w:sz="4" w:space="0" w:color="auto"/>
              <w:right w:val="single" w:sz="4" w:space="0" w:color="auto"/>
            </w:tcBorders>
          </w:tcPr>
          <w:p w:rsidR="00D930F6" w:rsidRDefault="00D930F6">
            <w:pPr>
              <w:rPr>
                <w:rFonts w:eastAsia="Calibri"/>
                <w:sz w:val="22"/>
                <w:szCs w:val="22"/>
                <w:lang w:eastAsia="en-US"/>
              </w:rPr>
            </w:pPr>
          </w:p>
        </w:tc>
      </w:tr>
      <w:tr w:rsidR="00D930F6" w:rsidTr="00D930F6">
        <w:tc>
          <w:tcPr>
            <w:tcW w:w="663"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iCs/>
                <w:sz w:val="22"/>
                <w:szCs w:val="22"/>
                <w:lang w:eastAsia="en-US"/>
              </w:rPr>
            </w:pPr>
            <w:r>
              <w:rPr>
                <w:rFonts w:eastAsia="Calibri"/>
                <w:iCs/>
                <w:sz w:val="22"/>
                <w:szCs w:val="22"/>
                <w:lang w:eastAsia="en-US"/>
              </w:rPr>
              <w:t>7.</w:t>
            </w:r>
          </w:p>
        </w:tc>
        <w:tc>
          <w:tcPr>
            <w:tcW w:w="5008"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Грунтование на 2 раза</w:t>
            </w:r>
          </w:p>
        </w:tc>
        <w:tc>
          <w:tcPr>
            <w:tcW w:w="1134"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1134"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60</w:t>
            </w:r>
          </w:p>
        </w:tc>
        <w:tc>
          <w:tcPr>
            <w:tcW w:w="3071"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Грунтовка «Бетонит»</w:t>
            </w:r>
          </w:p>
        </w:tc>
      </w:tr>
      <w:tr w:rsidR="00D930F6" w:rsidTr="00D930F6">
        <w:tc>
          <w:tcPr>
            <w:tcW w:w="663"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iCs/>
                <w:sz w:val="22"/>
                <w:szCs w:val="22"/>
                <w:lang w:eastAsia="en-US"/>
              </w:rPr>
            </w:pPr>
            <w:r>
              <w:rPr>
                <w:rFonts w:eastAsia="Calibri"/>
                <w:iCs/>
                <w:sz w:val="22"/>
                <w:szCs w:val="22"/>
                <w:lang w:eastAsia="en-US"/>
              </w:rPr>
              <w:lastRenderedPageBreak/>
              <w:t>8.</w:t>
            </w:r>
          </w:p>
        </w:tc>
        <w:tc>
          <w:tcPr>
            <w:tcW w:w="5008"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proofErr w:type="spellStart"/>
            <w:r>
              <w:rPr>
                <w:rFonts w:eastAsia="Calibri"/>
                <w:sz w:val="22"/>
                <w:szCs w:val="22"/>
                <w:lang w:eastAsia="en-US"/>
              </w:rPr>
              <w:t>Шпаклевание</w:t>
            </w:r>
            <w:proofErr w:type="spellEnd"/>
          </w:p>
        </w:tc>
        <w:tc>
          <w:tcPr>
            <w:tcW w:w="1134"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1134"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60</w:t>
            </w:r>
          </w:p>
        </w:tc>
        <w:tc>
          <w:tcPr>
            <w:tcW w:w="3071" w:type="dxa"/>
            <w:tcBorders>
              <w:top w:val="single" w:sz="4" w:space="0" w:color="auto"/>
              <w:left w:val="single" w:sz="4" w:space="0" w:color="auto"/>
              <w:bottom w:val="single" w:sz="4" w:space="0" w:color="auto"/>
              <w:right w:val="single" w:sz="4" w:space="0" w:color="auto"/>
            </w:tcBorders>
          </w:tcPr>
          <w:p w:rsidR="00D930F6" w:rsidRDefault="00D930F6">
            <w:pPr>
              <w:rPr>
                <w:rFonts w:eastAsia="Calibri"/>
                <w:sz w:val="22"/>
                <w:szCs w:val="22"/>
                <w:lang w:eastAsia="en-US"/>
              </w:rPr>
            </w:pPr>
          </w:p>
        </w:tc>
      </w:tr>
      <w:tr w:rsidR="00D930F6" w:rsidTr="00D930F6">
        <w:tc>
          <w:tcPr>
            <w:tcW w:w="663"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iCs/>
                <w:sz w:val="22"/>
                <w:szCs w:val="22"/>
                <w:lang w:eastAsia="en-US"/>
              </w:rPr>
            </w:pPr>
            <w:r>
              <w:rPr>
                <w:rFonts w:eastAsia="Calibri"/>
                <w:iCs/>
                <w:sz w:val="22"/>
                <w:szCs w:val="22"/>
                <w:lang w:eastAsia="en-US"/>
              </w:rPr>
              <w:t>9.</w:t>
            </w:r>
          </w:p>
        </w:tc>
        <w:tc>
          <w:tcPr>
            <w:tcW w:w="5008"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Улучшенная окраска на 2 раза</w:t>
            </w:r>
          </w:p>
        </w:tc>
        <w:tc>
          <w:tcPr>
            <w:tcW w:w="1134"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1134"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60</w:t>
            </w:r>
          </w:p>
        </w:tc>
        <w:tc>
          <w:tcPr>
            <w:tcW w:w="3071"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КО-2</w:t>
            </w:r>
          </w:p>
        </w:tc>
      </w:tr>
      <w:tr w:rsidR="00D930F6" w:rsidTr="00D930F6">
        <w:tc>
          <w:tcPr>
            <w:tcW w:w="663"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iCs/>
                <w:sz w:val="22"/>
                <w:szCs w:val="22"/>
                <w:lang w:eastAsia="en-US"/>
              </w:rPr>
            </w:pPr>
            <w:r>
              <w:rPr>
                <w:rFonts w:eastAsia="Calibri"/>
                <w:iCs/>
                <w:sz w:val="22"/>
                <w:szCs w:val="22"/>
                <w:lang w:eastAsia="en-US"/>
              </w:rPr>
              <w:t>10.</w:t>
            </w:r>
          </w:p>
        </w:tc>
        <w:tc>
          <w:tcPr>
            <w:tcW w:w="5008"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Укладка кабель-канала</w:t>
            </w:r>
          </w:p>
        </w:tc>
        <w:tc>
          <w:tcPr>
            <w:tcW w:w="1134"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м. п.</w:t>
            </w:r>
          </w:p>
        </w:tc>
        <w:tc>
          <w:tcPr>
            <w:tcW w:w="1134"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50</w:t>
            </w:r>
          </w:p>
        </w:tc>
        <w:tc>
          <w:tcPr>
            <w:tcW w:w="3071"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Кабель-канал 20х30, коробка соединительная 100х100-6 шт.</w:t>
            </w:r>
          </w:p>
        </w:tc>
      </w:tr>
      <w:tr w:rsidR="00D930F6" w:rsidTr="00D930F6">
        <w:tc>
          <w:tcPr>
            <w:tcW w:w="663"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iCs/>
                <w:sz w:val="22"/>
                <w:szCs w:val="22"/>
                <w:lang w:eastAsia="en-US"/>
              </w:rPr>
            </w:pPr>
            <w:r>
              <w:rPr>
                <w:rFonts w:eastAsia="Calibri"/>
                <w:iCs/>
                <w:sz w:val="22"/>
                <w:szCs w:val="22"/>
                <w:lang w:eastAsia="en-US"/>
              </w:rPr>
              <w:t>11.</w:t>
            </w:r>
          </w:p>
        </w:tc>
        <w:tc>
          <w:tcPr>
            <w:tcW w:w="5008"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Монтаж электропроводки</w:t>
            </w:r>
          </w:p>
        </w:tc>
        <w:tc>
          <w:tcPr>
            <w:tcW w:w="1134"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м. п.</w:t>
            </w:r>
          </w:p>
        </w:tc>
        <w:tc>
          <w:tcPr>
            <w:tcW w:w="1134"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50</w:t>
            </w:r>
          </w:p>
        </w:tc>
        <w:tc>
          <w:tcPr>
            <w:tcW w:w="3071"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 xml:space="preserve">Кабель ВВГ НГ </w:t>
            </w:r>
            <w:r>
              <w:rPr>
                <w:rFonts w:eastAsia="Calibri"/>
                <w:sz w:val="22"/>
                <w:szCs w:val="22"/>
                <w:lang w:val="en-US" w:eastAsia="en-US"/>
              </w:rPr>
              <w:t>LS</w:t>
            </w:r>
            <w:r>
              <w:rPr>
                <w:rFonts w:eastAsia="Calibri"/>
                <w:sz w:val="22"/>
                <w:szCs w:val="22"/>
                <w:lang w:eastAsia="en-US"/>
              </w:rPr>
              <w:t xml:space="preserve"> 3х1,5</w:t>
            </w:r>
          </w:p>
        </w:tc>
      </w:tr>
      <w:tr w:rsidR="00D930F6" w:rsidTr="00D930F6">
        <w:tc>
          <w:tcPr>
            <w:tcW w:w="663"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iCs/>
                <w:sz w:val="22"/>
                <w:szCs w:val="22"/>
                <w:lang w:eastAsia="en-US"/>
              </w:rPr>
            </w:pPr>
            <w:r>
              <w:rPr>
                <w:rFonts w:eastAsia="Calibri"/>
                <w:iCs/>
                <w:sz w:val="22"/>
                <w:szCs w:val="22"/>
                <w:lang w:eastAsia="en-US"/>
              </w:rPr>
              <w:t>12.</w:t>
            </w:r>
          </w:p>
        </w:tc>
        <w:tc>
          <w:tcPr>
            <w:tcW w:w="5008"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Монтаж светильников</w:t>
            </w:r>
          </w:p>
        </w:tc>
        <w:tc>
          <w:tcPr>
            <w:tcW w:w="1134"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шт.</w:t>
            </w:r>
          </w:p>
        </w:tc>
        <w:tc>
          <w:tcPr>
            <w:tcW w:w="1134"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10</w:t>
            </w:r>
          </w:p>
        </w:tc>
        <w:tc>
          <w:tcPr>
            <w:tcW w:w="3071" w:type="dxa"/>
            <w:tcBorders>
              <w:top w:val="single" w:sz="4" w:space="0" w:color="auto"/>
              <w:left w:val="single" w:sz="4" w:space="0" w:color="auto"/>
              <w:bottom w:val="single" w:sz="4" w:space="0" w:color="auto"/>
              <w:right w:val="single" w:sz="4" w:space="0" w:color="auto"/>
            </w:tcBorders>
          </w:tcPr>
          <w:p w:rsidR="00D930F6" w:rsidRDefault="00D930F6">
            <w:pPr>
              <w:rPr>
                <w:rFonts w:eastAsia="Calibri"/>
                <w:sz w:val="22"/>
                <w:szCs w:val="22"/>
                <w:lang w:eastAsia="en-US"/>
              </w:rPr>
            </w:pPr>
          </w:p>
        </w:tc>
      </w:tr>
      <w:tr w:rsidR="00D930F6" w:rsidTr="00D930F6">
        <w:tc>
          <w:tcPr>
            <w:tcW w:w="663"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iCs/>
                <w:sz w:val="22"/>
                <w:szCs w:val="22"/>
                <w:lang w:eastAsia="en-US"/>
              </w:rPr>
            </w:pPr>
            <w:r>
              <w:rPr>
                <w:rFonts w:eastAsia="Calibri"/>
                <w:iCs/>
                <w:sz w:val="22"/>
                <w:szCs w:val="22"/>
                <w:lang w:eastAsia="en-US"/>
              </w:rPr>
              <w:t>13.</w:t>
            </w:r>
          </w:p>
        </w:tc>
        <w:tc>
          <w:tcPr>
            <w:tcW w:w="5008"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Монтаж двухклавишного выключателя</w:t>
            </w:r>
          </w:p>
        </w:tc>
        <w:tc>
          <w:tcPr>
            <w:tcW w:w="1134"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шт.</w:t>
            </w:r>
          </w:p>
        </w:tc>
        <w:tc>
          <w:tcPr>
            <w:tcW w:w="1134"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1</w:t>
            </w:r>
          </w:p>
        </w:tc>
        <w:tc>
          <w:tcPr>
            <w:tcW w:w="3071" w:type="dxa"/>
            <w:tcBorders>
              <w:top w:val="single" w:sz="4" w:space="0" w:color="auto"/>
              <w:left w:val="single" w:sz="4" w:space="0" w:color="auto"/>
              <w:bottom w:val="single" w:sz="4" w:space="0" w:color="auto"/>
              <w:right w:val="single" w:sz="4" w:space="0" w:color="auto"/>
            </w:tcBorders>
          </w:tcPr>
          <w:p w:rsidR="00D930F6" w:rsidRDefault="00D930F6">
            <w:pPr>
              <w:rPr>
                <w:rFonts w:eastAsia="Calibri"/>
                <w:sz w:val="22"/>
                <w:szCs w:val="22"/>
                <w:lang w:eastAsia="en-US"/>
              </w:rPr>
            </w:pPr>
          </w:p>
        </w:tc>
      </w:tr>
    </w:tbl>
    <w:p w:rsidR="00D930F6" w:rsidRDefault="00D930F6" w:rsidP="00D930F6">
      <w:pPr>
        <w:rPr>
          <w:vanish/>
          <w:sz w:val="22"/>
          <w:szCs w:val="22"/>
        </w:rPr>
      </w:pPr>
    </w:p>
    <w:tbl>
      <w:tblPr>
        <w:tblW w:w="1105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4963"/>
        <w:gridCol w:w="1134"/>
        <w:gridCol w:w="1275"/>
        <w:gridCol w:w="2977"/>
      </w:tblGrid>
      <w:tr w:rsidR="00D930F6" w:rsidTr="00D930F6">
        <w:trPr>
          <w:trHeight w:val="378"/>
        </w:trPr>
        <w:tc>
          <w:tcPr>
            <w:tcW w:w="11057" w:type="dxa"/>
            <w:gridSpan w:val="5"/>
            <w:tcBorders>
              <w:top w:val="nil"/>
              <w:left w:val="single" w:sz="4" w:space="0" w:color="auto"/>
              <w:bottom w:val="single" w:sz="4" w:space="0" w:color="auto"/>
              <w:right w:val="single" w:sz="4" w:space="0" w:color="auto"/>
            </w:tcBorders>
            <w:hideMark/>
          </w:tcPr>
          <w:p w:rsidR="00D930F6" w:rsidRDefault="00D930F6">
            <w:pPr>
              <w:jc w:val="center"/>
              <w:rPr>
                <w:rFonts w:eastAsia="Calibri"/>
                <w:b/>
                <w:bCs/>
                <w:sz w:val="22"/>
                <w:szCs w:val="22"/>
                <w:lang w:eastAsia="en-US"/>
              </w:rPr>
            </w:pPr>
            <w:r>
              <w:rPr>
                <w:rFonts w:eastAsia="Calibri"/>
                <w:b/>
                <w:bCs/>
                <w:sz w:val="22"/>
                <w:szCs w:val="22"/>
                <w:lang w:eastAsia="en-US"/>
              </w:rPr>
              <w:t>Ремонт комнаты приема пищи</w:t>
            </w:r>
          </w:p>
        </w:tc>
      </w:tr>
      <w:tr w:rsidR="00D930F6" w:rsidTr="00D930F6">
        <w:tc>
          <w:tcPr>
            <w:tcW w:w="708"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bCs/>
                <w:sz w:val="22"/>
                <w:szCs w:val="22"/>
                <w:lang w:eastAsia="en-US"/>
              </w:rPr>
            </w:pPr>
            <w:r>
              <w:rPr>
                <w:rFonts w:eastAsia="Calibri"/>
                <w:bCs/>
                <w:sz w:val="22"/>
                <w:szCs w:val="22"/>
                <w:lang w:eastAsia="en-US"/>
              </w:rPr>
              <w:t>1.</w:t>
            </w:r>
          </w:p>
        </w:tc>
        <w:tc>
          <w:tcPr>
            <w:tcW w:w="4963"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bCs/>
                <w:sz w:val="22"/>
                <w:szCs w:val="22"/>
                <w:lang w:eastAsia="en-US"/>
              </w:rPr>
            </w:pPr>
            <w:r>
              <w:rPr>
                <w:rFonts w:eastAsia="Calibri"/>
                <w:bCs/>
                <w:sz w:val="22"/>
                <w:szCs w:val="22"/>
                <w:lang w:eastAsia="en-US"/>
              </w:rPr>
              <w:t>Демонтаж двустворчатой двери</w:t>
            </w:r>
          </w:p>
        </w:tc>
        <w:tc>
          <w:tcPr>
            <w:tcW w:w="1134"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bCs/>
                <w:iCs/>
                <w:sz w:val="22"/>
                <w:szCs w:val="22"/>
                <w:lang w:eastAsia="en-US"/>
              </w:rPr>
            </w:pPr>
          </w:p>
        </w:tc>
        <w:tc>
          <w:tcPr>
            <w:tcW w:w="127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bCs/>
                <w:iCs/>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bCs/>
                <w:iCs/>
                <w:sz w:val="22"/>
                <w:szCs w:val="22"/>
                <w:lang w:eastAsia="en-US"/>
              </w:rPr>
            </w:pPr>
          </w:p>
        </w:tc>
      </w:tr>
      <w:tr w:rsidR="00D930F6" w:rsidTr="00D930F6">
        <w:trPr>
          <w:trHeight w:val="143"/>
        </w:trPr>
        <w:tc>
          <w:tcPr>
            <w:tcW w:w="708"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iCs/>
                <w:sz w:val="22"/>
                <w:szCs w:val="22"/>
                <w:lang w:eastAsia="en-US"/>
              </w:rPr>
            </w:pPr>
            <w:r>
              <w:rPr>
                <w:rFonts w:eastAsia="Calibri"/>
                <w:iCs/>
                <w:sz w:val="22"/>
                <w:szCs w:val="22"/>
                <w:lang w:eastAsia="en-US"/>
              </w:rPr>
              <w:t>2.</w:t>
            </w:r>
          </w:p>
        </w:tc>
        <w:tc>
          <w:tcPr>
            <w:tcW w:w="4963"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Демонтаж дверного блока 1400х2000мм</w:t>
            </w:r>
          </w:p>
        </w:tc>
        <w:tc>
          <w:tcPr>
            <w:tcW w:w="1134"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127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val="en-US" w:eastAsia="en-US"/>
              </w:rPr>
            </w:pPr>
          </w:p>
        </w:tc>
      </w:tr>
      <w:tr w:rsidR="00D930F6" w:rsidTr="00D930F6">
        <w:tc>
          <w:tcPr>
            <w:tcW w:w="708"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iCs/>
                <w:sz w:val="22"/>
                <w:szCs w:val="22"/>
                <w:lang w:eastAsia="en-US"/>
              </w:rPr>
            </w:pPr>
            <w:r>
              <w:rPr>
                <w:rFonts w:eastAsia="Calibri"/>
                <w:iCs/>
                <w:sz w:val="22"/>
                <w:szCs w:val="22"/>
                <w:lang w:eastAsia="en-US"/>
              </w:rPr>
              <w:t>3.</w:t>
            </w:r>
          </w:p>
        </w:tc>
        <w:tc>
          <w:tcPr>
            <w:tcW w:w="4963"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Демонтаж оконных блоков</w:t>
            </w:r>
          </w:p>
        </w:tc>
        <w:tc>
          <w:tcPr>
            <w:tcW w:w="1134"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2</w:t>
            </w:r>
          </w:p>
        </w:tc>
        <w:tc>
          <w:tcPr>
            <w:tcW w:w="1275"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5,2</w:t>
            </w:r>
          </w:p>
        </w:tc>
        <w:tc>
          <w:tcPr>
            <w:tcW w:w="2977"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r>
      <w:tr w:rsidR="00D930F6" w:rsidTr="00D930F6">
        <w:tc>
          <w:tcPr>
            <w:tcW w:w="708"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iCs/>
                <w:sz w:val="22"/>
                <w:szCs w:val="22"/>
                <w:lang w:eastAsia="en-US"/>
              </w:rPr>
            </w:pPr>
            <w:r>
              <w:rPr>
                <w:rFonts w:eastAsia="Calibri"/>
                <w:iCs/>
                <w:sz w:val="22"/>
                <w:szCs w:val="22"/>
                <w:lang w:eastAsia="en-US"/>
              </w:rPr>
              <w:t>4.</w:t>
            </w:r>
          </w:p>
        </w:tc>
        <w:tc>
          <w:tcPr>
            <w:tcW w:w="4963"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Демонтаж подоконника 400мм</w:t>
            </w:r>
          </w:p>
        </w:tc>
        <w:tc>
          <w:tcPr>
            <w:tcW w:w="1134"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м. п.</w:t>
            </w:r>
          </w:p>
        </w:tc>
        <w:tc>
          <w:tcPr>
            <w:tcW w:w="1275"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3,5</w:t>
            </w:r>
          </w:p>
        </w:tc>
        <w:tc>
          <w:tcPr>
            <w:tcW w:w="2977" w:type="dxa"/>
            <w:tcBorders>
              <w:top w:val="single" w:sz="4" w:space="0" w:color="auto"/>
              <w:left w:val="single" w:sz="4" w:space="0" w:color="auto"/>
              <w:bottom w:val="single" w:sz="4" w:space="0" w:color="auto"/>
              <w:right w:val="single" w:sz="4" w:space="0" w:color="auto"/>
            </w:tcBorders>
          </w:tcPr>
          <w:p w:rsidR="00D930F6" w:rsidRDefault="00D930F6">
            <w:pPr>
              <w:rPr>
                <w:rFonts w:eastAsia="Calibri"/>
                <w:sz w:val="22"/>
                <w:szCs w:val="22"/>
                <w:lang w:eastAsia="en-US"/>
              </w:rPr>
            </w:pPr>
          </w:p>
        </w:tc>
      </w:tr>
      <w:tr w:rsidR="00D930F6" w:rsidTr="00D930F6">
        <w:tc>
          <w:tcPr>
            <w:tcW w:w="708"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iCs/>
                <w:sz w:val="22"/>
                <w:szCs w:val="22"/>
                <w:lang w:eastAsia="en-US"/>
              </w:rPr>
            </w:pPr>
            <w:r>
              <w:rPr>
                <w:rFonts w:eastAsia="Calibri"/>
                <w:iCs/>
                <w:sz w:val="22"/>
                <w:szCs w:val="22"/>
                <w:lang w:eastAsia="en-US"/>
              </w:rPr>
              <w:t>5.</w:t>
            </w:r>
          </w:p>
        </w:tc>
        <w:tc>
          <w:tcPr>
            <w:tcW w:w="4963"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 xml:space="preserve">Установка окон ПВХ </w:t>
            </w:r>
          </w:p>
        </w:tc>
        <w:tc>
          <w:tcPr>
            <w:tcW w:w="1134"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шт.</w:t>
            </w:r>
          </w:p>
        </w:tc>
        <w:tc>
          <w:tcPr>
            <w:tcW w:w="1275"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3</w:t>
            </w:r>
          </w:p>
        </w:tc>
        <w:tc>
          <w:tcPr>
            <w:tcW w:w="2977"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Окно 1000х2000мм-2 шт., 1000х1300мм-1 шт. Трех камерные.</w:t>
            </w:r>
          </w:p>
        </w:tc>
      </w:tr>
      <w:tr w:rsidR="00D930F6" w:rsidTr="00D930F6">
        <w:tc>
          <w:tcPr>
            <w:tcW w:w="708"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iCs/>
                <w:sz w:val="22"/>
                <w:szCs w:val="22"/>
                <w:lang w:eastAsia="en-US"/>
              </w:rPr>
            </w:pPr>
            <w:r>
              <w:rPr>
                <w:rFonts w:eastAsia="Calibri"/>
                <w:iCs/>
                <w:sz w:val="22"/>
                <w:szCs w:val="22"/>
                <w:lang w:eastAsia="en-US"/>
              </w:rPr>
              <w:t>6.</w:t>
            </w:r>
          </w:p>
        </w:tc>
        <w:tc>
          <w:tcPr>
            <w:tcW w:w="4963"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Установка подоконника шириной 400мм</w:t>
            </w:r>
          </w:p>
        </w:tc>
        <w:tc>
          <w:tcPr>
            <w:tcW w:w="1134"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proofErr w:type="spellStart"/>
            <w:r>
              <w:rPr>
                <w:rFonts w:eastAsia="Calibri"/>
                <w:sz w:val="22"/>
                <w:szCs w:val="22"/>
                <w:lang w:eastAsia="en-US"/>
              </w:rPr>
              <w:t>м.п</w:t>
            </w:r>
            <w:proofErr w:type="spellEnd"/>
            <w:r>
              <w:rPr>
                <w:rFonts w:eastAsia="Calibri"/>
                <w:sz w:val="22"/>
                <w:szCs w:val="22"/>
                <w:lang w:eastAsia="en-US"/>
              </w:rPr>
              <w:t>.</w:t>
            </w:r>
          </w:p>
        </w:tc>
        <w:tc>
          <w:tcPr>
            <w:tcW w:w="1275"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3,5</w:t>
            </w:r>
          </w:p>
        </w:tc>
        <w:tc>
          <w:tcPr>
            <w:tcW w:w="2977" w:type="dxa"/>
            <w:tcBorders>
              <w:top w:val="single" w:sz="4" w:space="0" w:color="auto"/>
              <w:left w:val="single" w:sz="4" w:space="0" w:color="auto"/>
              <w:bottom w:val="single" w:sz="4" w:space="0" w:color="auto"/>
              <w:right w:val="single" w:sz="4" w:space="0" w:color="auto"/>
            </w:tcBorders>
          </w:tcPr>
          <w:p w:rsidR="00D930F6" w:rsidRDefault="00D930F6">
            <w:pPr>
              <w:rPr>
                <w:rFonts w:eastAsia="Calibri"/>
                <w:sz w:val="22"/>
                <w:szCs w:val="22"/>
                <w:lang w:eastAsia="en-US"/>
              </w:rPr>
            </w:pPr>
          </w:p>
        </w:tc>
      </w:tr>
      <w:tr w:rsidR="00D930F6" w:rsidTr="00D930F6">
        <w:tc>
          <w:tcPr>
            <w:tcW w:w="708"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iCs/>
                <w:sz w:val="22"/>
                <w:szCs w:val="22"/>
                <w:lang w:eastAsia="en-US"/>
              </w:rPr>
            </w:pPr>
            <w:r>
              <w:rPr>
                <w:rFonts w:eastAsia="Calibri"/>
                <w:iCs/>
                <w:sz w:val="22"/>
                <w:szCs w:val="22"/>
                <w:lang w:eastAsia="en-US"/>
              </w:rPr>
              <w:t>7.</w:t>
            </w:r>
          </w:p>
        </w:tc>
        <w:tc>
          <w:tcPr>
            <w:tcW w:w="4963"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 xml:space="preserve">Отделка наружных откосов оцинкованном металлом с полимерным покрытием </w:t>
            </w:r>
            <w:proofErr w:type="spellStart"/>
            <w:r>
              <w:rPr>
                <w:rFonts w:eastAsia="Calibri"/>
                <w:sz w:val="22"/>
                <w:szCs w:val="22"/>
                <w:lang w:eastAsia="en-US"/>
              </w:rPr>
              <w:t>шир</w:t>
            </w:r>
            <w:proofErr w:type="spellEnd"/>
            <w:r>
              <w:rPr>
                <w:rFonts w:eastAsia="Calibri"/>
                <w:sz w:val="22"/>
                <w:szCs w:val="22"/>
                <w:lang w:eastAsia="en-US"/>
              </w:rPr>
              <w:t>. 300мм</w:t>
            </w:r>
          </w:p>
        </w:tc>
        <w:tc>
          <w:tcPr>
            <w:tcW w:w="1134"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proofErr w:type="spellStart"/>
            <w:r>
              <w:rPr>
                <w:rFonts w:eastAsia="Calibri"/>
                <w:sz w:val="22"/>
                <w:szCs w:val="22"/>
                <w:lang w:eastAsia="en-US"/>
              </w:rPr>
              <w:t>м.п</w:t>
            </w:r>
            <w:proofErr w:type="spellEnd"/>
            <w:r>
              <w:rPr>
                <w:rFonts w:eastAsia="Calibri"/>
                <w:sz w:val="22"/>
                <w:szCs w:val="22"/>
                <w:lang w:eastAsia="en-US"/>
              </w:rPr>
              <w:t>.</w:t>
            </w:r>
          </w:p>
        </w:tc>
        <w:tc>
          <w:tcPr>
            <w:tcW w:w="1275"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33,8</w:t>
            </w:r>
          </w:p>
        </w:tc>
        <w:tc>
          <w:tcPr>
            <w:tcW w:w="2977" w:type="dxa"/>
            <w:tcBorders>
              <w:top w:val="single" w:sz="4" w:space="0" w:color="auto"/>
              <w:left w:val="single" w:sz="4" w:space="0" w:color="auto"/>
              <w:bottom w:val="single" w:sz="4" w:space="0" w:color="auto"/>
              <w:right w:val="single" w:sz="4" w:space="0" w:color="auto"/>
            </w:tcBorders>
          </w:tcPr>
          <w:p w:rsidR="00D930F6" w:rsidRDefault="00D930F6">
            <w:pPr>
              <w:rPr>
                <w:rFonts w:eastAsia="Calibri"/>
                <w:sz w:val="22"/>
                <w:szCs w:val="22"/>
                <w:lang w:eastAsia="en-US"/>
              </w:rPr>
            </w:pPr>
          </w:p>
        </w:tc>
      </w:tr>
      <w:tr w:rsidR="00D930F6" w:rsidTr="00D930F6">
        <w:tc>
          <w:tcPr>
            <w:tcW w:w="708"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iCs/>
                <w:sz w:val="22"/>
                <w:szCs w:val="22"/>
                <w:lang w:eastAsia="en-US"/>
              </w:rPr>
            </w:pPr>
            <w:r>
              <w:rPr>
                <w:rFonts w:eastAsia="Calibri"/>
                <w:iCs/>
                <w:sz w:val="22"/>
                <w:szCs w:val="22"/>
                <w:lang w:eastAsia="en-US"/>
              </w:rPr>
              <w:t>8.</w:t>
            </w:r>
          </w:p>
        </w:tc>
        <w:tc>
          <w:tcPr>
            <w:tcW w:w="4963"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Отделка внутренних откосов оцинкованном металлом с полимерным покрытием</w:t>
            </w:r>
          </w:p>
        </w:tc>
        <w:tc>
          <w:tcPr>
            <w:tcW w:w="1134"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proofErr w:type="spellStart"/>
            <w:r>
              <w:rPr>
                <w:rFonts w:eastAsia="Calibri"/>
                <w:sz w:val="22"/>
                <w:szCs w:val="22"/>
                <w:lang w:eastAsia="en-US"/>
              </w:rPr>
              <w:t>м.п</w:t>
            </w:r>
            <w:proofErr w:type="spellEnd"/>
            <w:r>
              <w:rPr>
                <w:rFonts w:eastAsia="Calibri"/>
                <w:sz w:val="22"/>
                <w:szCs w:val="22"/>
                <w:lang w:eastAsia="en-US"/>
              </w:rPr>
              <w:t>.</w:t>
            </w:r>
          </w:p>
        </w:tc>
        <w:tc>
          <w:tcPr>
            <w:tcW w:w="1275"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27,6</w:t>
            </w:r>
          </w:p>
        </w:tc>
        <w:tc>
          <w:tcPr>
            <w:tcW w:w="2977" w:type="dxa"/>
            <w:tcBorders>
              <w:top w:val="single" w:sz="4" w:space="0" w:color="auto"/>
              <w:left w:val="single" w:sz="4" w:space="0" w:color="auto"/>
              <w:bottom w:val="single" w:sz="4" w:space="0" w:color="auto"/>
              <w:right w:val="single" w:sz="4" w:space="0" w:color="auto"/>
            </w:tcBorders>
          </w:tcPr>
          <w:p w:rsidR="00D930F6" w:rsidRDefault="00D930F6">
            <w:pPr>
              <w:rPr>
                <w:rFonts w:eastAsia="Calibri"/>
                <w:sz w:val="22"/>
                <w:szCs w:val="22"/>
                <w:lang w:eastAsia="en-US"/>
              </w:rPr>
            </w:pPr>
          </w:p>
        </w:tc>
      </w:tr>
      <w:tr w:rsidR="00D930F6" w:rsidTr="00D930F6">
        <w:tc>
          <w:tcPr>
            <w:tcW w:w="708"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iCs/>
                <w:sz w:val="22"/>
                <w:szCs w:val="22"/>
                <w:lang w:eastAsia="en-US"/>
              </w:rPr>
            </w:pPr>
            <w:r>
              <w:rPr>
                <w:rFonts w:eastAsia="Calibri"/>
                <w:iCs/>
                <w:sz w:val="22"/>
                <w:szCs w:val="22"/>
                <w:lang w:eastAsia="en-US"/>
              </w:rPr>
              <w:t>9.</w:t>
            </w:r>
          </w:p>
        </w:tc>
        <w:tc>
          <w:tcPr>
            <w:tcW w:w="4963"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Закладка дверного проема кирпичом</w:t>
            </w:r>
          </w:p>
        </w:tc>
        <w:tc>
          <w:tcPr>
            <w:tcW w:w="1134"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vertAlign w:val="superscript"/>
                <w:lang w:eastAsia="en-US"/>
              </w:rPr>
            </w:pPr>
            <w:r>
              <w:rPr>
                <w:rFonts w:eastAsia="Calibri"/>
                <w:sz w:val="22"/>
                <w:szCs w:val="22"/>
                <w:lang w:eastAsia="en-US"/>
              </w:rPr>
              <w:t>м</w:t>
            </w:r>
            <w:r>
              <w:rPr>
                <w:rFonts w:eastAsia="Calibri"/>
                <w:sz w:val="22"/>
                <w:szCs w:val="22"/>
                <w:vertAlign w:val="superscript"/>
                <w:lang w:eastAsia="en-US"/>
              </w:rPr>
              <w:t>3</w:t>
            </w:r>
          </w:p>
        </w:tc>
        <w:tc>
          <w:tcPr>
            <w:tcW w:w="1275"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0,4</w:t>
            </w:r>
          </w:p>
        </w:tc>
        <w:tc>
          <w:tcPr>
            <w:tcW w:w="2977" w:type="dxa"/>
            <w:tcBorders>
              <w:top w:val="single" w:sz="4" w:space="0" w:color="auto"/>
              <w:left w:val="single" w:sz="4" w:space="0" w:color="auto"/>
              <w:bottom w:val="single" w:sz="4" w:space="0" w:color="auto"/>
              <w:right w:val="single" w:sz="4" w:space="0" w:color="auto"/>
            </w:tcBorders>
          </w:tcPr>
          <w:p w:rsidR="00D930F6" w:rsidRDefault="00D930F6">
            <w:pPr>
              <w:rPr>
                <w:rFonts w:eastAsia="Calibri"/>
                <w:sz w:val="22"/>
                <w:szCs w:val="22"/>
                <w:lang w:eastAsia="en-US"/>
              </w:rPr>
            </w:pPr>
          </w:p>
        </w:tc>
      </w:tr>
      <w:tr w:rsidR="00D930F6" w:rsidTr="00D930F6">
        <w:tc>
          <w:tcPr>
            <w:tcW w:w="708"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iCs/>
                <w:sz w:val="22"/>
                <w:szCs w:val="22"/>
                <w:lang w:eastAsia="en-US"/>
              </w:rPr>
            </w:pPr>
            <w:r>
              <w:rPr>
                <w:rFonts w:eastAsia="Calibri"/>
                <w:iCs/>
                <w:sz w:val="22"/>
                <w:szCs w:val="22"/>
                <w:lang w:eastAsia="en-US"/>
              </w:rPr>
              <w:t>10.</w:t>
            </w:r>
          </w:p>
        </w:tc>
        <w:tc>
          <w:tcPr>
            <w:tcW w:w="4963"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Монтаж металлической двери 900х2000мм</w:t>
            </w:r>
          </w:p>
        </w:tc>
        <w:tc>
          <w:tcPr>
            <w:tcW w:w="1134"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шт.</w:t>
            </w:r>
          </w:p>
        </w:tc>
        <w:tc>
          <w:tcPr>
            <w:tcW w:w="1275"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1</w:t>
            </w:r>
          </w:p>
        </w:tc>
        <w:tc>
          <w:tcPr>
            <w:tcW w:w="2977" w:type="dxa"/>
            <w:tcBorders>
              <w:top w:val="single" w:sz="4" w:space="0" w:color="auto"/>
              <w:left w:val="single" w:sz="4" w:space="0" w:color="auto"/>
              <w:bottom w:val="single" w:sz="4" w:space="0" w:color="auto"/>
              <w:right w:val="single" w:sz="4" w:space="0" w:color="auto"/>
            </w:tcBorders>
          </w:tcPr>
          <w:p w:rsidR="00D930F6" w:rsidRDefault="00D930F6">
            <w:pPr>
              <w:rPr>
                <w:rFonts w:eastAsia="Calibri"/>
                <w:sz w:val="22"/>
                <w:szCs w:val="22"/>
                <w:lang w:eastAsia="en-US"/>
              </w:rPr>
            </w:pPr>
          </w:p>
        </w:tc>
      </w:tr>
      <w:tr w:rsidR="00D930F6" w:rsidTr="00D930F6">
        <w:tc>
          <w:tcPr>
            <w:tcW w:w="708"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iCs/>
                <w:sz w:val="22"/>
                <w:szCs w:val="22"/>
                <w:lang w:eastAsia="en-US"/>
              </w:rPr>
            </w:pPr>
            <w:r>
              <w:rPr>
                <w:rFonts w:eastAsia="Calibri"/>
                <w:iCs/>
                <w:sz w:val="22"/>
                <w:szCs w:val="22"/>
                <w:lang w:eastAsia="en-US"/>
              </w:rPr>
              <w:t>11.</w:t>
            </w:r>
          </w:p>
        </w:tc>
        <w:tc>
          <w:tcPr>
            <w:tcW w:w="4963"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Отделка дверных откосов с доборами МДФ панелями</w:t>
            </w:r>
          </w:p>
        </w:tc>
        <w:tc>
          <w:tcPr>
            <w:tcW w:w="1134"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1275" w:type="dxa"/>
            <w:tcBorders>
              <w:top w:val="single" w:sz="4" w:space="0" w:color="auto"/>
              <w:left w:val="single" w:sz="4" w:space="0" w:color="auto"/>
              <w:bottom w:val="single" w:sz="4" w:space="0" w:color="auto"/>
              <w:right w:val="single" w:sz="4" w:space="0" w:color="auto"/>
            </w:tcBorders>
          </w:tcPr>
          <w:p w:rsidR="00D930F6" w:rsidRDefault="00D930F6">
            <w:pPr>
              <w:jc w:val="center"/>
              <w:rPr>
                <w:rFonts w:eastAsia="Calibri"/>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tcPr>
          <w:p w:rsidR="00D930F6" w:rsidRDefault="00D930F6">
            <w:pPr>
              <w:rPr>
                <w:rFonts w:eastAsia="Calibri"/>
                <w:sz w:val="22"/>
                <w:szCs w:val="22"/>
                <w:lang w:eastAsia="en-US"/>
              </w:rPr>
            </w:pPr>
          </w:p>
        </w:tc>
      </w:tr>
      <w:tr w:rsidR="00D930F6" w:rsidTr="00D930F6">
        <w:tc>
          <w:tcPr>
            <w:tcW w:w="708"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iCs/>
                <w:sz w:val="22"/>
                <w:szCs w:val="22"/>
                <w:lang w:eastAsia="en-US"/>
              </w:rPr>
            </w:pPr>
            <w:r>
              <w:rPr>
                <w:rFonts w:eastAsia="Calibri"/>
                <w:iCs/>
                <w:sz w:val="22"/>
                <w:szCs w:val="22"/>
                <w:lang w:eastAsia="en-US"/>
              </w:rPr>
              <w:t>12.</w:t>
            </w:r>
          </w:p>
        </w:tc>
        <w:tc>
          <w:tcPr>
            <w:tcW w:w="4963"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Вынос мусора до 80 м</w:t>
            </w:r>
          </w:p>
        </w:tc>
        <w:tc>
          <w:tcPr>
            <w:tcW w:w="1134"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proofErr w:type="spellStart"/>
            <w:r>
              <w:rPr>
                <w:rFonts w:eastAsia="Calibri"/>
                <w:sz w:val="22"/>
                <w:szCs w:val="22"/>
                <w:lang w:eastAsia="en-US"/>
              </w:rPr>
              <w:t>тн</w:t>
            </w:r>
            <w:proofErr w:type="spellEnd"/>
          </w:p>
        </w:tc>
        <w:tc>
          <w:tcPr>
            <w:tcW w:w="1275"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1,5</w:t>
            </w:r>
          </w:p>
        </w:tc>
        <w:tc>
          <w:tcPr>
            <w:tcW w:w="2977" w:type="dxa"/>
            <w:tcBorders>
              <w:top w:val="single" w:sz="4" w:space="0" w:color="auto"/>
              <w:left w:val="single" w:sz="4" w:space="0" w:color="auto"/>
              <w:bottom w:val="single" w:sz="4" w:space="0" w:color="auto"/>
              <w:right w:val="single" w:sz="4" w:space="0" w:color="auto"/>
            </w:tcBorders>
          </w:tcPr>
          <w:p w:rsidR="00D930F6" w:rsidRDefault="00D930F6">
            <w:pPr>
              <w:rPr>
                <w:rFonts w:eastAsia="Calibri"/>
                <w:sz w:val="22"/>
                <w:szCs w:val="22"/>
                <w:lang w:eastAsia="en-US"/>
              </w:rPr>
            </w:pPr>
          </w:p>
        </w:tc>
      </w:tr>
      <w:tr w:rsidR="00D930F6" w:rsidTr="00D930F6">
        <w:tc>
          <w:tcPr>
            <w:tcW w:w="708"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iCs/>
                <w:sz w:val="22"/>
                <w:szCs w:val="22"/>
                <w:lang w:eastAsia="en-US"/>
              </w:rPr>
            </w:pPr>
            <w:r>
              <w:rPr>
                <w:rFonts w:eastAsia="Calibri"/>
                <w:iCs/>
                <w:sz w:val="22"/>
                <w:szCs w:val="22"/>
                <w:lang w:eastAsia="en-US"/>
              </w:rPr>
              <w:t>13.</w:t>
            </w:r>
          </w:p>
        </w:tc>
        <w:tc>
          <w:tcPr>
            <w:tcW w:w="4963" w:type="dxa"/>
            <w:tcBorders>
              <w:top w:val="single" w:sz="4" w:space="0" w:color="auto"/>
              <w:left w:val="single" w:sz="4" w:space="0" w:color="auto"/>
              <w:bottom w:val="single" w:sz="4" w:space="0" w:color="auto"/>
              <w:right w:val="single" w:sz="4" w:space="0" w:color="auto"/>
            </w:tcBorders>
            <w:hideMark/>
          </w:tcPr>
          <w:p w:rsidR="00D930F6" w:rsidRDefault="00D930F6">
            <w:pPr>
              <w:rPr>
                <w:rFonts w:eastAsia="Calibri"/>
                <w:sz w:val="22"/>
                <w:szCs w:val="22"/>
                <w:lang w:eastAsia="en-US"/>
              </w:rPr>
            </w:pPr>
            <w:r>
              <w:rPr>
                <w:rFonts w:eastAsia="Calibri"/>
                <w:sz w:val="22"/>
                <w:szCs w:val="22"/>
                <w:lang w:eastAsia="en-US"/>
              </w:rPr>
              <w:t>Вывоз мусора до 7 км</w:t>
            </w:r>
          </w:p>
        </w:tc>
        <w:tc>
          <w:tcPr>
            <w:tcW w:w="1134"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proofErr w:type="spellStart"/>
            <w:r>
              <w:rPr>
                <w:rFonts w:eastAsia="Calibri"/>
                <w:sz w:val="22"/>
                <w:szCs w:val="22"/>
                <w:lang w:eastAsia="en-US"/>
              </w:rPr>
              <w:t>тн</w:t>
            </w:r>
            <w:proofErr w:type="spellEnd"/>
          </w:p>
        </w:tc>
        <w:tc>
          <w:tcPr>
            <w:tcW w:w="1275" w:type="dxa"/>
            <w:tcBorders>
              <w:top w:val="single" w:sz="4" w:space="0" w:color="auto"/>
              <w:left w:val="single" w:sz="4" w:space="0" w:color="auto"/>
              <w:bottom w:val="single" w:sz="4" w:space="0" w:color="auto"/>
              <w:right w:val="single" w:sz="4" w:space="0" w:color="auto"/>
            </w:tcBorders>
            <w:hideMark/>
          </w:tcPr>
          <w:p w:rsidR="00D930F6" w:rsidRDefault="00D930F6">
            <w:pPr>
              <w:jc w:val="center"/>
              <w:rPr>
                <w:rFonts w:eastAsia="Calibri"/>
                <w:sz w:val="22"/>
                <w:szCs w:val="22"/>
                <w:lang w:eastAsia="en-US"/>
              </w:rPr>
            </w:pPr>
            <w:r>
              <w:rPr>
                <w:rFonts w:eastAsia="Calibri"/>
                <w:sz w:val="22"/>
                <w:szCs w:val="22"/>
                <w:lang w:eastAsia="en-US"/>
              </w:rPr>
              <w:t>1,5</w:t>
            </w:r>
          </w:p>
        </w:tc>
        <w:tc>
          <w:tcPr>
            <w:tcW w:w="2977" w:type="dxa"/>
            <w:tcBorders>
              <w:top w:val="single" w:sz="4" w:space="0" w:color="auto"/>
              <w:left w:val="single" w:sz="4" w:space="0" w:color="auto"/>
              <w:bottom w:val="single" w:sz="4" w:space="0" w:color="auto"/>
              <w:right w:val="single" w:sz="4" w:space="0" w:color="auto"/>
            </w:tcBorders>
          </w:tcPr>
          <w:p w:rsidR="00D930F6" w:rsidRDefault="00D930F6">
            <w:pPr>
              <w:rPr>
                <w:rFonts w:eastAsia="Calibri"/>
                <w:sz w:val="22"/>
                <w:szCs w:val="22"/>
                <w:lang w:eastAsia="en-US"/>
              </w:rPr>
            </w:pPr>
          </w:p>
        </w:tc>
      </w:tr>
      <w:bookmarkEnd w:id="84"/>
    </w:tbl>
    <w:p w:rsidR="00D930F6" w:rsidRDefault="00D930F6" w:rsidP="00D930F6">
      <w:pPr>
        <w:rPr>
          <w:rFonts w:eastAsia="Calibri"/>
          <w:sz w:val="22"/>
          <w:szCs w:val="22"/>
          <w:lang w:eastAsia="en-US"/>
        </w:rPr>
      </w:pPr>
    </w:p>
    <w:p w:rsidR="003A6225" w:rsidRDefault="003A6225">
      <w:pPr>
        <w:keepNext/>
        <w:keepLines/>
        <w:suppressLineNumbers/>
        <w:tabs>
          <w:tab w:val="left" w:pos="527"/>
          <w:tab w:val="left" w:pos="3727"/>
          <w:tab w:val="left" w:pos="9247"/>
          <w:tab w:val="left" w:pos="13801"/>
          <w:tab w:val="left" w:pos="14861"/>
        </w:tabs>
        <w:suppressAutoHyphens/>
        <w:contextualSpacing/>
        <w:jc w:val="center"/>
        <w:rPr>
          <w:b/>
          <w:sz w:val="22"/>
          <w:szCs w:val="22"/>
        </w:rPr>
      </w:pPr>
    </w:p>
    <w:p w:rsidR="003A6225" w:rsidRDefault="003A6225">
      <w:pPr>
        <w:keepNext/>
        <w:keepLines/>
        <w:suppressLineNumbers/>
        <w:tabs>
          <w:tab w:val="left" w:pos="527"/>
          <w:tab w:val="left" w:pos="3727"/>
          <w:tab w:val="left" w:pos="9247"/>
          <w:tab w:val="left" w:pos="13801"/>
          <w:tab w:val="left" w:pos="14861"/>
        </w:tabs>
        <w:suppressAutoHyphens/>
        <w:contextualSpacing/>
        <w:jc w:val="center"/>
        <w:rPr>
          <w:b/>
          <w:sz w:val="22"/>
          <w:szCs w:val="22"/>
        </w:rPr>
      </w:pPr>
    </w:p>
    <w:p w:rsidR="003A6225" w:rsidRDefault="0067451D">
      <w:pPr>
        <w:keepNext/>
        <w:keepLines/>
        <w:suppressLineNumbers/>
        <w:tabs>
          <w:tab w:val="left" w:pos="527"/>
          <w:tab w:val="left" w:pos="3727"/>
          <w:tab w:val="left" w:pos="9247"/>
          <w:tab w:val="left" w:pos="13801"/>
          <w:tab w:val="left" w:pos="14861"/>
        </w:tabs>
        <w:suppressAutoHyphens/>
        <w:contextualSpacing/>
        <w:jc w:val="center"/>
        <w:rPr>
          <w:b/>
          <w:sz w:val="22"/>
          <w:szCs w:val="22"/>
        </w:rPr>
      </w:pPr>
      <w:r>
        <w:rPr>
          <w:b/>
          <w:sz w:val="22"/>
          <w:szCs w:val="22"/>
        </w:rPr>
        <w:t>Подписи сторон:</w:t>
      </w:r>
    </w:p>
    <w:p w:rsidR="003A6225" w:rsidRDefault="003A6225">
      <w:pPr>
        <w:keepNext/>
        <w:keepLines/>
        <w:suppressLineNumbers/>
        <w:tabs>
          <w:tab w:val="left" w:pos="527"/>
          <w:tab w:val="left" w:pos="3727"/>
          <w:tab w:val="left" w:pos="9247"/>
          <w:tab w:val="left" w:pos="13801"/>
          <w:tab w:val="left" w:pos="14861"/>
        </w:tabs>
        <w:suppressAutoHyphens/>
        <w:contextualSpacing/>
        <w:rPr>
          <w:b/>
          <w:sz w:val="22"/>
          <w:szCs w:val="22"/>
        </w:rPr>
      </w:pPr>
    </w:p>
    <w:tbl>
      <w:tblPr>
        <w:tblW w:w="10706" w:type="dxa"/>
        <w:tblLook w:val="01E0" w:firstRow="1" w:lastRow="1" w:firstColumn="1" w:lastColumn="1" w:noHBand="0" w:noVBand="0"/>
      </w:tblPr>
      <w:tblGrid>
        <w:gridCol w:w="4927"/>
        <w:gridCol w:w="5779"/>
      </w:tblGrid>
      <w:tr w:rsidR="003A6225">
        <w:trPr>
          <w:trHeight w:val="1134"/>
        </w:trPr>
        <w:tc>
          <w:tcPr>
            <w:tcW w:w="4927" w:type="dxa"/>
            <w:shd w:val="clear" w:color="auto" w:fill="auto"/>
          </w:tcPr>
          <w:p w:rsidR="003A6225" w:rsidRDefault="0067451D">
            <w:pPr>
              <w:keepNext/>
              <w:keepLines/>
              <w:suppressLineNumbers/>
              <w:suppressAutoHyphens/>
              <w:ind w:left="33"/>
              <w:contextualSpacing/>
              <w:rPr>
                <w:b/>
                <w:sz w:val="22"/>
                <w:szCs w:val="22"/>
              </w:rPr>
            </w:pPr>
            <w:r>
              <w:rPr>
                <w:b/>
                <w:sz w:val="22"/>
                <w:szCs w:val="22"/>
              </w:rPr>
              <w:t>Подрядчик:</w:t>
            </w:r>
          </w:p>
          <w:p w:rsidR="003A6225" w:rsidRDefault="0067451D">
            <w:pPr>
              <w:pStyle w:val="af4"/>
              <w:keepNext/>
              <w:keepLines/>
              <w:suppressLineNumbers/>
              <w:suppressAutoHyphens/>
              <w:contextualSpacing/>
              <w:jc w:val="left"/>
              <w:rPr>
                <w:b/>
                <w:sz w:val="22"/>
                <w:szCs w:val="22"/>
              </w:rPr>
            </w:pPr>
            <w:bookmarkStart w:id="89" w:name="_Hlk48140224"/>
            <w:r>
              <w:rPr>
                <w:b/>
                <w:sz w:val="22"/>
                <w:szCs w:val="22"/>
              </w:rPr>
              <w:t>Директор</w:t>
            </w:r>
          </w:p>
          <w:p w:rsidR="003A6225" w:rsidRDefault="0067451D">
            <w:pPr>
              <w:pStyle w:val="af4"/>
              <w:keepNext/>
              <w:keepLines/>
              <w:suppressLineNumbers/>
              <w:suppressAutoHyphens/>
              <w:contextualSpacing/>
              <w:jc w:val="both"/>
              <w:rPr>
                <w:b/>
                <w:sz w:val="22"/>
                <w:szCs w:val="22"/>
              </w:rPr>
            </w:pPr>
            <w:r>
              <w:rPr>
                <w:b/>
                <w:sz w:val="22"/>
                <w:szCs w:val="22"/>
              </w:rPr>
              <w:t>ООО «Партнёр»</w:t>
            </w:r>
          </w:p>
          <w:p w:rsidR="003A6225" w:rsidRDefault="003A6225">
            <w:pPr>
              <w:pStyle w:val="af4"/>
              <w:keepNext/>
              <w:keepLines/>
              <w:suppressLineNumbers/>
              <w:suppressAutoHyphens/>
              <w:contextualSpacing/>
              <w:jc w:val="both"/>
              <w:rPr>
                <w:b/>
                <w:sz w:val="22"/>
                <w:szCs w:val="22"/>
              </w:rPr>
            </w:pPr>
          </w:p>
          <w:p w:rsidR="003A6225" w:rsidRDefault="0067451D">
            <w:pPr>
              <w:pStyle w:val="af4"/>
              <w:keepNext/>
              <w:keepLines/>
              <w:suppressLineNumbers/>
              <w:suppressAutoHyphens/>
              <w:contextualSpacing/>
              <w:jc w:val="left"/>
              <w:rPr>
                <w:sz w:val="22"/>
                <w:szCs w:val="22"/>
              </w:rPr>
            </w:pPr>
            <w:r>
              <w:rPr>
                <w:b/>
                <w:sz w:val="22"/>
                <w:szCs w:val="22"/>
              </w:rPr>
              <w:t xml:space="preserve">  __________________/И.А. Григорьев</w:t>
            </w:r>
            <w:r>
              <w:rPr>
                <w:sz w:val="22"/>
                <w:szCs w:val="22"/>
              </w:rPr>
              <w:t>/</w:t>
            </w:r>
          </w:p>
          <w:p w:rsidR="003A6225" w:rsidRDefault="0067451D">
            <w:pPr>
              <w:keepNext/>
              <w:keepLines/>
              <w:suppressLineNumbers/>
              <w:suppressAutoHyphens/>
              <w:ind w:left="33"/>
              <w:contextualSpacing/>
              <w:rPr>
                <w:b/>
                <w:sz w:val="22"/>
                <w:szCs w:val="22"/>
              </w:rPr>
            </w:pPr>
            <w:r>
              <w:rPr>
                <w:sz w:val="22"/>
                <w:szCs w:val="22"/>
              </w:rPr>
              <w:t xml:space="preserve">     </w:t>
            </w:r>
            <w:bookmarkEnd w:id="89"/>
            <w:r>
              <w:rPr>
                <w:sz w:val="22"/>
                <w:szCs w:val="22"/>
              </w:rPr>
              <w:t>М.П.</w:t>
            </w:r>
          </w:p>
        </w:tc>
        <w:tc>
          <w:tcPr>
            <w:tcW w:w="5778" w:type="dxa"/>
            <w:shd w:val="clear" w:color="auto" w:fill="auto"/>
          </w:tcPr>
          <w:p w:rsidR="003A6225" w:rsidRDefault="0067451D">
            <w:pPr>
              <w:keepNext/>
              <w:keepLines/>
              <w:suppressLineNumbers/>
              <w:suppressAutoHyphens/>
              <w:ind w:firstLine="993"/>
              <w:contextualSpacing/>
              <w:rPr>
                <w:b/>
                <w:sz w:val="22"/>
                <w:szCs w:val="22"/>
              </w:rPr>
            </w:pPr>
            <w:r>
              <w:rPr>
                <w:b/>
                <w:sz w:val="22"/>
                <w:szCs w:val="22"/>
              </w:rPr>
              <w:t>Заказчик:</w:t>
            </w:r>
          </w:p>
          <w:p w:rsidR="003A6225" w:rsidRDefault="0067451D">
            <w:pPr>
              <w:keepNext/>
              <w:keepLines/>
              <w:suppressLineNumbers/>
              <w:suppressAutoHyphens/>
              <w:ind w:firstLine="993"/>
              <w:contextualSpacing/>
              <w:rPr>
                <w:b/>
                <w:sz w:val="22"/>
                <w:szCs w:val="22"/>
              </w:rPr>
            </w:pPr>
            <w:r>
              <w:rPr>
                <w:b/>
                <w:sz w:val="22"/>
                <w:szCs w:val="22"/>
              </w:rPr>
              <w:t xml:space="preserve">Директор </w:t>
            </w:r>
          </w:p>
          <w:p w:rsidR="003A6225" w:rsidRDefault="0067451D">
            <w:pPr>
              <w:keepNext/>
              <w:keepLines/>
              <w:suppressLineNumbers/>
              <w:suppressAutoHyphens/>
              <w:ind w:firstLine="993"/>
              <w:contextualSpacing/>
              <w:rPr>
                <w:b/>
                <w:sz w:val="22"/>
                <w:szCs w:val="22"/>
              </w:rPr>
            </w:pPr>
            <w:r>
              <w:rPr>
                <w:b/>
                <w:sz w:val="22"/>
                <w:szCs w:val="22"/>
              </w:rPr>
              <w:t>ООО «КраМЗ-Авто»</w:t>
            </w:r>
          </w:p>
          <w:p w:rsidR="003A6225" w:rsidRDefault="003A6225">
            <w:pPr>
              <w:keepNext/>
              <w:keepLines/>
              <w:suppressLineNumbers/>
              <w:suppressAutoHyphens/>
              <w:ind w:firstLine="993"/>
              <w:contextualSpacing/>
              <w:rPr>
                <w:b/>
                <w:sz w:val="22"/>
                <w:szCs w:val="22"/>
              </w:rPr>
            </w:pPr>
          </w:p>
          <w:p w:rsidR="003A6225" w:rsidRDefault="0067451D">
            <w:pPr>
              <w:keepNext/>
              <w:keepLines/>
              <w:suppressLineNumbers/>
              <w:suppressAutoHyphens/>
              <w:ind w:firstLine="993"/>
              <w:contextualSpacing/>
              <w:rPr>
                <w:b/>
                <w:sz w:val="22"/>
                <w:szCs w:val="22"/>
              </w:rPr>
            </w:pPr>
            <w:r>
              <w:rPr>
                <w:b/>
                <w:sz w:val="22"/>
                <w:szCs w:val="22"/>
              </w:rPr>
              <w:t xml:space="preserve">_____________________/А.В. </w:t>
            </w:r>
            <w:proofErr w:type="spellStart"/>
            <w:r>
              <w:rPr>
                <w:b/>
                <w:sz w:val="22"/>
                <w:szCs w:val="22"/>
              </w:rPr>
              <w:t>Крупицкий</w:t>
            </w:r>
            <w:proofErr w:type="spellEnd"/>
            <w:r>
              <w:rPr>
                <w:b/>
                <w:sz w:val="22"/>
                <w:szCs w:val="22"/>
              </w:rPr>
              <w:t>/</w:t>
            </w:r>
          </w:p>
          <w:p w:rsidR="003A6225" w:rsidRDefault="0067451D">
            <w:pPr>
              <w:keepNext/>
              <w:keepLines/>
              <w:suppressLineNumbers/>
              <w:suppressAutoHyphens/>
              <w:ind w:firstLine="993"/>
              <w:contextualSpacing/>
              <w:rPr>
                <w:b/>
                <w:sz w:val="22"/>
                <w:szCs w:val="22"/>
              </w:rPr>
            </w:pPr>
            <w:r>
              <w:rPr>
                <w:b/>
                <w:sz w:val="22"/>
                <w:szCs w:val="22"/>
              </w:rPr>
              <w:t xml:space="preserve">  </w:t>
            </w:r>
            <w:r>
              <w:rPr>
                <w:sz w:val="22"/>
                <w:szCs w:val="22"/>
              </w:rPr>
              <w:t>М.П.</w:t>
            </w:r>
          </w:p>
        </w:tc>
      </w:tr>
      <w:tr w:rsidR="003A6225">
        <w:trPr>
          <w:trHeight w:val="1134"/>
        </w:trPr>
        <w:tc>
          <w:tcPr>
            <w:tcW w:w="4927" w:type="dxa"/>
            <w:shd w:val="clear" w:color="auto" w:fill="auto"/>
          </w:tcPr>
          <w:p w:rsidR="003A6225" w:rsidRDefault="003A6225">
            <w:pPr>
              <w:keepNext/>
              <w:keepLines/>
              <w:suppressLineNumbers/>
              <w:suppressAutoHyphens/>
              <w:ind w:left="33"/>
              <w:contextualSpacing/>
              <w:rPr>
                <w:b/>
                <w:sz w:val="22"/>
                <w:szCs w:val="22"/>
              </w:rPr>
            </w:pPr>
          </w:p>
        </w:tc>
        <w:tc>
          <w:tcPr>
            <w:tcW w:w="5778" w:type="dxa"/>
            <w:shd w:val="clear" w:color="auto" w:fill="auto"/>
          </w:tcPr>
          <w:p w:rsidR="003A6225" w:rsidRDefault="003A6225">
            <w:pPr>
              <w:keepNext/>
              <w:keepLines/>
              <w:suppressLineNumbers/>
              <w:suppressAutoHyphens/>
              <w:ind w:firstLine="993"/>
              <w:contextualSpacing/>
              <w:rPr>
                <w:b/>
                <w:sz w:val="22"/>
                <w:szCs w:val="22"/>
              </w:rPr>
            </w:pPr>
          </w:p>
        </w:tc>
      </w:tr>
    </w:tbl>
    <w:p w:rsidR="003A6225" w:rsidRDefault="003A6225">
      <w:pPr>
        <w:keepNext/>
        <w:keepLines/>
        <w:suppressLineNumbers/>
        <w:suppressAutoHyphens/>
        <w:contextualSpacing/>
        <w:jc w:val="both"/>
        <w:rPr>
          <w:b/>
          <w:i/>
          <w:sz w:val="22"/>
          <w:szCs w:val="22"/>
        </w:rPr>
        <w:sectPr w:rsidR="003A6225">
          <w:headerReference w:type="default" r:id="rId10"/>
          <w:footerReference w:type="default" r:id="rId11"/>
          <w:pgSz w:w="11906" w:h="16838"/>
          <w:pgMar w:top="766" w:right="567" w:bottom="647" w:left="1134" w:header="709" w:footer="590" w:gutter="0"/>
          <w:cols w:space="720"/>
          <w:formProt w:val="0"/>
          <w:titlePg/>
          <w:docGrid w:linePitch="360" w:charSpace="2047"/>
        </w:sectPr>
      </w:pPr>
    </w:p>
    <w:p w:rsidR="003A6225" w:rsidRDefault="0067451D">
      <w:pPr>
        <w:pStyle w:val="SCH0"/>
        <w:keepNext/>
        <w:keepLines/>
        <w:suppressLineNumbers/>
        <w:spacing w:after="0" w:line="240" w:lineRule="auto"/>
        <w:ind w:firstLine="3261"/>
        <w:contextualSpacing/>
        <w:jc w:val="center"/>
        <w:outlineLvl w:val="0"/>
        <w:rPr>
          <w:sz w:val="20"/>
          <w:szCs w:val="20"/>
        </w:rPr>
      </w:pPr>
      <w:bookmarkStart w:id="90" w:name="RefSCH6"/>
      <w:bookmarkStart w:id="91" w:name="_Toc5702858"/>
      <w:r>
        <w:rPr>
          <w:sz w:val="20"/>
          <w:szCs w:val="20"/>
        </w:rPr>
        <w:lastRenderedPageBreak/>
        <w:t xml:space="preserve">                                                                                     Приложение </w:t>
      </w:r>
      <w:bookmarkStart w:id="92" w:name="RefSCH6_No"/>
      <w:r>
        <w:rPr>
          <w:sz w:val="20"/>
          <w:szCs w:val="20"/>
        </w:rPr>
        <w:t xml:space="preserve">№ </w:t>
      </w:r>
      <w:bookmarkEnd w:id="90"/>
      <w:bookmarkEnd w:id="92"/>
      <w:r>
        <w:rPr>
          <w:sz w:val="20"/>
          <w:szCs w:val="20"/>
        </w:rPr>
        <w:t>3</w:t>
      </w:r>
    </w:p>
    <w:p w:rsidR="003A6225" w:rsidRDefault="0067451D">
      <w:pPr>
        <w:pStyle w:val="SCH0"/>
        <w:keepNext/>
        <w:keepLines/>
        <w:suppressLineNumbers/>
        <w:spacing w:after="0" w:line="240" w:lineRule="auto"/>
        <w:ind w:firstLine="3261"/>
        <w:contextualSpacing/>
        <w:jc w:val="center"/>
        <w:outlineLvl w:val="0"/>
        <w:rPr>
          <w:i w:val="0"/>
          <w:sz w:val="22"/>
          <w:szCs w:val="22"/>
        </w:rPr>
      </w:pPr>
      <w:r>
        <w:rPr>
          <w:sz w:val="20"/>
          <w:szCs w:val="20"/>
        </w:rPr>
        <w:t xml:space="preserve">                       </w:t>
      </w:r>
      <w:r>
        <w:rPr>
          <w:b w:val="0"/>
          <w:sz w:val="20"/>
          <w:szCs w:val="20"/>
        </w:rPr>
        <w:br/>
      </w:r>
      <w:bookmarkStart w:id="93" w:name="RefSCH6_1"/>
      <w:bookmarkEnd w:id="91"/>
      <w:bookmarkEnd w:id="93"/>
      <w:r>
        <w:rPr>
          <w:i w:val="0"/>
          <w:sz w:val="22"/>
          <w:szCs w:val="22"/>
        </w:rPr>
        <w:t>Гарантии и заверения</w:t>
      </w:r>
    </w:p>
    <w:p w:rsidR="003A6225" w:rsidRDefault="0067451D">
      <w:pPr>
        <w:keepNext/>
        <w:keepLines/>
        <w:suppressLineNumbers/>
        <w:tabs>
          <w:tab w:val="left" w:pos="0"/>
        </w:tabs>
        <w:suppressAutoHyphens/>
        <w:spacing w:before="120"/>
        <w:ind w:left="-567"/>
        <w:contextualSpacing/>
        <w:jc w:val="both"/>
        <w:rPr>
          <w:sz w:val="22"/>
          <w:szCs w:val="22"/>
          <w:lang w:eastAsia="en-US"/>
        </w:rPr>
      </w:pPr>
      <w:r>
        <w:rPr>
          <w:sz w:val="22"/>
          <w:szCs w:val="22"/>
          <w:lang w:eastAsia="en-US"/>
        </w:rPr>
        <w:t>Для целей настоящего Приложения Стороны договорились о том, что термины и определения имеют следующее значение:</w:t>
      </w:r>
    </w:p>
    <w:p w:rsidR="003A6225" w:rsidRDefault="0067451D">
      <w:pPr>
        <w:keepNext/>
        <w:keepLines/>
        <w:suppressLineNumbers/>
        <w:tabs>
          <w:tab w:val="left" w:pos="0"/>
        </w:tabs>
        <w:suppressAutoHyphens/>
        <w:spacing w:before="120"/>
        <w:ind w:left="-567"/>
        <w:contextualSpacing/>
        <w:jc w:val="both"/>
        <w:rPr>
          <w:sz w:val="22"/>
          <w:szCs w:val="22"/>
          <w:lang w:eastAsia="en-US"/>
        </w:rPr>
      </w:pPr>
      <w:r>
        <w:rPr>
          <w:b/>
          <w:sz w:val="22"/>
          <w:szCs w:val="22"/>
          <w:lang w:eastAsia="en-US"/>
        </w:rPr>
        <w:t>«Должностное лицо Подрядчика»</w:t>
      </w:r>
      <w:r>
        <w:rPr>
          <w:b/>
          <w:i/>
          <w:sz w:val="22"/>
          <w:szCs w:val="22"/>
          <w:lang w:eastAsia="en-US"/>
        </w:rPr>
        <w:t xml:space="preserve"> </w:t>
      </w:r>
      <w:r>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rsidR="003A6225" w:rsidRDefault="0067451D">
      <w:pPr>
        <w:keepNext/>
        <w:keepLines/>
        <w:suppressLineNumbers/>
        <w:tabs>
          <w:tab w:val="left" w:pos="0"/>
        </w:tabs>
        <w:suppressAutoHyphens/>
        <w:spacing w:before="120"/>
        <w:ind w:left="-567"/>
        <w:contextualSpacing/>
        <w:jc w:val="both"/>
        <w:rPr>
          <w:sz w:val="22"/>
          <w:szCs w:val="22"/>
          <w:lang w:eastAsia="en-US"/>
        </w:rPr>
      </w:pPr>
      <w:r>
        <w:rPr>
          <w:b/>
          <w:sz w:val="22"/>
          <w:szCs w:val="22"/>
          <w:lang w:eastAsia="en-US"/>
        </w:rPr>
        <w:t>«Представители Подрядчика»</w:t>
      </w:r>
      <w:r>
        <w:rPr>
          <w:b/>
          <w:i/>
          <w:sz w:val="22"/>
          <w:szCs w:val="22"/>
          <w:lang w:eastAsia="en-US"/>
        </w:rPr>
        <w:t xml:space="preserve"> </w:t>
      </w:r>
      <w:r>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3A6225" w:rsidRDefault="0067451D">
      <w:pPr>
        <w:keepNext/>
        <w:keepLines/>
        <w:suppressLineNumbers/>
        <w:tabs>
          <w:tab w:val="left" w:pos="0"/>
        </w:tabs>
        <w:suppressAutoHyphens/>
        <w:spacing w:before="120"/>
        <w:ind w:left="-567"/>
        <w:contextualSpacing/>
        <w:jc w:val="both"/>
        <w:rPr>
          <w:sz w:val="22"/>
          <w:szCs w:val="22"/>
          <w:lang w:eastAsia="en-US"/>
        </w:rPr>
      </w:pPr>
      <w:r>
        <w:rPr>
          <w:b/>
          <w:sz w:val="22"/>
          <w:szCs w:val="22"/>
          <w:lang w:eastAsia="en-US"/>
        </w:rPr>
        <w:t>«Объекты Заказчика»</w:t>
      </w:r>
      <w:r>
        <w:rPr>
          <w:b/>
          <w:i/>
          <w:sz w:val="22"/>
          <w:szCs w:val="22"/>
          <w:lang w:eastAsia="en-US"/>
        </w:rPr>
        <w:t xml:space="preserve"> </w:t>
      </w:r>
      <w:r>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3A6225" w:rsidRDefault="0067451D">
      <w:pPr>
        <w:keepNext/>
        <w:keepLines/>
        <w:suppressLineNumbers/>
        <w:tabs>
          <w:tab w:val="left" w:pos="601"/>
        </w:tabs>
        <w:suppressAutoHyphens/>
        <w:spacing w:before="120"/>
        <w:ind w:left="-567"/>
        <w:contextualSpacing/>
        <w:jc w:val="both"/>
        <w:rPr>
          <w:sz w:val="22"/>
          <w:szCs w:val="22"/>
          <w:lang w:eastAsia="en-US"/>
        </w:rPr>
      </w:pPr>
      <w:r>
        <w:rPr>
          <w:b/>
          <w:sz w:val="22"/>
          <w:szCs w:val="22"/>
          <w:lang w:eastAsia="en-US"/>
        </w:rPr>
        <w:t>«Третьи лица»</w:t>
      </w:r>
      <w:r>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по Договору.</w:t>
      </w:r>
    </w:p>
    <w:p w:rsidR="003A6225" w:rsidRDefault="003A6225">
      <w:pPr>
        <w:keepNext/>
        <w:keepLines/>
        <w:suppressLineNumbers/>
        <w:suppressAutoHyphens/>
        <w:ind w:left="-567"/>
        <w:contextualSpacing/>
        <w:jc w:val="both"/>
        <w:rPr>
          <w:sz w:val="22"/>
          <w:szCs w:val="22"/>
        </w:rPr>
      </w:pPr>
    </w:p>
    <w:p w:rsidR="003A6225" w:rsidRDefault="0067451D">
      <w:pPr>
        <w:keepNext/>
        <w:keepLines/>
        <w:suppressLineNumbers/>
        <w:suppressAutoHyphens/>
        <w:ind w:left="-567"/>
        <w:contextualSpacing/>
        <w:jc w:val="both"/>
        <w:rPr>
          <w:bCs/>
          <w:sz w:val="22"/>
          <w:szCs w:val="22"/>
        </w:rPr>
      </w:pPr>
      <w:r>
        <w:rPr>
          <w:sz w:val="22"/>
          <w:szCs w:val="22"/>
        </w:rPr>
        <w:t>Подрядчик настоящим заявляет, что на дату вступления в силу Договора:</w:t>
      </w:r>
    </w:p>
    <w:p w:rsidR="003A6225" w:rsidRDefault="003A6225">
      <w:pPr>
        <w:keepNext/>
        <w:keepLines/>
        <w:suppressLineNumbers/>
        <w:tabs>
          <w:tab w:val="left" w:pos="601"/>
        </w:tabs>
        <w:suppressAutoHyphens/>
        <w:ind w:left="-567"/>
        <w:contextualSpacing/>
        <w:jc w:val="both"/>
        <w:rPr>
          <w:sz w:val="22"/>
          <w:szCs w:val="22"/>
          <w:lang w:eastAsia="en-US"/>
        </w:rPr>
      </w:pPr>
    </w:p>
    <w:p w:rsidR="003A6225" w:rsidRDefault="0067451D">
      <w:pPr>
        <w:keepNext/>
        <w:keepLines/>
        <w:numPr>
          <w:ilvl w:val="0"/>
          <w:numId w:val="4"/>
        </w:numPr>
        <w:suppressLineNumbers/>
        <w:suppressAutoHyphens/>
        <w:spacing w:before="120"/>
        <w:ind w:left="-567" w:firstLine="0"/>
        <w:contextualSpacing/>
        <w:rPr>
          <w:rFonts w:eastAsia="BatangChe"/>
          <w:b/>
          <w:sz w:val="22"/>
          <w:szCs w:val="22"/>
        </w:rPr>
      </w:pPr>
      <w:r>
        <w:rPr>
          <w:rFonts w:eastAsia="BatangChe"/>
          <w:b/>
          <w:sz w:val="22"/>
          <w:szCs w:val="22"/>
        </w:rPr>
        <w:t>Правоспособность и дееспособность</w:t>
      </w:r>
    </w:p>
    <w:p w:rsidR="003A6225" w:rsidRDefault="0067451D">
      <w:pPr>
        <w:keepNext/>
        <w:keepLines/>
        <w:suppressLineNumbers/>
        <w:suppressAutoHyphens/>
        <w:spacing w:before="120"/>
        <w:ind w:left="-567"/>
        <w:contextualSpacing/>
        <w:jc w:val="both"/>
        <w:rPr>
          <w:bCs/>
          <w:sz w:val="22"/>
          <w:szCs w:val="22"/>
        </w:rPr>
      </w:pPr>
      <w:r>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Федерации/иностранного государства, обладающей правом осуществления деятельности на территории Российской Федерации.</w:t>
      </w:r>
    </w:p>
    <w:p w:rsidR="003A6225" w:rsidRDefault="0067451D">
      <w:pPr>
        <w:keepNext/>
        <w:keepLines/>
        <w:suppressLineNumbers/>
        <w:suppressAutoHyphens/>
        <w:spacing w:before="120"/>
        <w:ind w:left="-567"/>
        <w:contextualSpacing/>
        <w:jc w:val="both"/>
        <w:rPr>
          <w:sz w:val="22"/>
          <w:szCs w:val="22"/>
        </w:rPr>
      </w:pPr>
      <w:r>
        <w:rPr>
          <w:sz w:val="22"/>
          <w:szCs w:val="22"/>
        </w:rPr>
        <w:t>Подрядчиком соблюдены все правила и процедуры, установленные учредительными документами, законодательством Российской Федерации и/или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3A6225" w:rsidRDefault="0067451D">
      <w:pPr>
        <w:keepNext/>
        <w:keepLines/>
        <w:suppressLineNumbers/>
        <w:suppressAutoHyphens/>
        <w:spacing w:before="120"/>
        <w:ind w:left="-567"/>
        <w:contextualSpacing/>
        <w:jc w:val="both"/>
        <w:rPr>
          <w:sz w:val="22"/>
          <w:szCs w:val="22"/>
        </w:rPr>
      </w:pPr>
      <w:r>
        <w:rPr>
          <w:sz w:val="22"/>
          <w:szCs w:val="22"/>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rsidR="003A6225" w:rsidRDefault="0067451D">
      <w:pPr>
        <w:keepNext/>
        <w:keepLines/>
        <w:suppressLineNumbers/>
        <w:suppressAutoHyphens/>
        <w:spacing w:before="120"/>
        <w:ind w:left="-567"/>
        <w:contextualSpacing/>
        <w:jc w:val="both"/>
        <w:rPr>
          <w:sz w:val="22"/>
          <w:szCs w:val="22"/>
        </w:rPr>
      </w:pPr>
      <w:r>
        <w:rPr>
          <w:sz w:val="22"/>
          <w:szCs w:val="22"/>
        </w:rPr>
        <w:t>В случае если заключение Договора в соответствии с учредительными документами Подрядчика, законодательства Российской Федерации и/или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3A6225" w:rsidRDefault="0067451D">
      <w:pPr>
        <w:keepNext/>
        <w:keepLines/>
        <w:suppressLineNumbers/>
        <w:suppressAutoHyphens/>
        <w:spacing w:before="120"/>
        <w:ind w:left="-567"/>
        <w:contextualSpacing/>
        <w:jc w:val="both"/>
        <w:rPr>
          <w:sz w:val="22"/>
          <w:szCs w:val="22"/>
        </w:rPr>
      </w:pPr>
      <w:r>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3A6225" w:rsidRDefault="0067451D">
      <w:pPr>
        <w:keepNext/>
        <w:keepLines/>
        <w:suppressLineNumbers/>
        <w:suppressAutoHyphens/>
        <w:spacing w:before="120"/>
        <w:ind w:left="-567"/>
        <w:contextualSpacing/>
        <w:jc w:val="both"/>
        <w:rPr>
          <w:sz w:val="22"/>
          <w:szCs w:val="22"/>
        </w:rPr>
      </w:pPr>
      <w:r>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3A6225" w:rsidRDefault="0067451D">
      <w:pPr>
        <w:keepNext/>
        <w:keepLines/>
        <w:suppressLineNumbers/>
        <w:suppressAutoHyphens/>
        <w:spacing w:before="120"/>
        <w:ind w:left="-567"/>
        <w:contextualSpacing/>
        <w:jc w:val="both"/>
        <w:rPr>
          <w:sz w:val="22"/>
          <w:szCs w:val="22"/>
        </w:rPr>
      </w:pPr>
      <w:r>
        <w:rPr>
          <w:sz w:val="22"/>
          <w:szCs w:val="22"/>
        </w:rPr>
        <w:t>Подрядчик отразит в налоговой отчетности НДС, уплаченный Заказчиком в составе цены Работ.</w:t>
      </w:r>
    </w:p>
    <w:p w:rsidR="003A6225" w:rsidRDefault="0067451D">
      <w:pPr>
        <w:keepNext/>
        <w:keepLines/>
        <w:suppressLineNumbers/>
        <w:suppressAutoHyphens/>
        <w:spacing w:before="120"/>
        <w:ind w:left="-567"/>
        <w:contextualSpacing/>
        <w:jc w:val="both"/>
        <w:rPr>
          <w:sz w:val="22"/>
          <w:szCs w:val="22"/>
        </w:rPr>
      </w:pPr>
      <w:r>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3A6225" w:rsidRDefault="0067451D">
      <w:pPr>
        <w:keepNext/>
        <w:keepLines/>
        <w:suppressLineNumbers/>
        <w:suppressAutoHyphens/>
        <w:spacing w:before="120"/>
        <w:ind w:left="-567"/>
        <w:contextualSpacing/>
        <w:jc w:val="both"/>
        <w:rPr>
          <w:sz w:val="22"/>
          <w:szCs w:val="22"/>
        </w:rPr>
      </w:pPr>
      <w:r>
        <w:rPr>
          <w:sz w:val="22"/>
          <w:szCs w:val="22"/>
        </w:rPr>
        <w:t>Подрядчик настоящим гарантирует, что на дату вступления в силу Договора:</w:t>
      </w:r>
    </w:p>
    <w:p w:rsidR="003A6225" w:rsidRDefault="0067451D">
      <w:pPr>
        <w:keepNext/>
        <w:keepLines/>
        <w:numPr>
          <w:ilvl w:val="0"/>
          <w:numId w:val="5"/>
        </w:numPr>
        <w:suppressLineNumbers/>
        <w:tabs>
          <w:tab w:val="left" w:pos="284"/>
        </w:tabs>
        <w:suppressAutoHyphens/>
        <w:spacing w:before="120"/>
        <w:ind w:left="-567" w:firstLine="0"/>
        <w:contextualSpacing/>
        <w:jc w:val="both"/>
        <w:rPr>
          <w:sz w:val="22"/>
          <w:szCs w:val="22"/>
        </w:rPr>
      </w:pPr>
      <w:r>
        <w:rPr>
          <w:sz w:val="22"/>
          <w:szCs w:val="22"/>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3A6225" w:rsidRDefault="0067451D">
      <w:pPr>
        <w:keepNext/>
        <w:keepLines/>
        <w:numPr>
          <w:ilvl w:val="0"/>
          <w:numId w:val="5"/>
        </w:numPr>
        <w:suppressLineNumbers/>
        <w:tabs>
          <w:tab w:val="left" w:pos="284"/>
        </w:tabs>
        <w:suppressAutoHyphens/>
        <w:spacing w:before="120"/>
        <w:ind w:left="-567" w:firstLine="0"/>
        <w:contextualSpacing/>
        <w:jc w:val="both"/>
        <w:rPr>
          <w:sz w:val="22"/>
          <w:szCs w:val="22"/>
        </w:rPr>
      </w:pPr>
      <w:r>
        <w:rPr>
          <w:sz w:val="22"/>
          <w:szCs w:val="22"/>
        </w:rPr>
        <w:t>ни один из участников, акционеров, владеющих более чем 5% акций/долей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rsidR="003A6225" w:rsidRDefault="0067451D">
      <w:pPr>
        <w:keepNext/>
        <w:keepLines/>
        <w:numPr>
          <w:ilvl w:val="0"/>
          <w:numId w:val="5"/>
        </w:numPr>
        <w:suppressLineNumbers/>
        <w:tabs>
          <w:tab w:val="left" w:pos="284"/>
        </w:tabs>
        <w:suppressAutoHyphens/>
        <w:spacing w:before="120"/>
        <w:ind w:left="-567" w:firstLine="0"/>
        <w:contextualSpacing/>
        <w:jc w:val="both"/>
        <w:rPr>
          <w:sz w:val="22"/>
          <w:szCs w:val="22"/>
        </w:rPr>
      </w:pPr>
      <w:r>
        <w:rPr>
          <w:sz w:val="22"/>
          <w:szCs w:val="22"/>
        </w:rPr>
        <w:lastRenderedPageBreak/>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3A6225" w:rsidRDefault="0067451D">
      <w:pPr>
        <w:keepNext/>
        <w:keepLines/>
        <w:numPr>
          <w:ilvl w:val="0"/>
          <w:numId w:val="5"/>
        </w:numPr>
        <w:suppressLineNumbers/>
        <w:tabs>
          <w:tab w:val="left" w:pos="284"/>
        </w:tabs>
        <w:suppressAutoHyphens/>
        <w:spacing w:before="120"/>
        <w:ind w:left="-567" w:firstLine="0"/>
        <w:contextualSpacing/>
        <w:jc w:val="both"/>
        <w:rPr>
          <w:sz w:val="22"/>
          <w:szCs w:val="22"/>
          <w:lang w:eastAsia="en-US"/>
        </w:rPr>
      </w:pPr>
      <w:r>
        <w:rPr>
          <w:sz w:val="22"/>
          <w:szCs w:val="22"/>
          <w:lang w:eastAsia="en-US"/>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rsidR="003A6225" w:rsidRDefault="0067451D">
      <w:pPr>
        <w:keepNext/>
        <w:keepLines/>
        <w:suppressLineNumbers/>
        <w:tabs>
          <w:tab w:val="left" w:pos="540"/>
        </w:tabs>
        <w:suppressAutoHyphens/>
        <w:spacing w:before="120"/>
        <w:ind w:left="-567"/>
        <w:contextualSpacing/>
        <w:jc w:val="both"/>
        <w:rPr>
          <w:sz w:val="22"/>
          <w:szCs w:val="22"/>
          <w:lang w:eastAsia="en-US"/>
        </w:rPr>
      </w:pPr>
      <w:r>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rsidR="003A6225" w:rsidRDefault="0067451D">
      <w:pPr>
        <w:keepNext/>
        <w:keepLines/>
        <w:suppressLineNumbers/>
        <w:suppressAutoHyphens/>
        <w:spacing w:before="120"/>
        <w:ind w:left="-567"/>
        <w:contextualSpacing/>
        <w:jc w:val="both"/>
        <w:rPr>
          <w:sz w:val="22"/>
          <w:szCs w:val="22"/>
        </w:rPr>
      </w:pPr>
      <w:r>
        <w:rPr>
          <w:sz w:val="22"/>
          <w:szCs w:val="22"/>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3A6225" w:rsidRDefault="0067451D">
      <w:pPr>
        <w:keepNext/>
        <w:keepLines/>
        <w:suppressLineNumbers/>
        <w:suppressAutoHyphens/>
        <w:spacing w:before="120"/>
        <w:ind w:left="-567"/>
        <w:contextualSpacing/>
        <w:jc w:val="both"/>
        <w:rPr>
          <w:sz w:val="22"/>
          <w:szCs w:val="22"/>
        </w:rPr>
      </w:pPr>
      <w:r>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3A6225" w:rsidRDefault="0067451D">
      <w:pPr>
        <w:keepNext/>
        <w:keepLines/>
        <w:suppressLineNumbers/>
        <w:suppressAutoHyphens/>
        <w:spacing w:before="120"/>
        <w:ind w:left="-567"/>
        <w:contextualSpacing/>
        <w:jc w:val="both"/>
        <w:rPr>
          <w:sz w:val="22"/>
          <w:szCs w:val="22"/>
        </w:rPr>
      </w:pPr>
      <w:r>
        <w:rPr>
          <w:sz w:val="22"/>
          <w:szCs w:val="22"/>
        </w:rPr>
        <w:t>Подрядчик гарантирует Заказчику соблюдение требований законодательства о персональных данных.</w:t>
      </w:r>
    </w:p>
    <w:p w:rsidR="003A6225" w:rsidRDefault="0067451D">
      <w:pPr>
        <w:keepNext/>
        <w:keepLines/>
        <w:numPr>
          <w:ilvl w:val="0"/>
          <w:numId w:val="4"/>
        </w:numPr>
        <w:suppressLineNumbers/>
        <w:suppressAutoHyphens/>
        <w:spacing w:before="120"/>
        <w:ind w:left="-567" w:firstLine="0"/>
        <w:contextualSpacing/>
        <w:rPr>
          <w:rFonts w:eastAsia="BatangChe"/>
          <w:b/>
          <w:sz w:val="22"/>
          <w:szCs w:val="22"/>
        </w:rPr>
      </w:pPr>
      <w:r>
        <w:rPr>
          <w:rFonts w:eastAsia="BatangChe"/>
          <w:b/>
          <w:sz w:val="22"/>
          <w:szCs w:val="22"/>
        </w:rPr>
        <w:t>Отказ от найма работников</w:t>
      </w:r>
    </w:p>
    <w:p w:rsidR="003A6225" w:rsidRDefault="0067451D">
      <w:pPr>
        <w:keepNext/>
        <w:keepLines/>
        <w:suppressLineNumbers/>
        <w:tabs>
          <w:tab w:val="left" w:pos="540"/>
        </w:tabs>
        <w:suppressAutoHyphens/>
        <w:spacing w:before="120"/>
        <w:ind w:left="-567"/>
        <w:contextualSpacing/>
        <w:jc w:val="both"/>
        <w:rPr>
          <w:sz w:val="22"/>
          <w:szCs w:val="22"/>
          <w:lang w:eastAsia="en-US"/>
        </w:rPr>
      </w:pPr>
      <w:r>
        <w:rPr>
          <w:sz w:val="22"/>
          <w:szCs w:val="22"/>
          <w:lang w:eastAsia="en-US"/>
        </w:rPr>
        <w:t xml:space="preserve">В период действия Договора и в течение 3 (трех) лет с даты окончания срока его действия </w:t>
      </w:r>
      <w:r>
        <w:rPr>
          <w:sz w:val="22"/>
          <w:szCs w:val="22"/>
        </w:rPr>
        <w:t xml:space="preserve">Подрядчик </w:t>
      </w:r>
      <w:r>
        <w:rPr>
          <w:sz w:val="22"/>
          <w:szCs w:val="22"/>
          <w:lang w:eastAsia="en-US"/>
        </w:rPr>
        <w:t>обязуется не предлагать работникам Заказчика ни в какой форме (в том числе ни устно, ни письменно) заключения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3A6225" w:rsidRDefault="0067451D">
      <w:pPr>
        <w:keepNext/>
        <w:keepLines/>
        <w:suppressLineNumbers/>
        <w:suppressAutoHyphens/>
        <w:spacing w:before="120"/>
        <w:ind w:left="-567"/>
        <w:contextualSpacing/>
        <w:jc w:val="both"/>
        <w:rPr>
          <w:sz w:val="22"/>
          <w:szCs w:val="22"/>
        </w:rPr>
      </w:pPr>
      <w:r>
        <w:rPr>
          <w:sz w:val="22"/>
          <w:szCs w:val="22"/>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заключения трудовых договоров или договоров гражданско-правового характера (в том числе, на оказание услуг/выполнение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3A6225" w:rsidRDefault="0067451D">
      <w:pPr>
        <w:keepNext/>
        <w:keepLines/>
        <w:suppressLineNumbers/>
        <w:tabs>
          <w:tab w:val="left" w:pos="540"/>
        </w:tabs>
        <w:suppressAutoHyphens/>
        <w:spacing w:before="120"/>
        <w:ind w:left="-567"/>
        <w:contextualSpacing/>
        <w:jc w:val="both"/>
        <w:rPr>
          <w:sz w:val="22"/>
          <w:szCs w:val="22"/>
          <w:lang w:eastAsia="en-US"/>
        </w:rPr>
      </w:pPr>
      <w:r>
        <w:rPr>
          <w:sz w:val="22"/>
          <w:szCs w:val="22"/>
          <w:lang w:eastAsia="en-US"/>
        </w:rPr>
        <w:t xml:space="preserve">В случае если у Заказчика есть основания полагать, что </w:t>
      </w:r>
      <w:r>
        <w:rPr>
          <w:sz w:val="22"/>
          <w:szCs w:val="22"/>
        </w:rPr>
        <w:t xml:space="preserve">Подрядчик </w:t>
      </w:r>
      <w:r>
        <w:rPr>
          <w:sz w:val="22"/>
          <w:szCs w:val="22"/>
          <w:lang w:eastAsia="en-US"/>
        </w:rPr>
        <w:t>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50% (пятидесяти процентов) от цены Договора в течение 10 (десяти) рабочих дней со дня получения соответствующего требования Заказчика.</w:t>
      </w:r>
    </w:p>
    <w:p w:rsidR="003A6225" w:rsidRDefault="0067451D">
      <w:pPr>
        <w:keepNext/>
        <w:keepLines/>
        <w:numPr>
          <w:ilvl w:val="0"/>
          <w:numId w:val="4"/>
        </w:numPr>
        <w:suppressLineNumbers/>
        <w:suppressAutoHyphens/>
        <w:spacing w:before="120"/>
        <w:ind w:left="-567" w:firstLine="0"/>
        <w:contextualSpacing/>
        <w:rPr>
          <w:rFonts w:eastAsia="BatangChe"/>
          <w:b/>
          <w:sz w:val="22"/>
          <w:szCs w:val="22"/>
        </w:rPr>
      </w:pPr>
      <w:r>
        <w:rPr>
          <w:rFonts w:eastAsia="BatangChe"/>
          <w:b/>
          <w:sz w:val="22"/>
          <w:szCs w:val="22"/>
        </w:rPr>
        <w:t>Миграционные требования</w:t>
      </w:r>
    </w:p>
    <w:p w:rsidR="003A6225" w:rsidRDefault="0067451D">
      <w:pPr>
        <w:keepNext/>
        <w:keepLines/>
        <w:suppressLineNumbers/>
        <w:suppressAutoHyphens/>
        <w:spacing w:before="120"/>
        <w:ind w:left="-567"/>
        <w:contextualSpacing/>
        <w:jc w:val="both"/>
        <w:rPr>
          <w:sz w:val="22"/>
          <w:szCs w:val="22"/>
        </w:rPr>
      </w:pPr>
      <w:r>
        <w:rPr>
          <w:sz w:val="22"/>
          <w:szCs w:val="22"/>
        </w:rPr>
        <w:t xml:space="preserve">Заказчик не оказывает Представителям Подрядчика какого-либо содействия по организации въезда/выезда на/с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Pr>
          <w:sz w:val="22"/>
          <w:szCs w:val="22"/>
          <w:lang w:eastAsia="en-US"/>
        </w:rPr>
        <w:t xml:space="preserve">Подрядчика </w:t>
      </w:r>
      <w:r>
        <w:rPr>
          <w:sz w:val="22"/>
          <w:szCs w:val="22"/>
        </w:rPr>
        <w:t>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«Миграционное законодательство»).</w:t>
      </w:r>
    </w:p>
    <w:p w:rsidR="003A6225" w:rsidRDefault="003A6225">
      <w:pPr>
        <w:keepNext/>
        <w:keepLines/>
        <w:suppressLineNumbers/>
        <w:suppressAutoHyphens/>
        <w:spacing w:before="120"/>
        <w:ind w:left="-567"/>
        <w:contextualSpacing/>
        <w:jc w:val="both"/>
        <w:rPr>
          <w:sz w:val="22"/>
          <w:szCs w:val="22"/>
        </w:rPr>
      </w:pPr>
    </w:p>
    <w:p w:rsidR="003A6225" w:rsidRDefault="0067451D">
      <w:pPr>
        <w:keepNext/>
        <w:keepLines/>
        <w:suppressLineNumbers/>
        <w:suppressAutoHyphens/>
        <w:spacing w:before="120"/>
        <w:ind w:left="-567"/>
        <w:contextualSpacing/>
        <w:jc w:val="both"/>
        <w:rPr>
          <w:rFonts w:eastAsia="Calibri"/>
          <w:sz w:val="22"/>
          <w:szCs w:val="22"/>
          <w:lang w:eastAsia="en-US"/>
        </w:rPr>
      </w:pPr>
      <w:r>
        <w:rPr>
          <w:sz w:val="22"/>
          <w:szCs w:val="22"/>
        </w:rPr>
        <w:t xml:space="preserve">Подрядчик </w:t>
      </w:r>
      <w:r>
        <w:rPr>
          <w:rFonts w:eastAsia="Calibri"/>
          <w:sz w:val="22"/>
          <w:szCs w:val="22"/>
          <w:lang w:eastAsia="en-US"/>
        </w:rPr>
        <w:t>обязуется:</w:t>
      </w:r>
    </w:p>
    <w:p w:rsidR="003A6225" w:rsidRDefault="0067451D">
      <w:pPr>
        <w:keepNext/>
        <w:keepLines/>
        <w:numPr>
          <w:ilvl w:val="0"/>
          <w:numId w:val="6"/>
        </w:numPr>
        <w:suppressLineNumbers/>
        <w:tabs>
          <w:tab w:val="left" w:pos="284"/>
        </w:tabs>
        <w:suppressAutoHyphens/>
        <w:spacing w:before="120"/>
        <w:ind w:left="-567" w:firstLine="0"/>
        <w:contextualSpacing/>
        <w:jc w:val="both"/>
        <w:rPr>
          <w:sz w:val="22"/>
          <w:szCs w:val="22"/>
        </w:rPr>
      </w:pPr>
      <w:r>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3A6225" w:rsidRDefault="0067451D">
      <w:pPr>
        <w:keepNext/>
        <w:keepLines/>
        <w:numPr>
          <w:ilvl w:val="0"/>
          <w:numId w:val="6"/>
        </w:numPr>
        <w:suppressLineNumbers/>
        <w:tabs>
          <w:tab w:val="left" w:pos="284"/>
        </w:tabs>
        <w:suppressAutoHyphens/>
        <w:spacing w:before="120"/>
        <w:ind w:left="-567" w:firstLine="0"/>
        <w:contextualSpacing/>
        <w:jc w:val="both"/>
        <w:rPr>
          <w:sz w:val="22"/>
          <w:szCs w:val="22"/>
        </w:rPr>
      </w:pPr>
      <w:r>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rsidR="003A6225" w:rsidRDefault="0067451D">
      <w:pPr>
        <w:keepNext/>
        <w:keepLines/>
        <w:suppressLineNumbers/>
        <w:suppressAutoHyphens/>
        <w:spacing w:before="120"/>
        <w:ind w:left="-567"/>
        <w:contextualSpacing/>
        <w:jc w:val="both"/>
        <w:rPr>
          <w:rFonts w:eastAsia="Calibri"/>
          <w:sz w:val="22"/>
          <w:szCs w:val="22"/>
          <w:lang w:eastAsia="en-US"/>
        </w:rPr>
      </w:pPr>
      <w:r>
        <w:rPr>
          <w:rFonts w:eastAsia="Calibri"/>
          <w:sz w:val="22"/>
          <w:szCs w:val="22"/>
          <w:lang w:eastAsia="en-US"/>
        </w:rPr>
        <w:t>Заказчик вправе:</w:t>
      </w:r>
    </w:p>
    <w:p w:rsidR="003A6225" w:rsidRDefault="0067451D">
      <w:pPr>
        <w:keepNext/>
        <w:keepLines/>
        <w:numPr>
          <w:ilvl w:val="0"/>
          <w:numId w:val="7"/>
        </w:numPr>
        <w:suppressLineNumbers/>
        <w:tabs>
          <w:tab w:val="left" w:pos="284"/>
        </w:tabs>
        <w:suppressAutoHyphens/>
        <w:spacing w:before="120"/>
        <w:ind w:left="-567" w:firstLine="0"/>
        <w:contextualSpacing/>
        <w:jc w:val="both"/>
        <w:rPr>
          <w:sz w:val="22"/>
          <w:szCs w:val="22"/>
        </w:rPr>
      </w:pPr>
      <w:r>
        <w:rPr>
          <w:sz w:val="22"/>
          <w:szCs w:val="22"/>
        </w:rPr>
        <w:lastRenderedPageBreak/>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3A6225" w:rsidRDefault="0067451D">
      <w:pPr>
        <w:keepNext/>
        <w:keepLines/>
        <w:numPr>
          <w:ilvl w:val="0"/>
          <w:numId w:val="7"/>
        </w:numPr>
        <w:suppressLineNumbers/>
        <w:tabs>
          <w:tab w:val="left" w:pos="284"/>
        </w:tabs>
        <w:suppressAutoHyphens/>
        <w:spacing w:before="120"/>
        <w:ind w:left="-567" w:firstLine="0"/>
        <w:contextualSpacing/>
        <w:jc w:val="both"/>
        <w:rPr>
          <w:sz w:val="22"/>
          <w:szCs w:val="22"/>
        </w:rPr>
      </w:pPr>
      <w:r>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rsidR="003A6225" w:rsidRDefault="0067451D">
      <w:pPr>
        <w:keepNext/>
        <w:keepLines/>
        <w:numPr>
          <w:ilvl w:val="0"/>
          <w:numId w:val="7"/>
        </w:numPr>
        <w:suppressLineNumbers/>
        <w:tabs>
          <w:tab w:val="left" w:pos="284"/>
        </w:tabs>
        <w:suppressAutoHyphens/>
        <w:spacing w:before="120"/>
        <w:ind w:left="-567" w:firstLine="0"/>
        <w:contextualSpacing/>
        <w:jc w:val="both"/>
        <w:rPr>
          <w:sz w:val="22"/>
          <w:szCs w:val="22"/>
        </w:rPr>
      </w:pPr>
      <w:r>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3A6225" w:rsidRDefault="0067451D">
      <w:pPr>
        <w:keepNext/>
        <w:keepLines/>
        <w:suppressLineNumbers/>
        <w:suppressAutoHyphens/>
        <w:spacing w:before="120"/>
        <w:ind w:left="-567"/>
        <w:contextualSpacing/>
        <w:jc w:val="both"/>
        <w:rPr>
          <w:rFonts w:eastAsia="Calibri"/>
          <w:sz w:val="22"/>
          <w:szCs w:val="22"/>
          <w:lang w:eastAsia="en-US"/>
        </w:rPr>
      </w:pPr>
      <w:r>
        <w:rPr>
          <w:sz w:val="22"/>
          <w:szCs w:val="22"/>
          <w:lang w:eastAsia="en-US"/>
        </w:rPr>
        <w:t xml:space="preserve">Подрядчик </w:t>
      </w:r>
      <w:r>
        <w:rPr>
          <w:rFonts w:eastAsia="Calibri"/>
          <w:sz w:val="22"/>
          <w:szCs w:val="22"/>
          <w:lang w:eastAsia="en-US"/>
        </w:rPr>
        <w:t>обязуется:</w:t>
      </w:r>
    </w:p>
    <w:p w:rsidR="003A6225" w:rsidRDefault="0067451D">
      <w:pPr>
        <w:keepNext/>
        <w:keepLines/>
        <w:numPr>
          <w:ilvl w:val="0"/>
          <w:numId w:val="8"/>
        </w:numPr>
        <w:suppressLineNumbers/>
        <w:tabs>
          <w:tab w:val="left" w:pos="284"/>
        </w:tabs>
        <w:suppressAutoHyphens/>
        <w:spacing w:before="120"/>
        <w:ind w:left="-567" w:firstLine="0"/>
        <w:contextualSpacing/>
        <w:jc w:val="both"/>
        <w:rPr>
          <w:sz w:val="22"/>
          <w:szCs w:val="22"/>
        </w:rPr>
      </w:pPr>
      <w:r>
        <w:rPr>
          <w:sz w:val="22"/>
          <w:szCs w:val="22"/>
        </w:rPr>
        <w:t xml:space="preserve">уведомить Представителей и Третьих лиц о требованиях и правах Заказчика, установленных настоящим пунктом; </w:t>
      </w:r>
    </w:p>
    <w:p w:rsidR="003A6225" w:rsidRDefault="0067451D">
      <w:pPr>
        <w:keepNext/>
        <w:keepLines/>
        <w:numPr>
          <w:ilvl w:val="0"/>
          <w:numId w:val="8"/>
        </w:numPr>
        <w:suppressLineNumbers/>
        <w:tabs>
          <w:tab w:val="left" w:pos="284"/>
        </w:tabs>
        <w:suppressAutoHyphens/>
        <w:spacing w:before="120"/>
        <w:ind w:left="-567" w:firstLine="0"/>
        <w:contextualSpacing/>
        <w:jc w:val="both"/>
        <w:rPr>
          <w:sz w:val="22"/>
          <w:szCs w:val="22"/>
        </w:rPr>
      </w:pPr>
      <w:r>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rsidR="003A6225" w:rsidRDefault="0067451D">
      <w:pPr>
        <w:keepNext/>
        <w:keepLines/>
        <w:suppressLineNumbers/>
        <w:suppressAutoHyphens/>
        <w:spacing w:before="120"/>
        <w:ind w:left="-567"/>
        <w:contextualSpacing/>
        <w:jc w:val="both"/>
        <w:rPr>
          <w:sz w:val="22"/>
          <w:szCs w:val="22"/>
        </w:rPr>
      </w:pPr>
      <w:r>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50 000 (пятьдесят тысяч) рублей по каждому факту нарушений, вне зависимости от числа Представителей Подрядчика, не имеющих разрешений.</w:t>
      </w:r>
    </w:p>
    <w:p w:rsidR="003A6225" w:rsidRDefault="0067451D">
      <w:pPr>
        <w:keepNext/>
        <w:keepLines/>
        <w:suppressLineNumbers/>
        <w:suppressAutoHyphens/>
        <w:spacing w:before="120"/>
        <w:ind w:left="-567"/>
        <w:contextualSpacing/>
        <w:jc w:val="both"/>
        <w:rPr>
          <w:sz w:val="22"/>
          <w:szCs w:val="22"/>
        </w:rPr>
      </w:pPr>
      <w:r>
        <w:rPr>
          <w:sz w:val="22"/>
          <w:szCs w:val="22"/>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3A6225" w:rsidRDefault="0067451D">
      <w:pPr>
        <w:keepNext/>
        <w:keepLines/>
        <w:suppressLineNumbers/>
        <w:suppressAutoHyphens/>
        <w:spacing w:before="120"/>
        <w:ind w:left="-567"/>
        <w:contextualSpacing/>
        <w:jc w:val="both"/>
        <w:rPr>
          <w:sz w:val="22"/>
          <w:szCs w:val="22"/>
        </w:rPr>
      </w:pPr>
      <w:r>
        <w:rPr>
          <w:sz w:val="22"/>
          <w:szCs w:val="22"/>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rsidR="003A6225" w:rsidRDefault="0067451D">
      <w:pPr>
        <w:keepNext/>
        <w:keepLines/>
        <w:numPr>
          <w:ilvl w:val="0"/>
          <w:numId w:val="4"/>
        </w:numPr>
        <w:suppressLineNumbers/>
        <w:suppressAutoHyphens/>
        <w:spacing w:before="120"/>
        <w:ind w:left="-567" w:firstLine="0"/>
        <w:contextualSpacing/>
        <w:rPr>
          <w:rFonts w:eastAsia="BatangChe"/>
          <w:b/>
          <w:sz w:val="22"/>
          <w:szCs w:val="22"/>
        </w:rPr>
      </w:pPr>
      <w:r>
        <w:rPr>
          <w:rFonts w:eastAsia="BatangChe"/>
          <w:b/>
          <w:sz w:val="22"/>
          <w:szCs w:val="22"/>
        </w:rPr>
        <w:t>Опубликование информации о Договоре</w:t>
      </w:r>
    </w:p>
    <w:p w:rsidR="003A6225" w:rsidRDefault="0067451D">
      <w:pPr>
        <w:keepNext/>
        <w:keepLines/>
        <w:suppressLineNumbers/>
        <w:suppressAutoHyphens/>
        <w:spacing w:before="120"/>
        <w:ind w:left="-567"/>
        <w:contextualSpacing/>
        <w:jc w:val="both"/>
        <w:rPr>
          <w:sz w:val="22"/>
          <w:szCs w:val="22"/>
        </w:rPr>
      </w:pPr>
      <w:r>
        <w:rPr>
          <w:sz w:val="22"/>
          <w:szCs w:val="22"/>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rsidR="003A6225" w:rsidRDefault="0067451D">
      <w:pPr>
        <w:keepNext/>
        <w:keepLines/>
        <w:numPr>
          <w:ilvl w:val="0"/>
          <w:numId w:val="4"/>
        </w:numPr>
        <w:suppressLineNumbers/>
        <w:suppressAutoHyphens/>
        <w:spacing w:before="120"/>
        <w:ind w:left="-567" w:firstLine="0"/>
        <w:contextualSpacing/>
        <w:rPr>
          <w:rFonts w:eastAsia="BatangChe"/>
          <w:b/>
          <w:sz w:val="22"/>
          <w:szCs w:val="22"/>
        </w:rPr>
      </w:pPr>
      <w:r>
        <w:rPr>
          <w:rFonts w:eastAsia="BatangChe"/>
          <w:b/>
          <w:sz w:val="22"/>
          <w:szCs w:val="22"/>
        </w:rPr>
        <w:t>Соответствие продукции, работ (услуг) стандартам качества</w:t>
      </w:r>
    </w:p>
    <w:p w:rsidR="003A6225" w:rsidRDefault="0067451D">
      <w:pPr>
        <w:keepNext/>
        <w:keepLines/>
        <w:suppressLineNumbers/>
        <w:tabs>
          <w:tab w:val="left" w:pos="0"/>
        </w:tabs>
        <w:suppressAutoHyphens/>
        <w:spacing w:before="120"/>
        <w:ind w:left="-567"/>
        <w:contextualSpacing/>
        <w:jc w:val="both"/>
        <w:rPr>
          <w:sz w:val="22"/>
          <w:szCs w:val="22"/>
          <w:lang w:eastAsia="en-US"/>
        </w:rPr>
      </w:pPr>
      <w:r>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Исходным данным; Проектной и Рабочей документации (в </w:t>
      </w:r>
      <w:r>
        <w:rPr>
          <w:sz w:val="22"/>
          <w:szCs w:val="22"/>
        </w:rPr>
        <w:t>том числе</w:t>
      </w:r>
      <w:r>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rsidR="003A6225" w:rsidRDefault="0067451D">
      <w:pPr>
        <w:keepNext/>
        <w:keepLines/>
        <w:suppressLineNumbers/>
        <w:tabs>
          <w:tab w:val="left" w:pos="0"/>
        </w:tabs>
        <w:suppressAutoHyphens/>
        <w:spacing w:before="120"/>
        <w:ind w:left="-567"/>
        <w:contextualSpacing/>
        <w:jc w:val="both"/>
        <w:rPr>
          <w:sz w:val="22"/>
          <w:szCs w:val="22"/>
          <w:lang w:eastAsia="en-US"/>
        </w:rPr>
      </w:pPr>
      <w:r>
        <w:rPr>
          <w:sz w:val="22"/>
          <w:szCs w:val="22"/>
          <w:lang w:eastAsia="en-US"/>
        </w:rPr>
        <w:t>При этом:</w:t>
      </w:r>
    </w:p>
    <w:p w:rsidR="003A6225" w:rsidRDefault="0067451D">
      <w:pPr>
        <w:keepNext/>
        <w:keepLines/>
        <w:numPr>
          <w:ilvl w:val="0"/>
          <w:numId w:val="9"/>
        </w:numPr>
        <w:suppressLineNumbers/>
        <w:tabs>
          <w:tab w:val="left" w:pos="284"/>
        </w:tabs>
        <w:suppressAutoHyphens/>
        <w:spacing w:before="120"/>
        <w:ind w:left="-567" w:firstLine="0"/>
        <w:contextualSpacing/>
        <w:jc w:val="both"/>
        <w:rPr>
          <w:sz w:val="22"/>
          <w:szCs w:val="22"/>
        </w:rPr>
      </w:pPr>
      <w:r>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3A6225" w:rsidRDefault="003A6225">
      <w:pPr>
        <w:keepNext/>
        <w:keepLines/>
        <w:numPr>
          <w:ilvl w:val="0"/>
          <w:numId w:val="9"/>
        </w:numPr>
        <w:suppressLineNumbers/>
        <w:tabs>
          <w:tab w:val="left" w:pos="284"/>
        </w:tabs>
        <w:suppressAutoHyphens/>
        <w:spacing w:before="120"/>
        <w:ind w:left="-567" w:firstLine="0"/>
        <w:contextualSpacing/>
        <w:jc w:val="both"/>
        <w:rPr>
          <w:sz w:val="22"/>
          <w:szCs w:val="22"/>
        </w:rPr>
      </w:pPr>
    </w:p>
    <w:p w:rsidR="003A6225" w:rsidRDefault="0067451D">
      <w:pPr>
        <w:keepNext/>
        <w:keepLines/>
        <w:numPr>
          <w:ilvl w:val="0"/>
          <w:numId w:val="9"/>
        </w:numPr>
        <w:suppressLineNumbers/>
        <w:tabs>
          <w:tab w:val="left" w:pos="284"/>
        </w:tabs>
        <w:suppressAutoHyphens/>
        <w:spacing w:before="120"/>
        <w:ind w:left="-567" w:firstLine="0"/>
        <w:contextualSpacing/>
        <w:jc w:val="both"/>
        <w:rPr>
          <w:sz w:val="22"/>
          <w:szCs w:val="22"/>
        </w:rPr>
      </w:pPr>
      <w:r>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rsidR="003A6225" w:rsidRDefault="0067451D">
      <w:pPr>
        <w:keepNext/>
        <w:keepLines/>
        <w:suppressLineNumbers/>
        <w:suppressAutoHyphens/>
        <w:spacing w:before="120"/>
        <w:ind w:left="-567"/>
        <w:contextualSpacing/>
        <w:jc w:val="both"/>
        <w:rPr>
          <w:sz w:val="22"/>
          <w:szCs w:val="22"/>
        </w:rPr>
      </w:pPr>
      <w:r>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Pr>
          <w:bCs/>
          <w:iCs/>
          <w:sz w:val="22"/>
          <w:szCs w:val="22"/>
        </w:rPr>
        <w:t>Российской Федерации</w:t>
      </w:r>
      <w:r>
        <w:rPr>
          <w:sz w:val="22"/>
          <w:szCs w:val="22"/>
        </w:rPr>
        <w:t>.</w:t>
      </w:r>
    </w:p>
    <w:p w:rsidR="003A6225" w:rsidRDefault="0067451D">
      <w:pPr>
        <w:keepNext/>
        <w:keepLines/>
        <w:suppressLineNumbers/>
        <w:tabs>
          <w:tab w:val="left" w:pos="0"/>
        </w:tabs>
        <w:suppressAutoHyphens/>
        <w:spacing w:before="120"/>
        <w:ind w:left="-567"/>
        <w:contextualSpacing/>
        <w:jc w:val="both"/>
        <w:rPr>
          <w:sz w:val="22"/>
          <w:szCs w:val="22"/>
          <w:lang w:eastAsia="en-US"/>
        </w:rPr>
      </w:pPr>
      <w:r>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rsidR="003A6225" w:rsidRDefault="0067451D">
      <w:pPr>
        <w:keepNext/>
        <w:keepLines/>
        <w:suppressLineNumbers/>
        <w:suppressAutoHyphens/>
        <w:spacing w:before="120"/>
        <w:ind w:left="-567"/>
        <w:contextualSpacing/>
        <w:jc w:val="both"/>
        <w:rPr>
          <w:sz w:val="22"/>
          <w:szCs w:val="22"/>
        </w:rPr>
      </w:pPr>
      <w:r>
        <w:rPr>
          <w:sz w:val="22"/>
          <w:szCs w:val="22"/>
        </w:rPr>
        <w:lastRenderedPageBreak/>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Pr>
          <w:bCs/>
          <w:iCs/>
          <w:sz w:val="22"/>
          <w:szCs w:val="22"/>
        </w:rPr>
        <w:t>Российской Федерации</w:t>
      </w:r>
      <w:r>
        <w:rPr>
          <w:sz w:val="22"/>
          <w:szCs w:val="22"/>
        </w:rPr>
        <w:t>.</w:t>
      </w:r>
    </w:p>
    <w:p w:rsidR="003A6225" w:rsidRDefault="0067451D">
      <w:pPr>
        <w:keepNext/>
        <w:keepLines/>
        <w:numPr>
          <w:ilvl w:val="0"/>
          <w:numId w:val="4"/>
        </w:numPr>
        <w:suppressLineNumbers/>
        <w:suppressAutoHyphens/>
        <w:spacing w:before="120"/>
        <w:ind w:left="-567" w:firstLine="0"/>
        <w:contextualSpacing/>
        <w:rPr>
          <w:rFonts w:eastAsia="BatangChe"/>
          <w:b/>
          <w:sz w:val="22"/>
          <w:szCs w:val="22"/>
        </w:rPr>
      </w:pPr>
      <w:r>
        <w:rPr>
          <w:rFonts w:eastAsia="BatangChe"/>
          <w:b/>
          <w:sz w:val="22"/>
          <w:szCs w:val="22"/>
        </w:rPr>
        <w:t>Ответственность за нарушение Гарантий и заверений</w:t>
      </w:r>
    </w:p>
    <w:p w:rsidR="003A6225" w:rsidRDefault="0067451D">
      <w:pPr>
        <w:keepNext/>
        <w:keepLines/>
        <w:suppressLineNumbers/>
        <w:tabs>
          <w:tab w:val="left" w:pos="0"/>
        </w:tabs>
        <w:suppressAutoHyphens/>
        <w:spacing w:before="120"/>
        <w:ind w:left="-567"/>
        <w:contextualSpacing/>
        <w:jc w:val="both"/>
      </w:pPr>
      <w:r>
        <w:rPr>
          <w:iCs/>
          <w:sz w:val="22"/>
          <w:szCs w:val="22"/>
          <w:lang w:eastAsia="en-US"/>
        </w:rPr>
        <w:t xml:space="preserve">Выполнение Подрядчиком требований, указанных в настоящем Приложении </w:t>
      </w:r>
      <w:r>
        <w:rPr>
          <w:iCs/>
          <w:sz w:val="22"/>
          <w:szCs w:val="22"/>
          <w:lang w:eastAsia="en-US"/>
        </w:rPr>
        <w:fldChar w:fldCharType="begin"/>
      </w:r>
      <w:r>
        <w:instrText>REF RefSCH6_No \h</w:instrText>
      </w:r>
      <w:r>
        <w:rPr>
          <w:iCs/>
          <w:sz w:val="22"/>
          <w:szCs w:val="22"/>
          <w:lang w:eastAsia="en-US"/>
        </w:rPr>
      </w:r>
      <w:r>
        <w:fldChar w:fldCharType="separate"/>
      </w:r>
      <w:r>
        <w:t xml:space="preserve">№ </w:t>
      </w:r>
      <w:r>
        <w:fldChar w:fldCharType="end"/>
      </w:r>
      <w:r>
        <w:rPr>
          <w:iCs/>
          <w:sz w:val="22"/>
          <w:szCs w:val="22"/>
          <w:lang w:eastAsia="en-US"/>
        </w:rPr>
        <w:t>3 (Гарантии и заверения), является существенным условием настоящего Договора.</w:t>
      </w:r>
    </w:p>
    <w:p w:rsidR="003A6225" w:rsidRDefault="0067451D">
      <w:pPr>
        <w:keepNext/>
        <w:keepLines/>
        <w:suppressLineNumbers/>
        <w:tabs>
          <w:tab w:val="left" w:pos="0"/>
        </w:tabs>
        <w:suppressAutoHyphens/>
        <w:spacing w:before="120"/>
        <w:ind w:left="-567"/>
        <w:contextualSpacing/>
        <w:jc w:val="both"/>
        <w:rPr>
          <w:sz w:val="22"/>
          <w:szCs w:val="22"/>
          <w:lang w:eastAsia="en-US"/>
        </w:rPr>
      </w:pPr>
      <w:r>
        <w:rPr>
          <w:sz w:val="22"/>
          <w:szCs w:val="22"/>
          <w:lang w:eastAsia="en-US"/>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rsidR="003A6225" w:rsidRDefault="0067451D">
      <w:pPr>
        <w:keepNext/>
        <w:keepLines/>
        <w:suppressLineNumbers/>
        <w:tabs>
          <w:tab w:val="left" w:pos="0"/>
        </w:tabs>
        <w:suppressAutoHyphens/>
        <w:spacing w:before="120"/>
        <w:ind w:left="-567"/>
        <w:contextualSpacing/>
        <w:jc w:val="both"/>
        <w:rPr>
          <w:sz w:val="22"/>
          <w:szCs w:val="22"/>
          <w:lang w:eastAsia="en-US"/>
        </w:rPr>
      </w:pPr>
      <w:r>
        <w:rPr>
          <w:sz w:val="22"/>
          <w:szCs w:val="22"/>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rsidR="003A6225" w:rsidRDefault="0067451D">
      <w:pPr>
        <w:keepNext/>
        <w:keepLines/>
        <w:suppressLineNumbers/>
        <w:suppressAutoHyphens/>
        <w:spacing w:before="120"/>
        <w:ind w:left="-567"/>
        <w:contextualSpacing/>
        <w:jc w:val="both"/>
        <w:rPr>
          <w:sz w:val="22"/>
          <w:szCs w:val="22"/>
        </w:rPr>
      </w:pPr>
      <w:r>
        <w:rPr>
          <w:sz w:val="22"/>
          <w:szCs w:val="22"/>
          <w:lang w:eastAsia="en-US"/>
        </w:rPr>
        <w:t xml:space="preserve">Подрядчик </w:t>
      </w:r>
      <w:r>
        <w:rPr>
          <w:sz w:val="22"/>
          <w:szCs w:val="22"/>
        </w:rPr>
        <w:t xml:space="preserve">уведомлен о том, что в случае нарушения настоящих Гарантий и заверений Заказчик вправе отказаться от заключения с </w:t>
      </w:r>
      <w:r>
        <w:rPr>
          <w:sz w:val="22"/>
          <w:szCs w:val="22"/>
          <w:lang w:eastAsia="en-US"/>
        </w:rPr>
        <w:t xml:space="preserve">Подрядчиком </w:t>
      </w:r>
      <w:r>
        <w:rPr>
          <w:sz w:val="22"/>
          <w:szCs w:val="22"/>
        </w:rPr>
        <w:t xml:space="preserve">каких-либо договоров в будущем, в том числе, но не ограничиваясь этим, отказать в приеме заявки </w:t>
      </w:r>
      <w:r>
        <w:rPr>
          <w:sz w:val="22"/>
          <w:szCs w:val="22"/>
          <w:lang w:eastAsia="en-US"/>
        </w:rPr>
        <w:t xml:space="preserve">Подрядчика </w:t>
      </w:r>
      <w:r>
        <w:rPr>
          <w:sz w:val="22"/>
          <w:szCs w:val="22"/>
        </w:rPr>
        <w:t>на участие в закупочных процедурах, проводимых Заказчиком.</w:t>
      </w:r>
    </w:p>
    <w:p w:rsidR="003A6225" w:rsidRDefault="0067451D">
      <w:pPr>
        <w:keepNext/>
        <w:keepLines/>
        <w:suppressLineNumbers/>
        <w:suppressAutoHyphens/>
        <w:spacing w:before="120"/>
        <w:ind w:left="-567"/>
        <w:contextualSpacing/>
        <w:jc w:val="both"/>
        <w:rPr>
          <w:sz w:val="22"/>
          <w:szCs w:val="22"/>
        </w:rPr>
      </w:pPr>
      <w:r>
        <w:rPr>
          <w:sz w:val="22"/>
          <w:szCs w:val="22"/>
          <w:lang w:eastAsia="en-US"/>
        </w:rPr>
        <w:t xml:space="preserve">Подрядчик </w:t>
      </w:r>
      <w:r>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3A6225" w:rsidRDefault="0067451D">
      <w:pPr>
        <w:keepNext/>
        <w:keepLines/>
        <w:suppressLineNumbers/>
        <w:suppressAutoHyphens/>
        <w:spacing w:before="120"/>
        <w:ind w:left="-567"/>
        <w:contextualSpacing/>
        <w:jc w:val="both"/>
        <w:rPr>
          <w:sz w:val="22"/>
          <w:szCs w:val="22"/>
        </w:rPr>
      </w:pPr>
      <w:r>
        <w:rPr>
          <w:sz w:val="22"/>
          <w:szCs w:val="22"/>
          <w:lang w:eastAsia="en-US"/>
        </w:rPr>
        <w:t xml:space="preserve">Подрядчик </w:t>
      </w:r>
      <w:r>
        <w:rPr>
          <w:sz w:val="22"/>
          <w:szCs w:val="22"/>
        </w:rPr>
        <w:t xml:space="preserve">подтверждает, что вся информация, предоставленная </w:t>
      </w:r>
      <w:r>
        <w:rPr>
          <w:sz w:val="22"/>
          <w:szCs w:val="22"/>
          <w:lang w:eastAsia="en-US"/>
        </w:rPr>
        <w:t xml:space="preserve">Подрядчиком </w:t>
      </w:r>
      <w:r>
        <w:rPr>
          <w:sz w:val="22"/>
          <w:szCs w:val="22"/>
        </w:rPr>
        <w:t xml:space="preserve">Заказчику в связи с Договором, соответствует действительности, является полной и точной во всех отношениях, и </w:t>
      </w:r>
      <w:r>
        <w:rPr>
          <w:sz w:val="22"/>
          <w:szCs w:val="22"/>
          <w:lang w:eastAsia="en-US"/>
        </w:rPr>
        <w:t xml:space="preserve">Подрядчик </w:t>
      </w:r>
      <w:r>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Pr>
          <w:sz w:val="22"/>
          <w:szCs w:val="22"/>
          <w:lang w:eastAsia="en-US"/>
        </w:rPr>
        <w:t>Подрядчиком</w:t>
      </w:r>
      <w:r>
        <w:rPr>
          <w:sz w:val="22"/>
          <w:szCs w:val="22"/>
        </w:rPr>
        <w:t>.</w:t>
      </w:r>
    </w:p>
    <w:p w:rsidR="003A6225" w:rsidRDefault="0067451D">
      <w:pPr>
        <w:keepNext/>
        <w:keepLines/>
        <w:suppressLineNumbers/>
        <w:tabs>
          <w:tab w:val="left" w:pos="0"/>
        </w:tabs>
        <w:suppressAutoHyphens/>
        <w:spacing w:before="120"/>
        <w:ind w:left="-567"/>
        <w:contextualSpacing/>
        <w:jc w:val="both"/>
        <w:rPr>
          <w:sz w:val="22"/>
          <w:szCs w:val="22"/>
          <w:lang w:eastAsia="en-US"/>
        </w:rPr>
      </w:pPr>
      <w:r>
        <w:rPr>
          <w:sz w:val="22"/>
          <w:szCs w:val="22"/>
          <w:lang w:eastAsia="en-US"/>
        </w:rPr>
        <w:t>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rsidR="003A6225" w:rsidRDefault="0067451D">
      <w:pPr>
        <w:keepNext/>
        <w:keepLines/>
        <w:suppressLineNumbers/>
        <w:suppressAutoHyphens/>
        <w:spacing w:before="120"/>
        <w:ind w:left="-567"/>
        <w:contextualSpacing/>
        <w:jc w:val="both"/>
        <w:rPr>
          <w:sz w:val="22"/>
          <w:szCs w:val="22"/>
        </w:rPr>
      </w:pPr>
      <w:r>
        <w:rPr>
          <w:sz w:val="22"/>
          <w:szCs w:val="22"/>
        </w:rPr>
        <w:t xml:space="preserve">В случае нарушения </w:t>
      </w:r>
      <w:r>
        <w:rPr>
          <w:sz w:val="22"/>
          <w:szCs w:val="22"/>
          <w:lang w:eastAsia="en-US"/>
        </w:rPr>
        <w:t xml:space="preserve">Подрядчиком </w:t>
      </w:r>
      <w:r>
        <w:rPr>
          <w:sz w:val="22"/>
          <w:szCs w:val="22"/>
        </w:rPr>
        <w:t xml:space="preserve">указанной обязанности, Заказчик вправе взыскать с </w:t>
      </w:r>
      <w:r>
        <w:rPr>
          <w:sz w:val="22"/>
          <w:szCs w:val="22"/>
          <w:lang w:eastAsia="en-US"/>
        </w:rPr>
        <w:t xml:space="preserve">Подрядчика </w:t>
      </w:r>
      <w:r>
        <w:rPr>
          <w:sz w:val="22"/>
          <w:szCs w:val="22"/>
        </w:rPr>
        <w:t>неустойку в размере [10% (десяти процентов) от общей Цены Работ] по Договору.</w:t>
      </w:r>
    </w:p>
    <w:p w:rsidR="003A6225" w:rsidRDefault="003A6225">
      <w:pPr>
        <w:keepNext/>
        <w:keepLines/>
        <w:suppressLineNumbers/>
        <w:tabs>
          <w:tab w:val="left" w:pos="527"/>
          <w:tab w:val="left" w:pos="3727"/>
          <w:tab w:val="left" w:pos="9247"/>
          <w:tab w:val="left" w:pos="13801"/>
          <w:tab w:val="left" w:pos="14861"/>
        </w:tabs>
        <w:suppressAutoHyphens/>
        <w:spacing w:after="120"/>
        <w:contextualSpacing/>
        <w:jc w:val="center"/>
        <w:rPr>
          <w:b/>
          <w:sz w:val="22"/>
          <w:szCs w:val="22"/>
        </w:rPr>
      </w:pPr>
      <w:bookmarkStart w:id="94" w:name="RefSCH7"/>
    </w:p>
    <w:p w:rsidR="003A6225" w:rsidRDefault="0067451D">
      <w:pPr>
        <w:keepNext/>
        <w:keepLines/>
        <w:suppressLineNumbers/>
        <w:tabs>
          <w:tab w:val="left" w:pos="527"/>
          <w:tab w:val="left" w:pos="3727"/>
          <w:tab w:val="left" w:pos="9247"/>
          <w:tab w:val="left" w:pos="13801"/>
          <w:tab w:val="left" w:pos="14861"/>
        </w:tabs>
        <w:suppressAutoHyphens/>
        <w:spacing w:after="120"/>
        <w:contextualSpacing/>
        <w:jc w:val="center"/>
        <w:rPr>
          <w:b/>
          <w:sz w:val="22"/>
          <w:szCs w:val="22"/>
        </w:rPr>
      </w:pPr>
      <w:r>
        <w:rPr>
          <w:b/>
          <w:sz w:val="22"/>
          <w:szCs w:val="22"/>
        </w:rPr>
        <w:t>Подписи сторон:</w:t>
      </w:r>
    </w:p>
    <w:tbl>
      <w:tblPr>
        <w:tblW w:w="10706" w:type="dxa"/>
        <w:tblInd w:w="-489" w:type="dxa"/>
        <w:tblLook w:val="01E0" w:firstRow="1" w:lastRow="1" w:firstColumn="1" w:lastColumn="1" w:noHBand="0" w:noVBand="0"/>
      </w:tblPr>
      <w:tblGrid>
        <w:gridCol w:w="4927"/>
        <w:gridCol w:w="5779"/>
      </w:tblGrid>
      <w:tr w:rsidR="003A6225">
        <w:trPr>
          <w:trHeight w:val="1134"/>
        </w:trPr>
        <w:tc>
          <w:tcPr>
            <w:tcW w:w="4927" w:type="dxa"/>
            <w:shd w:val="clear" w:color="auto" w:fill="auto"/>
          </w:tcPr>
          <w:p w:rsidR="003A6225" w:rsidRDefault="0067451D">
            <w:pPr>
              <w:keepNext/>
              <w:keepLines/>
              <w:suppressLineNumbers/>
              <w:suppressAutoHyphens/>
              <w:ind w:left="33"/>
              <w:contextualSpacing/>
              <w:rPr>
                <w:b/>
                <w:sz w:val="22"/>
                <w:szCs w:val="22"/>
              </w:rPr>
            </w:pPr>
            <w:r>
              <w:rPr>
                <w:b/>
                <w:sz w:val="22"/>
                <w:szCs w:val="22"/>
              </w:rPr>
              <w:t>Подрядчик:</w:t>
            </w:r>
          </w:p>
          <w:p w:rsidR="003A6225" w:rsidRDefault="0067451D">
            <w:pPr>
              <w:pStyle w:val="af4"/>
              <w:keepNext/>
              <w:keepLines/>
              <w:suppressLineNumbers/>
              <w:suppressAutoHyphens/>
              <w:contextualSpacing/>
              <w:jc w:val="both"/>
              <w:rPr>
                <w:b/>
                <w:sz w:val="22"/>
                <w:szCs w:val="22"/>
              </w:rPr>
            </w:pPr>
            <w:r>
              <w:rPr>
                <w:b/>
                <w:sz w:val="22"/>
                <w:szCs w:val="22"/>
              </w:rPr>
              <w:t>Директор</w:t>
            </w:r>
          </w:p>
          <w:p w:rsidR="003A6225" w:rsidRDefault="0067451D">
            <w:pPr>
              <w:pStyle w:val="af4"/>
              <w:keepNext/>
              <w:keepLines/>
              <w:suppressLineNumbers/>
              <w:suppressAutoHyphens/>
              <w:contextualSpacing/>
              <w:jc w:val="both"/>
              <w:rPr>
                <w:b/>
                <w:sz w:val="22"/>
                <w:szCs w:val="22"/>
              </w:rPr>
            </w:pPr>
            <w:r>
              <w:rPr>
                <w:b/>
                <w:sz w:val="22"/>
                <w:szCs w:val="22"/>
              </w:rPr>
              <w:t>ООО «Партнёр»</w:t>
            </w:r>
          </w:p>
          <w:p w:rsidR="003A6225" w:rsidRDefault="003A6225">
            <w:pPr>
              <w:pStyle w:val="af4"/>
              <w:keepNext/>
              <w:keepLines/>
              <w:suppressLineNumbers/>
              <w:suppressAutoHyphens/>
              <w:contextualSpacing/>
              <w:jc w:val="both"/>
              <w:rPr>
                <w:b/>
                <w:sz w:val="22"/>
                <w:szCs w:val="22"/>
              </w:rPr>
            </w:pPr>
          </w:p>
          <w:p w:rsidR="003A6225" w:rsidRDefault="0067451D">
            <w:pPr>
              <w:pStyle w:val="af4"/>
              <w:keepNext/>
              <w:keepLines/>
              <w:suppressLineNumbers/>
              <w:suppressAutoHyphens/>
              <w:contextualSpacing/>
              <w:jc w:val="left"/>
              <w:rPr>
                <w:sz w:val="22"/>
                <w:szCs w:val="22"/>
              </w:rPr>
            </w:pPr>
            <w:r>
              <w:rPr>
                <w:b/>
                <w:sz w:val="22"/>
                <w:szCs w:val="22"/>
              </w:rPr>
              <w:t xml:space="preserve">  __________________/И.А. Григорьев</w:t>
            </w:r>
            <w:r>
              <w:rPr>
                <w:sz w:val="22"/>
                <w:szCs w:val="22"/>
              </w:rPr>
              <w:t>/</w:t>
            </w:r>
          </w:p>
          <w:p w:rsidR="003A6225" w:rsidRDefault="0067451D">
            <w:pPr>
              <w:keepNext/>
              <w:keepLines/>
              <w:suppressLineNumbers/>
              <w:suppressAutoHyphens/>
              <w:ind w:left="33"/>
              <w:contextualSpacing/>
              <w:rPr>
                <w:b/>
                <w:sz w:val="22"/>
                <w:szCs w:val="22"/>
              </w:rPr>
            </w:pPr>
            <w:r>
              <w:rPr>
                <w:sz w:val="22"/>
                <w:szCs w:val="22"/>
              </w:rPr>
              <w:t xml:space="preserve">     М.П.</w:t>
            </w:r>
          </w:p>
        </w:tc>
        <w:tc>
          <w:tcPr>
            <w:tcW w:w="5778" w:type="dxa"/>
            <w:shd w:val="clear" w:color="auto" w:fill="auto"/>
          </w:tcPr>
          <w:p w:rsidR="003A6225" w:rsidRDefault="0067451D">
            <w:pPr>
              <w:keepNext/>
              <w:keepLines/>
              <w:suppressLineNumbers/>
              <w:suppressAutoHyphens/>
              <w:ind w:firstLine="993"/>
              <w:contextualSpacing/>
              <w:rPr>
                <w:b/>
                <w:sz w:val="22"/>
                <w:szCs w:val="22"/>
              </w:rPr>
            </w:pPr>
            <w:r>
              <w:rPr>
                <w:b/>
                <w:sz w:val="22"/>
                <w:szCs w:val="22"/>
              </w:rPr>
              <w:t>Заказчик:</w:t>
            </w:r>
          </w:p>
          <w:p w:rsidR="003A6225" w:rsidRDefault="0067451D">
            <w:pPr>
              <w:keepNext/>
              <w:keepLines/>
              <w:suppressLineNumbers/>
              <w:suppressAutoHyphens/>
              <w:ind w:firstLine="993"/>
              <w:contextualSpacing/>
              <w:rPr>
                <w:b/>
                <w:sz w:val="22"/>
                <w:szCs w:val="22"/>
              </w:rPr>
            </w:pPr>
            <w:r>
              <w:rPr>
                <w:b/>
                <w:sz w:val="22"/>
                <w:szCs w:val="22"/>
              </w:rPr>
              <w:t xml:space="preserve">Директор </w:t>
            </w:r>
          </w:p>
          <w:p w:rsidR="003A6225" w:rsidRDefault="0067451D">
            <w:pPr>
              <w:keepNext/>
              <w:keepLines/>
              <w:suppressLineNumbers/>
              <w:suppressAutoHyphens/>
              <w:ind w:firstLine="993"/>
              <w:contextualSpacing/>
              <w:rPr>
                <w:b/>
                <w:sz w:val="22"/>
                <w:szCs w:val="22"/>
              </w:rPr>
            </w:pPr>
            <w:r>
              <w:rPr>
                <w:b/>
                <w:sz w:val="22"/>
                <w:szCs w:val="22"/>
              </w:rPr>
              <w:t>ООО «КраМЗ-Авто»</w:t>
            </w:r>
          </w:p>
          <w:p w:rsidR="003A6225" w:rsidRDefault="003A6225">
            <w:pPr>
              <w:keepNext/>
              <w:keepLines/>
              <w:suppressLineNumbers/>
              <w:suppressAutoHyphens/>
              <w:ind w:firstLine="993"/>
              <w:contextualSpacing/>
              <w:rPr>
                <w:b/>
                <w:sz w:val="22"/>
                <w:szCs w:val="22"/>
              </w:rPr>
            </w:pPr>
          </w:p>
          <w:p w:rsidR="003A6225" w:rsidRDefault="0067451D">
            <w:pPr>
              <w:keepNext/>
              <w:keepLines/>
              <w:suppressLineNumbers/>
              <w:suppressAutoHyphens/>
              <w:ind w:firstLine="993"/>
              <w:contextualSpacing/>
              <w:rPr>
                <w:b/>
                <w:sz w:val="22"/>
                <w:szCs w:val="22"/>
              </w:rPr>
            </w:pPr>
            <w:r>
              <w:rPr>
                <w:b/>
                <w:sz w:val="22"/>
                <w:szCs w:val="22"/>
              </w:rPr>
              <w:t xml:space="preserve">_____________________/А.В. </w:t>
            </w:r>
            <w:proofErr w:type="spellStart"/>
            <w:r>
              <w:rPr>
                <w:b/>
                <w:sz w:val="22"/>
                <w:szCs w:val="22"/>
              </w:rPr>
              <w:t>Крупицкий</w:t>
            </w:r>
            <w:proofErr w:type="spellEnd"/>
            <w:r>
              <w:rPr>
                <w:b/>
                <w:sz w:val="22"/>
                <w:szCs w:val="22"/>
              </w:rPr>
              <w:t>/</w:t>
            </w:r>
          </w:p>
          <w:p w:rsidR="003A6225" w:rsidRDefault="0067451D">
            <w:pPr>
              <w:keepNext/>
              <w:keepLines/>
              <w:suppressLineNumbers/>
              <w:suppressAutoHyphens/>
              <w:ind w:firstLine="993"/>
              <w:contextualSpacing/>
              <w:rPr>
                <w:b/>
                <w:sz w:val="22"/>
                <w:szCs w:val="22"/>
              </w:rPr>
            </w:pPr>
            <w:r>
              <w:rPr>
                <w:b/>
                <w:sz w:val="22"/>
                <w:szCs w:val="22"/>
              </w:rPr>
              <w:t xml:space="preserve">  </w:t>
            </w:r>
            <w:r>
              <w:rPr>
                <w:sz w:val="22"/>
                <w:szCs w:val="22"/>
              </w:rPr>
              <w:t>М.П.</w:t>
            </w:r>
          </w:p>
        </w:tc>
      </w:tr>
    </w:tbl>
    <w:p w:rsidR="003A6225" w:rsidRDefault="003A6225">
      <w:pPr>
        <w:pStyle w:val="SCH0"/>
        <w:keepNext/>
        <w:keepLines/>
        <w:suppressLineNumbers/>
        <w:spacing w:after="0" w:line="240" w:lineRule="auto"/>
        <w:ind w:firstLine="6804"/>
        <w:contextualSpacing/>
        <w:outlineLvl w:val="0"/>
        <w:rPr>
          <w:sz w:val="20"/>
          <w:szCs w:val="20"/>
        </w:rPr>
      </w:pPr>
    </w:p>
    <w:p w:rsidR="003A6225" w:rsidRDefault="003A6225">
      <w:pPr>
        <w:pStyle w:val="SCH0"/>
        <w:keepNext/>
        <w:keepLines/>
        <w:suppressLineNumbers/>
        <w:spacing w:after="0" w:line="240" w:lineRule="auto"/>
        <w:ind w:firstLine="6804"/>
        <w:contextualSpacing/>
        <w:outlineLvl w:val="0"/>
        <w:rPr>
          <w:sz w:val="20"/>
          <w:szCs w:val="20"/>
        </w:rPr>
      </w:pPr>
    </w:p>
    <w:p w:rsidR="003A6225" w:rsidRDefault="003A6225">
      <w:pPr>
        <w:pStyle w:val="SCH0"/>
        <w:keepNext/>
        <w:keepLines/>
        <w:suppressLineNumbers/>
        <w:spacing w:after="0" w:line="240" w:lineRule="auto"/>
        <w:ind w:firstLine="6804"/>
        <w:contextualSpacing/>
        <w:outlineLvl w:val="0"/>
        <w:rPr>
          <w:sz w:val="20"/>
          <w:szCs w:val="20"/>
        </w:rPr>
      </w:pPr>
    </w:p>
    <w:p w:rsidR="003A6225" w:rsidRDefault="003A6225">
      <w:pPr>
        <w:pStyle w:val="SCH0"/>
        <w:keepNext/>
        <w:keepLines/>
        <w:suppressLineNumbers/>
        <w:spacing w:after="0" w:line="240" w:lineRule="auto"/>
        <w:ind w:firstLine="6804"/>
        <w:contextualSpacing/>
        <w:outlineLvl w:val="0"/>
        <w:rPr>
          <w:sz w:val="20"/>
          <w:szCs w:val="20"/>
        </w:rPr>
      </w:pPr>
    </w:p>
    <w:p w:rsidR="003A6225" w:rsidRDefault="0067451D">
      <w:pPr>
        <w:pStyle w:val="SCH0"/>
        <w:keepNext/>
        <w:keepLines/>
        <w:suppressLineNumbers/>
        <w:spacing w:after="0" w:line="240" w:lineRule="auto"/>
        <w:ind w:firstLine="6804"/>
        <w:contextualSpacing/>
        <w:outlineLvl w:val="0"/>
        <w:rPr>
          <w:sz w:val="20"/>
          <w:szCs w:val="20"/>
        </w:rPr>
      </w:pPr>
      <w:r>
        <w:rPr>
          <w:sz w:val="20"/>
          <w:szCs w:val="20"/>
        </w:rPr>
        <w:t xml:space="preserve">Приложение </w:t>
      </w:r>
      <w:bookmarkStart w:id="95" w:name="RefSCH7_No"/>
      <w:r>
        <w:rPr>
          <w:sz w:val="20"/>
          <w:szCs w:val="20"/>
        </w:rPr>
        <w:t xml:space="preserve">№ </w:t>
      </w:r>
      <w:bookmarkEnd w:id="94"/>
      <w:bookmarkEnd w:id="95"/>
      <w:r>
        <w:rPr>
          <w:sz w:val="20"/>
          <w:szCs w:val="20"/>
        </w:rPr>
        <w:t>4</w:t>
      </w:r>
    </w:p>
    <w:p w:rsidR="003A6225" w:rsidRDefault="003A6225">
      <w:pPr>
        <w:pStyle w:val="SCH0"/>
        <w:keepNext/>
        <w:keepLines/>
        <w:suppressLineNumbers/>
        <w:spacing w:after="0" w:line="240" w:lineRule="auto"/>
        <w:contextualSpacing/>
        <w:jc w:val="left"/>
        <w:outlineLvl w:val="0"/>
        <w:rPr>
          <w:i w:val="0"/>
          <w:sz w:val="22"/>
          <w:szCs w:val="22"/>
        </w:rPr>
      </w:pPr>
    </w:p>
    <w:p w:rsidR="003A6225" w:rsidRDefault="0067451D">
      <w:pPr>
        <w:pStyle w:val="SCH0"/>
        <w:keepNext/>
        <w:keepLines/>
        <w:suppressLineNumbers/>
        <w:spacing w:after="0" w:line="240" w:lineRule="auto"/>
        <w:contextualSpacing/>
        <w:jc w:val="left"/>
        <w:outlineLvl w:val="0"/>
        <w:rPr>
          <w:i w:val="0"/>
          <w:sz w:val="22"/>
          <w:szCs w:val="22"/>
        </w:rPr>
      </w:pPr>
      <w:bookmarkStart w:id="96" w:name="_Toc5702859"/>
      <w:bookmarkStart w:id="97" w:name="RefSCH7_1"/>
      <w:bookmarkEnd w:id="96"/>
      <w:bookmarkEnd w:id="97"/>
      <w:r>
        <w:rPr>
          <w:i w:val="0"/>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p>
    <w:p w:rsidR="003A6225" w:rsidRDefault="0067451D">
      <w:pPr>
        <w:keepNext/>
        <w:keepLines/>
        <w:suppressLineNumbers/>
        <w:suppressAutoHyphens/>
        <w:ind w:left="-1134" w:right="141"/>
        <w:contextualSpacing/>
        <w:jc w:val="center"/>
        <w:rPr>
          <w:b/>
          <w:sz w:val="22"/>
          <w:szCs w:val="22"/>
        </w:rPr>
      </w:pPr>
      <w:r>
        <w:rPr>
          <w:b/>
          <w:sz w:val="22"/>
          <w:szCs w:val="22"/>
        </w:rPr>
        <w:t xml:space="preserve">РАЗДЕЛ </w:t>
      </w:r>
      <w:r>
        <w:rPr>
          <w:b/>
          <w:sz w:val="22"/>
          <w:szCs w:val="22"/>
          <w:lang w:val="en-US"/>
        </w:rPr>
        <w:t>I</w:t>
      </w:r>
      <w:r>
        <w:rPr>
          <w:b/>
          <w:sz w:val="22"/>
          <w:szCs w:val="22"/>
        </w:rPr>
        <w:t>.</w:t>
      </w:r>
    </w:p>
    <w:p w:rsidR="003A6225" w:rsidRDefault="0067451D">
      <w:pPr>
        <w:keepNext/>
        <w:keepLines/>
        <w:suppressLineNumbers/>
        <w:suppressAutoHyphens/>
        <w:ind w:left="-1134" w:right="141"/>
        <w:contextualSpacing/>
        <w:jc w:val="center"/>
        <w:rPr>
          <w:b/>
          <w:sz w:val="22"/>
          <w:szCs w:val="22"/>
        </w:rPr>
      </w:pPr>
      <w:r>
        <w:rPr>
          <w:b/>
          <w:sz w:val="22"/>
          <w:szCs w:val="22"/>
        </w:rPr>
        <w:lastRenderedPageBreak/>
        <w:t xml:space="preserve">Перечень нарушений и штрафов за нарушение правил охраны труда, промышленной, </w:t>
      </w:r>
    </w:p>
    <w:p w:rsidR="003A6225" w:rsidRDefault="0067451D">
      <w:pPr>
        <w:keepNext/>
        <w:keepLines/>
        <w:suppressLineNumbers/>
        <w:suppressAutoHyphens/>
        <w:ind w:left="-1134" w:right="141"/>
        <w:contextualSpacing/>
        <w:jc w:val="center"/>
        <w:rPr>
          <w:b/>
          <w:sz w:val="22"/>
          <w:szCs w:val="22"/>
        </w:rPr>
      </w:pPr>
      <w:r>
        <w:rPr>
          <w:b/>
          <w:sz w:val="22"/>
          <w:szCs w:val="22"/>
        </w:rPr>
        <w:t>экологической и пожарной безопасности</w:t>
      </w:r>
    </w:p>
    <w:p w:rsidR="003A6225" w:rsidRDefault="003A6225">
      <w:pPr>
        <w:keepNext/>
        <w:keepLines/>
        <w:suppressLineNumbers/>
        <w:suppressAutoHyphens/>
        <w:contextualSpacing/>
        <w:rPr>
          <w:sz w:val="22"/>
          <w:szCs w:val="22"/>
        </w:rPr>
      </w:pPr>
    </w:p>
    <w:tbl>
      <w:tblPr>
        <w:tblW w:w="5000" w:type="pct"/>
        <w:tblInd w:w="-53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24"/>
        <w:gridCol w:w="5127"/>
        <w:gridCol w:w="969"/>
        <w:gridCol w:w="3235"/>
      </w:tblGrid>
      <w:tr w:rsidR="003A6225">
        <w:tc>
          <w:tcPr>
            <w:tcW w:w="51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A6225" w:rsidRDefault="003A6225">
            <w:pPr>
              <w:keepNext/>
              <w:keepLines/>
              <w:suppressLineNumbers/>
              <w:suppressAutoHyphens/>
              <w:contextualSpacing/>
              <w:jc w:val="center"/>
              <w:rPr>
                <w:sz w:val="22"/>
                <w:szCs w:val="22"/>
                <w:lang w:val="x-none"/>
              </w:rPr>
            </w:pPr>
          </w:p>
        </w:tc>
        <w:tc>
          <w:tcPr>
            <w:tcW w:w="5032"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A6225" w:rsidRDefault="0067451D">
            <w:pPr>
              <w:keepNext/>
              <w:keepLines/>
              <w:suppressLineNumbers/>
              <w:suppressAutoHyphens/>
              <w:contextualSpacing/>
              <w:jc w:val="center"/>
              <w:rPr>
                <w:b/>
                <w:sz w:val="22"/>
                <w:szCs w:val="22"/>
                <w:lang w:val="x-none"/>
              </w:rPr>
            </w:pPr>
            <w:r>
              <w:rPr>
                <w:b/>
                <w:sz w:val="22"/>
                <w:szCs w:val="22"/>
                <w:lang w:val="x-none"/>
              </w:rPr>
              <w:t>Вид нарушения*</w:t>
            </w:r>
          </w:p>
        </w:tc>
        <w:tc>
          <w:tcPr>
            <w:tcW w:w="4092"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A6225" w:rsidRDefault="0067451D">
            <w:pPr>
              <w:keepNext/>
              <w:keepLines/>
              <w:suppressLineNumbers/>
              <w:suppressAutoHyphens/>
              <w:contextualSpacing/>
              <w:jc w:val="center"/>
              <w:rPr>
                <w:b/>
                <w:sz w:val="22"/>
                <w:szCs w:val="22"/>
                <w:lang w:val="x-none"/>
              </w:rPr>
            </w:pPr>
            <w:r>
              <w:rPr>
                <w:b/>
                <w:sz w:val="22"/>
                <w:szCs w:val="22"/>
                <w:lang w:val="x-none"/>
              </w:rPr>
              <w:t>Мера ответственности/штрафная санкция</w:t>
            </w:r>
          </w:p>
        </w:tc>
      </w:tr>
      <w:tr w:rsidR="003A6225">
        <w:tc>
          <w:tcPr>
            <w:tcW w:w="514"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A6225" w:rsidRDefault="003A6225">
            <w:pPr>
              <w:keepNext/>
              <w:keepLines/>
              <w:suppressLineNumbers/>
              <w:suppressAutoHyphens/>
              <w:ind w:left="720"/>
              <w:contextualSpacing/>
              <w:jc w:val="center"/>
              <w:rPr>
                <w:sz w:val="22"/>
                <w:szCs w:val="22"/>
                <w:lang w:val="x-none"/>
              </w:rPr>
            </w:pPr>
          </w:p>
        </w:tc>
        <w:tc>
          <w:tcPr>
            <w:tcW w:w="503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A6225" w:rsidRDefault="003A6225">
            <w:pPr>
              <w:keepNext/>
              <w:keepLines/>
              <w:suppressLineNumbers/>
              <w:suppressAutoHyphens/>
              <w:contextualSpacing/>
              <w:jc w:val="center"/>
              <w:rPr>
                <w:b/>
                <w:sz w:val="22"/>
                <w:szCs w:val="22"/>
                <w:lang w:val="x-none"/>
              </w:rPr>
            </w:pPr>
          </w:p>
        </w:tc>
        <w:tc>
          <w:tcPr>
            <w:tcW w:w="9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A6225" w:rsidRDefault="0067451D">
            <w:pPr>
              <w:keepNext/>
              <w:keepLines/>
              <w:suppressLineNumbers/>
              <w:suppressAutoHyphens/>
              <w:contextualSpacing/>
              <w:jc w:val="center"/>
              <w:rPr>
                <w:b/>
                <w:sz w:val="22"/>
                <w:szCs w:val="22"/>
                <w:lang w:val="x-none"/>
              </w:rPr>
            </w:pPr>
            <w:r>
              <w:rPr>
                <w:b/>
                <w:sz w:val="22"/>
                <w:szCs w:val="22"/>
                <w:lang w:val="x-none"/>
              </w:rPr>
              <w:t>Штраф</w:t>
            </w:r>
          </w:p>
          <w:p w:rsidR="003A6225" w:rsidRDefault="0067451D">
            <w:pPr>
              <w:keepNext/>
              <w:keepLines/>
              <w:suppressLineNumbers/>
              <w:suppressAutoHyphens/>
              <w:contextualSpacing/>
              <w:jc w:val="center"/>
              <w:rPr>
                <w:b/>
                <w:sz w:val="22"/>
                <w:szCs w:val="22"/>
                <w:lang w:val="x-none"/>
              </w:rPr>
            </w:pPr>
            <w:r>
              <w:rPr>
                <w:b/>
                <w:sz w:val="22"/>
                <w:szCs w:val="22"/>
                <w:lang w:val="x-none"/>
              </w:rPr>
              <w:t>(тыс. руб.)</w:t>
            </w:r>
          </w:p>
        </w:tc>
        <w:tc>
          <w:tcPr>
            <w:tcW w:w="31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A6225" w:rsidRDefault="0067451D">
            <w:pPr>
              <w:keepNext/>
              <w:keepLines/>
              <w:suppressLineNumbers/>
              <w:suppressAutoHyphens/>
              <w:contextualSpacing/>
              <w:jc w:val="center"/>
              <w:rPr>
                <w:b/>
                <w:sz w:val="22"/>
                <w:szCs w:val="22"/>
                <w:lang w:val="x-none"/>
              </w:rPr>
            </w:pPr>
            <w:r>
              <w:rPr>
                <w:b/>
                <w:sz w:val="22"/>
                <w:szCs w:val="22"/>
                <w:lang w:val="x-none"/>
              </w:rPr>
              <w:t>Дополнительная санкция</w:t>
            </w:r>
          </w:p>
        </w:tc>
      </w:tr>
      <w:tr w:rsidR="003A6225">
        <w:tc>
          <w:tcPr>
            <w:tcW w:w="5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numPr>
                <w:ilvl w:val="0"/>
                <w:numId w:val="3"/>
              </w:numPr>
              <w:suppressLineNumbers/>
              <w:suppressAutoHyphens/>
              <w:contextualSpacing/>
              <w:jc w:val="both"/>
              <w:rPr>
                <w:sz w:val="22"/>
                <w:szCs w:val="22"/>
                <w:lang w:val="x-none"/>
              </w:rPr>
            </w:pPr>
          </w:p>
        </w:tc>
        <w:tc>
          <w:tcPr>
            <w:tcW w:w="50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both"/>
              <w:rPr>
                <w:i/>
                <w:sz w:val="22"/>
                <w:szCs w:val="22"/>
                <w:lang w:val="x-none"/>
              </w:rPr>
            </w:pPr>
            <w:r>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9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sz w:val="22"/>
                <w:szCs w:val="22"/>
                <w:lang w:val="x-none"/>
              </w:rPr>
            </w:pPr>
            <w:r>
              <w:rPr>
                <w:sz w:val="22"/>
                <w:szCs w:val="22"/>
                <w:lang w:val="x-none"/>
              </w:rPr>
              <w:t>100</w:t>
            </w:r>
          </w:p>
        </w:tc>
        <w:tc>
          <w:tcPr>
            <w:tcW w:w="31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lang w:val="x-none"/>
              </w:rPr>
            </w:pPr>
            <w:r>
              <w:rPr>
                <w:sz w:val="22"/>
                <w:szCs w:val="22"/>
                <w:lang w:val="x-none"/>
              </w:rPr>
              <w:t>Отстранение от работы, удаление исполнителей с места производства работ.</w:t>
            </w:r>
          </w:p>
        </w:tc>
      </w:tr>
      <w:tr w:rsidR="003A6225">
        <w:tc>
          <w:tcPr>
            <w:tcW w:w="5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numPr>
                <w:ilvl w:val="0"/>
                <w:numId w:val="3"/>
              </w:numPr>
              <w:suppressLineNumbers/>
              <w:suppressAutoHyphens/>
              <w:contextualSpacing/>
              <w:jc w:val="both"/>
              <w:rPr>
                <w:sz w:val="22"/>
                <w:szCs w:val="22"/>
                <w:lang w:val="x-none"/>
              </w:rPr>
            </w:pPr>
          </w:p>
        </w:tc>
        <w:tc>
          <w:tcPr>
            <w:tcW w:w="50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both"/>
              <w:rPr>
                <w:sz w:val="22"/>
                <w:szCs w:val="22"/>
                <w:lang w:val="x-none"/>
              </w:rPr>
            </w:pPr>
            <w:r>
              <w:rPr>
                <w:sz w:val="22"/>
                <w:szCs w:val="22"/>
                <w:lang w:val="x-none"/>
              </w:rPr>
              <w:t>Отсутствие у работников документов, подтверждающих их аттестаци</w:t>
            </w:r>
            <w:r>
              <w:rPr>
                <w:sz w:val="22"/>
                <w:szCs w:val="22"/>
              </w:rPr>
              <w:t>ю</w:t>
            </w:r>
            <w:r>
              <w:rPr>
                <w:sz w:val="22"/>
                <w:szCs w:val="22"/>
                <w:lang w:val="x-none"/>
              </w:rPr>
              <w:t xml:space="preserve">, квалификацию, прохождение </w:t>
            </w:r>
            <w:r>
              <w:rPr>
                <w:sz w:val="22"/>
                <w:szCs w:val="22"/>
              </w:rPr>
              <w:t>вводного инструктажа, инструктажа на рабочем месте (первичного/повторного/целевого),</w:t>
            </w:r>
            <w:r>
              <w:rPr>
                <w:sz w:val="22"/>
              </w:rPr>
              <w:t xml:space="preserve"> </w:t>
            </w:r>
            <w:r>
              <w:rPr>
                <w:sz w:val="22"/>
                <w:szCs w:val="22"/>
                <w:lang w:val="x-none"/>
              </w:rPr>
              <w:t xml:space="preserve">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 </w:t>
            </w:r>
          </w:p>
        </w:tc>
        <w:tc>
          <w:tcPr>
            <w:tcW w:w="9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sz w:val="22"/>
                <w:szCs w:val="22"/>
              </w:rPr>
            </w:pPr>
            <w:r>
              <w:rPr>
                <w:sz w:val="22"/>
                <w:szCs w:val="22"/>
              </w:rPr>
              <w:t>50</w:t>
            </w:r>
          </w:p>
        </w:tc>
        <w:tc>
          <w:tcPr>
            <w:tcW w:w="31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rPr>
            </w:pPr>
            <w:r>
              <w:rPr>
                <w:sz w:val="22"/>
                <w:szCs w:val="22"/>
              </w:rPr>
              <w:t>Отстранение от работы, удаление с территории объекта (блокирование пропуска нарушителя (-ей)).</w:t>
            </w:r>
          </w:p>
        </w:tc>
      </w:tr>
      <w:tr w:rsidR="003A6225">
        <w:tc>
          <w:tcPr>
            <w:tcW w:w="5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numPr>
                <w:ilvl w:val="0"/>
                <w:numId w:val="3"/>
              </w:numPr>
              <w:suppressLineNumbers/>
              <w:suppressAutoHyphens/>
              <w:contextualSpacing/>
              <w:jc w:val="both"/>
              <w:rPr>
                <w:sz w:val="22"/>
                <w:szCs w:val="22"/>
                <w:lang w:val="x-none"/>
              </w:rPr>
            </w:pPr>
          </w:p>
        </w:tc>
        <w:tc>
          <w:tcPr>
            <w:tcW w:w="50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both"/>
              <w:rPr>
                <w:sz w:val="22"/>
                <w:szCs w:val="22"/>
                <w:lang w:val="x-none"/>
              </w:rPr>
            </w:pPr>
            <w:r>
              <w:rPr>
                <w:sz w:val="22"/>
                <w:szCs w:val="22"/>
                <w:lang w:val="x-none"/>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r>
              <w:rPr>
                <w:sz w:val="22"/>
                <w:szCs w:val="22"/>
              </w:rPr>
              <w:t>.</w:t>
            </w:r>
          </w:p>
        </w:tc>
        <w:tc>
          <w:tcPr>
            <w:tcW w:w="9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sz w:val="22"/>
                <w:szCs w:val="22"/>
              </w:rPr>
            </w:pPr>
            <w:r>
              <w:rPr>
                <w:sz w:val="22"/>
                <w:szCs w:val="22"/>
              </w:rPr>
              <w:t>50</w:t>
            </w:r>
          </w:p>
        </w:tc>
        <w:tc>
          <w:tcPr>
            <w:tcW w:w="31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rPr>
            </w:pPr>
            <w:r>
              <w:rPr>
                <w:sz w:val="22"/>
                <w:szCs w:val="22"/>
              </w:rPr>
              <w:t>Отстранение от работы, удаление исполнителей с места производства работ. Остановка работ.</w:t>
            </w:r>
          </w:p>
        </w:tc>
      </w:tr>
      <w:tr w:rsidR="003A6225">
        <w:tc>
          <w:tcPr>
            <w:tcW w:w="5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numPr>
                <w:ilvl w:val="0"/>
                <w:numId w:val="3"/>
              </w:numPr>
              <w:suppressLineNumbers/>
              <w:suppressAutoHyphens/>
              <w:contextualSpacing/>
              <w:jc w:val="both"/>
              <w:rPr>
                <w:sz w:val="22"/>
                <w:szCs w:val="22"/>
                <w:lang w:val="x-none"/>
              </w:rPr>
            </w:pPr>
          </w:p>
        </w:tc>
        <w:tc>
          <w:tcPr>
            <w:tcW w:w="50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both"/>
              <w:rPr>
                <w:sz w:val="22"/>
                <w:szCs w:val="22"/>
                <w:lang w:val="x-none"/>
              </w:rPr>
            </w:pPr>
            <w:r>
              <w:rPr>
                <w:sz w:val="22"/>
                <w:szCs w:val="22"/>
                <w:lang w:val="x-none"/>
              </w:rPr>
              <w:t>Нарушение правил по охране труда при работе на высоте.</w:t>
            </w:r>
          </w:p>
          <w:p w:rsidR="003A6225" w:rsidRDefault="003A6225">
            <w:pPr>
              <w:keepNext/>
              <w:keepLines/>
              <w:suppressLineNumbers/>
              <w:suppressAutoHyphens/>
              <w:contextualSpacing/>
              <w:jc w:val="both"/>
              <w:rPr>
                <w:sz w:val="22"/>
                <w:szCs w:val="22"/>
                <w:lang w:val="x-none"/>
              </w:rPr>
            </w:pPr>
          </w:p>
        </w:tc>
        <w:tc>
          <w:tcPr>
            <w:tcW w:w="9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sz w:val="22"/>
                <w:szCs w:val="22"/>
              </w:rPr>
            </w:pPr>
            <w:r>
              <w:rPr>
                <w:sz w:val="22"/>
                <w:szCs w:val="22"/>
              </w:rPr>
              <w:t>50</w:t>
            </w:r>
          </w:p>
        </w:tc>
        <w:tc>
          <w:tcPr>
            <w:tcW w:w="31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rPr>
            </w:pPr>
            <w:r>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3A6225">
        <w:tc>
          <w:tcPr>
            <w:tcW w:w="5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numPr>
                <w:ilvl w:val="0"/>
                <w:numId w:val="3"/>
              </w:numPr>
              <w:suppressLineNumbers/>
              <w:suppressAutoHyphens/>
              <w:contextualSpacing/>
              <w:jc w:val="both"/>
              <w:rPr>
                <w:sz w:val="22"/>
                <w:szCs w:val="22"/>
                <w:lang w:val="x-none"/>
              </w:rPr>
            </w:pPr>
          </w:p>
        </w:tc>
        <w:tc>
          <w:tcPr>
            <w:tcW w:w="50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both"/>
              <w:rPr>
                <w:sz w:val="22"/>
                <w:szCs w:val="22"/>
                <w:lang w:val="x-none"/>
              </w:rPr>
            </w:pPr>
            <w:r>
              <w:rPr>
                <w:sz w:val="22"/>
                <w:szCs w:val="22"/>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9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sz w:val="22"/>
                <w:szCs w:val="22"/>
                <w:lang w:val="x-none"/>
              </w:rPr>
            </w:pPr>
            <w:r>
              <w:rPr>
                <w:sz w:val="22"/>
                <w:szCs w:val="22"/>
              </w:rPr>
              <w:t>50</w:t>
            </w:r>
          </w:p>
        </w:tc>
        <w:tc>
          <w:tcPr>
            <w:tcW w:w="31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rPr>
            </w:pPr>
            <w:r>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3A6225">
        <w:tc>
          <w:tcPr>
            <w:tcW w:w="51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numPr>
                <w:ilvl w:val="0"/>
                <w:numId w:val="3"/>
              </w:numPr>
              <w:suppressLineNumbers/>
              <w:suppressAutoHyphens/>
              <w:contextualSpacing/>
              <w:jc w:val="both"/>
              <w:rPr>
                <w:sz w:val="22"/>
                <w:szCs w:val="22"/>
                <w:lang w:val="x-none"/>
              </w:rPr>
            </w:pPr>
          </w:p>
        </w:tc>
        <w:tc>
          <w:tcPr>
            <w:tcW w:w="50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both"/>
              <w:rPr>
                <w:sz w:val="22"/>
                <w:szCs w:val="22"/>
                <w:lang w:val="x-none"/>
              </w:rPr>
            </w:pPr>
            <w:r>
              <w:rPr>
                <w:sz w:val="22"/>
                <w:szCs w:val="22"/>
                <w:lang w:val="x-none"/>
              </w:rPr>
              <w:t>Неприменение или несоответствующее применение средств индивидуальной защиты и спецодежды.</w:t>
            </w:r>
          </w:p>
        </w:tc>
        <w:tc>
          <w:tcPr>
            <w:tcW w:w="9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suppressLineNumbers/>
              <w:suppressAutoHyphens/>
              <w:contextualSpacing/>
              <w:jc w:val="center"/>
              <w:rPr>
                <w:sz w:val="22"/>
                <w:szCs w:val="22"/>
              </w:rPr>
            </w:pPr>
          </w:p>
        </w:tc>
        <w:tc>
          <w:tcPr>
            <w:tcW w:w="31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suppressLineNumbers/>
              <w:suppressAutoHyphens/>
              <w:contextualSpacing/>
              <w:rPr>
                <w:sz w:val="22"/>
                <w:szCs w:val="22"/>
              </w:rPr>
            </w:pPr>
          </w:p>
        </w:tc>
      </w:tr>
      <w:tr w:rsidR="003A6225">
        <w:tc>
          <w:tcPr>
            <w:tcW w:w="514"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suppressLineNumbers/>
              <w:suppressAutoHyphens/>
              <w:ind w:left="170"/>
              <w:contextualSpacing/>
              <w:rPr>
                <w:sz w:val="22"/>
                <w:szCs w:val="22"/>
                <w:lang w:val="x-none"/>
              </w:rPr>
            </w:pPr>
          </w:p>
        </w:tc>
        <w:tc>
          <w:tcPr>
            <w:tcW w:w="50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both"/>
              <w:rPr>
                <w:sz w:val="22"/>
                <w:szCs w:val="22"/>
                <w:lang w:val="x-none"/>
              </w:rPr>
            </w:pPr>
            <w:r>
              <w:rPr>
                <w:sz w:val="22"/>
                <w:szCs w:val="22"/>
                <w:lang w:val="x-none"/>
              </w:rPr>
              <w:t>- средств защиты от падения с высоты</w:t>
            </w:r>
          </w:p>
        </w:tc>
        <w:tc>
          <w:tcPr>
            <w:tcW w:w="9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sz w:val="22"/>
                <w:szCs w:val="22"/>
              </w:rPr>
            </w:pPr>
            <w:r>
              <w:rPr>
                <w:sz w:val="22"/>
                <w:szCs w:val="22"/>
              </w:rPr>
              <w:t>50</w:t>
            </w:r>
          </w:p>
        </w:tc>
        <w:tc>
          <w:tcPr>
            <w:tcW w:w="31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rPr>
            </w:pPr>
            <w:r>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3A6225">
        <w:trPr>
          <w:trHeight w:val="542"/>
        </w:trPr>
        <w:tc>
          <w:tcPr>
            <w:tcW w:w="514"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suppressLineNumbers/>
              <w:suppressAutoHyphens/>
              <w:ind w:left="170"/>
              <w:contextualSpacing/>
              <w:rPr>
                <w:sz w:val="22"/>
                <w:szCs w:val="22"/>
                <w:lang w:val="x-none"/>
              </w:rPr>
            </w:pPr>
          </w:p>
        </w:tc>
        <w:tc>
          <w:tcPr>
            <w:tcW w:w="50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both"/>
              <w:rPr>
                <w:sz w:val="22"/>
                <w:szCs w:val="22"/>
              </w:rPr>
            </w:pPr>
            <w:r>
              <w:rPr>
                <w:sz w:val="22"/>
                <w:szCs w:val="22"/>
                <w:lang w:val="x-none"/>
              </w:rPr>
              <w:t xml:space="preserve">- других </w:t>
            </w:r>
            <w:r>
              <w:rPr>
                <w:sz w:val="22"/>
                <w:szCs w:val="22"/>
              </w:rPr>
              <w:t>средств индивидуальной защиты.</w:t>
            </w:r>
          </w:p>
        </w:tc>
        <w:tc>
          <w:tcPr>
            <w:tcW w:w="9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sz w:val="22"/>
                <w:szCs w:val="22"/>
              </w:rPr>
            </w:pPr>
            <w:r>
              <w:rPr>
                <w:sz w:val="22"/>
                <w:szCs w:val="22"/>
              </w:rPr>
              <w:t>25</w:t>
            </w:r>
          </w:p>
        </w:tc>
        <w:tc>
          <w:tcPr>
            <w:tcW w:w="31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rPr>
            </w:pPr>
            <w:r>
              <w:rPr>
                <w:sz w:val="22"/>
                <w:szCs w:val="22"/>
              </w:rPr>
              <w:t>Отстранение от работы, удаление исполнителей с места производства работ. Остановка работ.</w:t>
            </w:r>
          </w:p>
        </w:tc>
      </w:tr>
      <w:tr w:rsidR="003A6225">
        <w:tc>
          <w:tcPr>
            <w:tcW w:w="5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numPr>
                <w:ilvl w:val="0"/>
                <w:numId w:val="3"/>
              </w:numPr>
              <w:suppressLineNumbers/>
              <w:suppressAutoHyphens/>
              <w:contextualSpacing/>
              <w:jc w:val="both"/>
              <w:rPr>
                <w:sz w:val="22"/>
                <w:szCs w:val="22"/>
                <w:lang w:val="x-none"/>
              </w:rPr>
            </w:pPr>
          </w:p>
        </w:tc>
        <w:tc>
          <w:tcPr>
            <w:tcW w:w="50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both"/>
              <w:rPr>
                <w:sz w:val="22"/>
                <w:szCs w:val="22"/>
                <w:lang w:val="x-none"/>
              </w:rPr>
            </w:pPr>
            <w:r>
              <w:rPr>
                <w:sz w:val="22"/>
                <w:szCs w:val="22"/>
                <w:lang w:val="x-none"/>
              </w:rPr>
              <w:t>Нарушение правил по охране труда и промышленной безопасности</w:t>
            </w:r>
            <w:r>
              <w:rPr>
                <w:sz w:val="22"/>
              </w:rPr>
              <w:t xml:space="preserve"> </w:t>
            </w:r>
            <w:r>
              <w:rPr>
                <w:sz w:val="22"/>
                <w:szCs w:val="22"/>
                <w:lang w:val="x-none"/>
              </w:rPr>
              <w:t>при проведении грузоподъёмных работ и работ по перемещению грузов.</w:t>
            </w:r>
          </w:p>
        </w:tc>
        <w:tc>
          <w:tcPr>
            <w:tcW w:w="9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sz w:val="22"/>
                <w:szCs w:val="22"/>
              </w:rPr>
            </w:pPr>
            <w:r>
              <w:rPr>
                <w:sz w:val="22"/>
                <w:szCs w:val="22"/>
              </w:rPr>
              <w:t>50</w:t>
            </w:r>
          </w:p>
        </w:tc>
        <w:tc>
          <w:tcPr>
            <w:tcW w:w="31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rPr>
            </w:pPr>
            <w:r>
              <w:rPr>
                <w:sz w:val="22"/>
                <w:szCs w:val="22"/>
              </w:rPr>
              <w:t xml:space="preserve">Отстранение от работы, удаление исполнителей с места производства работ. Остановка работ. Блокирование пропуска </w:t>
            </w:r>
            <w:r>
              <w:rPr>
                <w:sz w:val="22"/>
                <w:szCs w:val="22"/>
              </w:rPr>
              <w:lastRenderedPageBreak/>
              <w:t>нарушителя</w:t>
            </w:r>
            <w:r>
              <w:rPr>
                <w:sz w:val="22"/>
                <w:szCs w:val="22"/>
                <w:lang w:val="en-US"/>
              </w:rPr>
              <w:t> </w:t>
            </w:r>
            <w:r>
              <w:rPr>
                <w:sz w:val="22"/>
                <w:szCs w:val="22"/>
              </w:rPr>
              <w:t>(-ей).</w:t>
            </w:r>
          </w:p>
        </w:tc>
      </w:tr>
      <w:tr w:rsidR="003A6225">
        <w:tc>
          <w:tcPr>
            <w:tcW w:w="5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numPr>
                <w:ilvl w:val="0"/>
                <w:numId w:val="3"/>
              </w:numPr>
              <w:suppressLineNumbers/>
              <w:suppressAutoHyphens/>
              <w:contextualSpacing/>
              <w:jc w:val="both"/>
              <w:rPr>
                <w:sz w:val="22"/>
                <w:szCs w:val="22"/>
                <w:lang w:val="x-none"/>
              </w:rPr>
            </w:pPr>
          </w:p>
        </w:tc>
        <w:tc>
          <w:tcPr>
            <w:tcW w:w="50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both"/>
              <w:rPr>
                <w:sz w:val="22"/>
                <w:szCs w:val="22"/>
                <w:lang w:val="x-none"/>
              </w:rPr>
            </w:pPr>
            <w:r>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9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sz w:val="22"/>
                <w:szCs w:val="22"/>
              </w:rPr>
            </w:pPr>
            <w:r>
              <w:rPr>
                <w:sz w:val="22"/>
                <w:szCs w:val="22"/>
              </w:rPr>
              <w:t>20</w:t>
            </w:r>
          </w:p>
        </w:tc>
        <w:tc>
          <w:tcPr>
            <w:tcW w:w="31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rPr>
            </w:pPr>
            <w:r>
              <w:rPr>
                <w:sz w:val="22"/>
                <w:szCs w:val="22"/>
              </w:rPr>
              <w:t>Отстранение от работы, удаление исполнителей с места производства работ. Остановка работ.</w:t>
            </w:r>
          </w:p>
        </w:tc>
      </w:tr>
      <w:tr w:rsidR="003A6225">
        <w:tc>
          <w:tcPr>
            <w:tcW w:w="5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numPr>
                <w:ilvl w:val="0"/>
                <w:numId w:val="3"/>
              </w:numPr>
              <w:suppressLineNumbers/>
              <w:suppressAutoHyphens/>
              <w:contextualSpacing/>
              <w:jc w:val="both"/>
              <w:rPr>
                <w:sz w:val="22"/>
                <w:szCs w:val="22"/>
                <w:lang w:val="x-none"/>
              </w:rPr>
            </w:pPr>
          </w:p>
        </w:tc>
        <w:tc>
          <w:tcPr>
            <w:tcW w:w="50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both"/>
              <w:rPr>
                <w:sz w:val="22"/>
                <w:szCs w:val="22"/>
                <w:lang w:val="x-none"/>
              </w:rPr>
            </w:pPr>
            <w:r>
              <w:rPr>
                <w:sz w:val="22"/>
                <w:szCs w:val="22"/>
                <w:lang w:val="x-none"/>
              </w:rPr>
              <w:t xml:space="preserve">Нарушение требований охраны труда при </w:t>
            </w:r>
            <w:r>
              <w:rPr>
                <w:sz w:val="22"/>
                <w:szCs w:val="22"/>
              </w:rPr>
              <w:t>эксплуатации электроустановок</w:t>
            </w:r>
            <w:r>
              <w:rPr>
                <w:sz w:val="22"/>
                <w:szCs w:val="22"/>
                <w:lang w:val="x-none"/>
              </w:rPr>
              <w:t>.</w:t>
            </w:r>
          </w:p>
        </w:tc>
        <w:tc>
          <w:tcPr>
            <w:tcW w:w="9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sz w:val="22"/>
                <w:szCs w:val="22"/>
              </w:rPr>
            </w:pPr>
            <w:r>
              <w:rPr>
                <w:sz w:val="22"/>
                <w:szCs w:val="22"/>
              </w:rPr>
              <w:t>50</w:t>
            </w:r>
          </w:p>
        </w:tc>
        <w:tc>
          <w:tcPr>
            <w:tcW w:w="31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rPr>
            </w:pPr>
            <w:r>
              <w:rPr>
                <w:sz w:val="22"/>
                <w:szCs w:val="22"/>
              </w:rPr>
              <w:t>Отстранение от работы, удаление исполнителей с места производства работ. Остановка работ.</w:t>
            </w:r>
          </w:p>
        </w:tc>
      </w:tr>
      <w:tr w:rsidR="003A6225">
        <w:tc>
          <w:tcPr>
            <w:tcW w:w="5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numPr>
                <w:ilvl w:val="0"/>
                <w:numId w:val="3"/>
              </w:numPr>
              <w:suppressLineNumbers/>
              <w:suppressAutoHyphens/>
              <w:contextualSpacing/>
              <w:jc w:val="both"/>
              <w:rPr>
                <w:sz w:val="22"/>
                <w:szCs w:val="22"/>
                <w:lang w:val="x-none"/>
              </w:rPr>
            </w:pPr>
          </w:p>
        </w:tc>
        <w:tc>
          <w:tcPr>
            <w:tcW w:w="50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both"/>
              <w:rPr>
                <w:sz w:val="22"/>
                <w:szCs w:val="22"/>
                <w:lang w:val="x-none"/>
              </w:rPr>
            </w:pPr>
            <w:r>
              <w:rPr>
                <w:sz w:val="22"/>
                <w:szCs w:val="22"/>
                <w:lang w:val="x-none"/>
              </w:rPr>
              <w:t xml:space="preserve">Нарушение требований охраны труда при проведении огневых работ (электросварочных, </w:t>
            </w:r>
            <w:proofErr w:type="spellStart"/>
            <w:r>
              <w:rPr>
                <w:sz w:val="22"/>
                <w:szCs w:val="22"/>
                <w:lang w:val="x-none"/>
              </w:rPr>
              <w:t>газорезательных</w:t>
            </w:r>
            <w:proofErr w:type="spellEnd"/>
            <w:r>
              <w:rPr>
                <w:sz w:val="22"/>
                <w:szCs w:val="22"/>
                <w:lang w:val="x-none"/>
              </w:rPr>
              <w:t>, паяльных, УШМ).</w:t>
            </w:r>
          </w:p>
        </w:tc>
        <w:tc>
          <w:tcPr>
            <w:tcW w:w="9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sz w:val="22"/>
                <w:szCs w:val="22"/>
              </w:rPr>
            </w:pPr>
            <w:r>
              <w:rPr>
                <w:sz w:val="22"/>
                <w:szCs w:val="22"/>
              </w:rPr>
              <w:t>50</w:t>
            </w:r>
          </w:p>
        </w:tc>
        <w:tc>
          <w:tcPr>
            <w:tcW w:w="31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rPr>
            </w:pPr>
            <w:r>
              <w:rPr>
                <w:sz w:val="22"/>
                <w:szCs w:val="22"/>
              </w:rPr>
              <w:t>Отстранение от работы, удаление исполнителей с места производства работ. Остановка работ. Блокирование пропуска нарушителя</w:t>
            </w:r>
            <w:r>
              <w:rPr>
                <w:sz w:val="22"/>
                <w:szCs w:val="22"/>
                <w:lang w:val="en-US"/>
              </w:rPr>
              <w:t> </w:t>
            </w:r>
            <w:r>
              <w:rPr>
                <w:sz w:val="22"/>
                <w:szCs w:val="22"/>
              </w:rPr>
              <w:t>(-ей).</w:t>
            </w:r>
          </w:p>
        </w:tc>
      </w:tr>
      <w:tr w:rsidR="003A6225">
        <w:tc>
          <w:tcPr>
            <w:tcW w:w="5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numPr>
                <w:ilvl w:val="0"/>
                <w:numId w:val="3"/>
              </w:numPr>
              <w:suppressLineNumbers/>
              <w:suppressAutoHyphens/>
              <w:contextualSpacing/>
              <w:jc w:val="both"/>
              <w:rPr>
                <w:sz w:val="22"/>
                <w:szCs w:val="22"/>
                <w:lang w:val="x-none"/>
              </w:rPr>
            </w:pPr>
            <w:bookmarkStart w:id="98" w:name="_Ref496878534"/>
            <w:bookmarkEnd w:id="98"/>
          </w:p>
        </w:tc>
        <w:tc>
          <w:tcPr>
            <w:tcW w:w="50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both"/>
              <w:rPr>
                <w:sz w:val="22"/>
                <w:szCs w:val="22"/>
              </w:rPr>
            </w:pPr>
            <w:r>
              <w:rPr>
                <w:sz w:val="22"/>
                <w:szCs w:val="22"/>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9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sz w:val="22"/>
                <w:szCs w:val="22"/>
              </w:rPr>
            </w:pPr>
            <w:r>
              <w:rPr>
                <w:sz w:val="22"/>
                <w:szCs w:val="22"/>
              </w:rPr>
              <w:t>50</w:t>
            </w:r>
          </w:p>
        </w:tc>
        <w:tc>
          <w:tcPr>
            <w:tcW w:w="31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rPr>
            </w:pPr>
            <w:r>
              <w:rPr>
                <w:sz w:val="22"/>
                <w:szCs w:val="22"/>
              </w:rPr>
              <w:t>Отстранение от работы, удаление исполнителей с места производства работ. Остановка работ. Блокирование пропуска нарушителя</w:t>
            </w:r>
            <w:r>
              <w:rPr>
                <w:sz w:val="22"/>
                <w:szCs w:val="22"/>
                <w:lang w:val="en-US"/>
              </w:rPr>
              <w:t> </w:t>
            </w:r>
            <w:r>
              <w:rPr>
                <w:sz w:val="22"/>
                <w:szCs w:val="22"/>
              </w:rPr>
              <w:t>(-ей).</w:t>
            </w:r>
          </w:p>
        </w:tc>
      </w:tr>
      <w:tr w:rsidR="003A6225">
        <w:tc>
          <w:tcPr>
            <w:tcW w:w="5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numPr>
                <w:ilvl w:val="0"/>
                <w:numId w:val="3"/>
              </w:numPr>
              <w:suppressLineNumbers/>
              <w:suppressAutoHyphens/>
              <w:contextualSpacing/>
              <w:jc w:val="both"/>
              <w:rPr>
                <w:sz w:val="22"/>
                <w:szCs w:val="22"/>
                <w:lang w:val="x-none"/>
              </w:rPr>
            </w:pPr>
          </w:p>
        </w:tc>
        <w:tc>
          <w:tcPr>
            <w:tcW w:w="50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both"/>
              <w:rPr>
                <w:sz w:val="22"/>
                <w:szCs w:val="22"/>
                <w:lang w:val="x-none"/>
              </w:rPr>
            </w:pPr>
            <w:r>
              <w:rPr>
                <w:sz w:val="22"/>
                <w:szCs w:val="22"/>
                <w:lang w:val="x-none"/>
              </w:rPr>
              <w:t xml:space="preserve">Несоответствующее складирование </w:t>
            </w:r>
            <w:r>
              <w:rPr>
                <w:sz w:val="22"/>
                <w:szCs w:val="22"/>
              </w:rPr>
              <w:t>М</w:t>
            </w:r>
            <w:proofErr w:type="spellStart"/>
            <w:r>
              <w:rPr>
                <w:sz w:val="22"/>
                <w:szCs w:val="22"/>
                <w:lang w:val="x-none"/>
              </w:rPr>
              <w:t>атериалов</w:t>
            </w:r>
            <w:proofErr w:type="spellEnd"/>
            <w:r>
              <w:rPr>
                <w:sz w:val="22"/>
                <w:szCs w:val="22"/>
                <w:lang w:val="x-none"/>
              </w:rPr>
              <w:t>.</w:t>
            </w:r>
          </w:p>
        </w:tc>
        <w:tc>
          <w:tcPr>
            <w:tcW w:w="9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sz w:val="22"/>
                <w:szCs w:val="22"/>
              </w:rPr>
            </w:pPr>
            <w:r>
              <w:rPr>
                <w:sz w:val="22"/>
                <w:szCs w:val="22"/>
              </w:rPr>
              <w:t>50</w:t>
            </w:r>
          </w:p>
        </w:tc>
        <w:tc>
          <w:tcPr>
            <w:tcW w:w="31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lang w:val="en-US"/>
              </w:rPr>
            </w:pPr>
            <w:r>
              <w:rPr>
                <w:sz w:val="22"/>
                <w:szCs w:val="22"/>
              </w:rPr>
              <w:t>Остановка работ.</w:t>
            </w:r>
          </w:p>
        </w:tc>
      </w:tr>
      <w:tr w:rsidR="003A6225">
        <w:tc>
          <w:tcPr>
            <w:tcW w:w="5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numPr>
                <w:ilvl w:val="0"/>
                <w:numId w:val="3"/>
              </w:numPr>
              <w:suppressLineNumbers/>
              <w:suppressAutoHyphens/>
              <w:contextualSpacing/>
              <w:jc w:val="both"/>
              <w:rPr>
                <w:sz w:val="22"/>
                <w:szCs w:val="22"/>
                <w:lang w:val="x-none"/>
              </w:rPr>
            </w:pPr>
          </w:p>
        </w:tc>
        <w:tc>
          <w:tcPr>
            <w:tcW w:w="50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both"/>
              <w:rPr>
                <w:sz w:val="22"/>
                <w:szCs w:val="22"/>
                <w:lang w:val="x-none"/>
              </w:rPr>
            </w:pPr>
            <w:r>
              <w:rPr>
                <w:sz w:val="22"/>
                <w:szCs w:val="22"/>
                <w:lang w:val="x-none"/>
              </w:rPr>
              <w:t>Несоответствующее содержание рабочих мест и территории (захламление рабочих мест</w:t>
            </w:r>
            <w:r>
              <w:rPr>
                <w:sz w:val="22"/>
                <w:szCs w:val="22"/>
              </w:rPr>
              <w:t xml:space="preserve"> и т.п.).</w:t>
            </w:r>
          </w:p>
        </w:tc>
        <w:tc>
          <w:tcPr>
            <w:tcW w:w="9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sz w:val="22"/>
                <w:szCs w:val="22"/>
              </w:rPr>
            </w:pPr>
            <w:r>
              <w:rPr>
                <w:sz w:val="22"/>
                <w:szCs w:val="22"/>
              </w:rPr>
              <w:t>30</w:t>
            </w:r>
          </w:p>
        </w:tc>
        <w:tc>
          <w:tcPr>
            <w:tcW w:w="31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lang w:val="x-none"/>
              </w:rPr>
            </w:pPr>
            <w:r>
              <w:rPr>
                <w:sz w:val="22"/>
                <w:szCs w:val="22"/>
                <w:lang w:val="x-none"/>
              </w:rPr>
              <w:t>Остановка работ.</w:t>
            </w:r>
          </w:p>
        </w:tc>
      </w:tr>
      <w:tr w:rsidR="003A6225">
        <w:tc>
          <w:tcPr>
            <w:tcW w:w="5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numPr>
                <w:ilvl w:val="0"/>
                <w:numId w:val="3"/>
              </w:numPr>
              <w:suppressLineNumbers/>
              <w:suppressAutoHyphens/>
              <w:contextualSpacing/>
              <w:jc w:val="both"/>
              <w:rPr>
                <w:sz w:val="22"/>
                <w:szCs w:val="22"/>
                <w:lang w:val="x-none"/>
              </w:rPr>
            </w:pPr>
          </w:p>
        </w:tc>
        <w:tc>
          <w:tcPr>
            <w:tcW w:w="50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both"/>
              <w:rPr>
                <w:i/>
                <w:sz w:val="22"/>
                <w:szCs w:val="22"/>
              </w:rPr>
            </w:pPr>
            <w:r>
              <w:rPr>
                <w:sz w:val="22"/>
                <w:szCs w:val="22"/>
                <w:lang w:val="x-none"/>
              </w:rPr>
              <w:t>Нарушение требований действующего законодательства в области обращения с отходами</w:t>
            </w:r>
            <w:r>
              <w:rPr>
                <w:sz w:val="22"/>
              </w:rPr>
              <w:t xml:space="preserve"> </w:t>
            </w:r>
            <w:r>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Pr>
                <w:sz w:val="22"/>
                <w:szCs w:val="22"/>
              </w:rPr>
              <w:t>.</w:t>
            </w:r>
          </w:p>
        </w:tc>
        <w:tc>
          <w:tcPr>
            <w:tcW w:w="9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spacing w:before="120"/>
              <w:contextualSpacing/>
              <w:jc w:val="center"/>
              <w:rPr>
                <w:sz w:val="22"/>
                <w:szCs w:val="22"/>
                <w:lang w:val="x-none"/>
              </w:rPr>
            </w:pPr>
            <w:r>
              <w:rPr>
                <w:sz w:val="22"/>
                <w:szCs w:val="22"/>
                <w:lang w:val="x-none"/>
              </w:rPr>
              <w:t>100</w:t>
            </w:r>
          </w:p>
        </w:tc>
        <w:tc>
          <w:tcPr>
            <w:tcW w:w="31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lang w:val="x-none"/>
              </w:rPr>
            </w:pPr>
            <w:r>
              <w:rPr>
                <w:sz w:val="22"/>
                <w:szCs w:val="22"/>
                <w:lang w:val="x-none"/>
              </w:rPr>
              <w:t>Остановка работ.</w:t>
            </w:r>
          </w:p>
        </w:tc>
      </w:tr>
      <w:tr w:rsidR="003A6225">
        <w:tc>
          <w:tcPr>
            <w:tcW w:w="5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numPr>
                <w:ilvl w:val="0"/>
                <w:numId w:val="3"/>
              </w:numPr>
              <w:suppressLineNumbers/>
              <w:suppressAutoHyphens/>
              <w:contextualSpacing/>
              <w:jc w:val="both"/>
              <w:rPr>
                <w:sz w:val="22"/>
                <w:szCs w:val="22"/>
                <w:lang w:val="x-none"/>
              </w:rPr>
            </w:pPr>
          </w:p>
        </w:tc>
        <w:tc>
          <w:tcPr>
            <w:tcW w:w="50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both"/>
              <w:rPr>
                <w:sz w:val="22"/>
                <w:szCs w:val="22"/>
                <w:lang w:val="x-none"/>
              </w:rPr>
            </w:pPr>
            <w:r>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9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sz w:val="22"/>
                <w:szCs w:val="22"/>
              </w:rPr>
            </w:pPr>
            <w:r>
              <w:rPr>
                <w:sz w:val="22"/>
                <w:szCs w:val="22"/>
              </w:rPr>
              <w:t>30</w:t>
            </w:r>
          </w:p>
        </w:tc>
        <w:tc>
          <w:tcPr>
            <w:tcW w:w="31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lang w:val="x-none"/>
              </w:rPr>
            </w:pPr>
            <w:r>
              <w:rPr>
                <w:sz w:val="22"/>
                <w:szCs w:val="22"/>
                <w:lang w:val="x-none"/>
              </w:rPr>
              <w:t>Остановка</w:t>
            </w:r>
            <w:r>
              <w:rPr>
                <w:sz w:val="22"/>
              </w:rPr>
              <w:t xml:space="preserve"> </w:t>
            </w:r>
            <w:r>
              <w:rPr>
                <w:sz w:val="22"/>
                <w:szCs w:val="22"/>
                <w:lang w:val="x-none"/>
              </w:rPr>
              <w:t>работ.</w:t>
            </w:r>
          </w:p>
        </w:tc>
      </w:tr>
      <w:tr w:rsidR="003A6225">
        <w:tc>
          <w:tcPr>
            <w:tcW w:w="5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numPr>
                <w:ilvl w:val="0"/>
                <w:numId w:val="3"/>
              </w:numPr>
              <w:suppressLineNumbers/>
              <w:suppressAutoHyphens/>
              <w:contextualSpacing/>
              <w:jc w:val="both"/>
              <w:rPr>
                <w:sz w:val="22"/>
                <w:szCs w:val="22"/>
                <w:lang w:val="x-none"/>
              </w:rPr>
            </w:pPr>
          </w:p>
        </w:tc>
        <w:tc>
          <w:tcPr>
            <w:tcW w:w="50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both"/>
              <w:rPr>
                <w:sz w:val="22"/>
                <w:szCs w:val="22"/>
                <w:lang w:val="x-none"/>
              </w:rPr>
            </w:pPr>
            <w:r>
              <w:rPr>
                <w:sz w:val="22"/>
                <w:szCs w:val="22"/>
                <w:lang w:val="x-none"/>
              </w:rPr>
              <w:t>Нарушение требований пожарной безопасности.</w:t>
            </w:r>
          </w:p>
        </w:tc>
        <w:tc>
          <w:tcPr>
            <w:tcW w:w="9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sz w:val="22"/>
                <w:szCs w:val="22"/>
              </w:rPr>
            </w:pPr>
            <w:r>
              <w:rPr>
                <w:sz w:val="22"/>
                <w:szCs w:val="22"/>
              </w:rPr>
              <w:t>50</w:t>
            </w:r>
          </w:p>
        </w:tc>
        <w:tc>
          <w:tcPr>
            <w:tcW w:w="31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lang w:val="x-none"/>
              </w:rPr>
            </w:pPr>
            <w:r>
              <w:rPr>
                <w:sz w:val="22"/>
                <w:szCs w:val="22"/>
                <w:lang w:val="x-none"/>
              </w:rPr>
              <w:t xml:space="preserve">Отстранение от работы, удаление исполнителей с места производства работ. Остановка работ. </w:t>
            </w:r>
            <w:r>
              <w:rPr>
                <w:sz w:val="22"/>
                <w:szCs w:val="22"/>
              </w:rPr>
              <w:t>Блокирование пропуска нарушителя</w:t>
            </w:r>
            <w:r>
              <w:rPr>
                <w:sz w:val="22"/>
                <w:szCs w:val="22"/>
                <w:lang w:val="en-US"/>
              </w:rPr>
              <w:t> </w:t>
            </w:r>
            <w:r>
              <w:rPr>
                <w:sz w:val="22"/>
                <w:szCs w:val="22"/>
              </w:rPr>
              <w:t>(-ей)</w:t>
            </w:r>
            <w:r>
              <w:rPr>
                <w:sz w:val="22"/>
                <w:szCs w:val="22"/>
                <w:lang w:val="x-none"/>
              </w:rPr>
              <w:t>.</w:t>
            </w:r>
          </w:p>
        </w:tc>
      </w:tr>
      <w:tr w:rsidR="003A6225">
        <w:tc>
          <w:tcPr>
            <w:tcW w:w="5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numPr>
                <w:ilvl w:val="0"/>
                <w:numId w:val="3"/>
              </w:numPr>
              <w:suppressLineNumbers/>
              <w:suppressAutoHyphens/>
              <w:contextualSpacing/>
              <w:jc w:val="both"/>
              <w:rPr>
                <w:sz w:val="22"/>
                <w:szCs w:val="22"/>
                <w:lang w:val="x-none"/>
              </w:rPr>
            </w:pPr>
          </w:p>
        </w:tc>
        <w:tc>
          <w:tcPr>
            <w:tcW w:w="50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both"/>
              <w:rPr>
                <w:sz w:val="22"/>
                <w:szCs w:val="22"/>
                <w:lang w:val="x-none"/>
              </w:rPr>
            </w:pPr>
            <w:r>
              <w:rPr>
                <w:sz w:val="22"/>
                <w:szCs w:val="22"/>
                <w:lang w:val="x-none"/>
              </w:rPr>
              <w:t>Нарушение требований электробезопасности.</w:t>
            </w:r>
          </w:p>
        </w:tc>
        <w:tc>
          <w:tcPr>
            <w:tcW w:w="9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sz w:val="22"/>
                <w:szCs w:val="22"/>
              </w:rPr>
            </w:pPr>
            <w:r>
              <w:rPr>
                <w:sz w:val="22"/>
                <w:szCs w:val="22"/>
              </w:rPr>
              <w:t>50</w:t>
            </w:r>
          </w:p>
        </w:tc>
        <w:tc>
          <w:tcPr>
            <w:tcW w:w="31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lang w:val="x-none"/>
              </w:rPr>
            </w:pPr>
            <w:r>
              <w:rPr>
                <w:sz w:val="22"/>
                <w:szCs w:val="22"/>
                <w:lang w:val="x-none"/>
              </w:rPr>
              <w:t xml:space="preserve">Отстранение от работы, удаление исполнителей с места производства работ. Остановка работ. </w:t>
            </w:r>
            <w:r>
              <w:rPr>
                <w:sz w:val="22"/>
                <w:szCs w:val="22"/>
              </w:rPr>
              <w:t>Блокирование пропуска нарушителя</w:t>
            </w:r>
            <w:r>
              <w:rPr>
                <w:sz w:val="22"/>
                <w:szCs w:val="22"/>
                <w:lang w:val="en-US"/>
              </w:rPr>
              <w:t> </w:t>
            </w:r>
            <w:r>
              <w:rPr>
                <w:sz w:val="22"/>
                <w:szCs w:val="22"/>
              </w:rPr>
              <w:t>(-ей)</w:t>
            </w:r>
            <w:r>
              <w:rPr>
                <w:sz w:val="22"/>
                <w:szCs w:val="22"/>
                <w:lang w:val="x-none"/>
              </w:rPr>
              <w:t>.</w:t>
            </w:r>
          </w:p>
        </w:tc>
      </w:tr>
      <w:tr w:rsidR="003A6225">
        <w:tc>
          <w:tcPr>
            <w:tcW w:w="5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numPr>
                <w:ilvl w:val="0"/>
                <w:numId w:val="3"/>
              </w:numPr>
              <w:suppressLineNumbers/>
              <w:suppressAutoHyphens/>
              <w:contextualSpacing/>
              <w:jc w:val="both"/>
              <w:rPr>
                <w:sz w:val="22"/>
                <w:szCs w:val="22"/>
                <w:lang w:val="x-none"/>
              </w:rPr>
            </w:pPr>
          </w:p>
        </w:tc>
        <w:tc>
          <w:tcPr>
            <w:tcW w:w="50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both"/>
              <w:rPr>
                <w:sz w:val="22"/>
                <w:szCs w:val="22"/>
              </w:rPr>
            </w:pPr>
            <w:r>
              <w:rPr>
                <w:sz w:val="22"/>
                <w:szCs w:val="22"/>
                <w:lang w:val="x-none"/>
              </w:rPr>
              <w:t xml:space="preserve">Нарушения требований законодательства </w:t>
            </w:r>
            <w:r>
              <w:rPr>
                <w:bCs/>
                <w:iCs/>
                <w:sz w:val="22"/>
                <w:szCs w:val="22"/>
              </w:rPr>
              <w:t>Российской Федерации</w:t>
            </w:r>
            <w:r>
              <w:rPr>
                <w:sz w:val="22"/>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9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sz w:val="22"/>
                <w:szCs w:val="22"/>
              </w:rPr>
            </w:pPr>
            <w:r>
              <w:rPr>
                <w:sz w:val="22"/>
                <w:szCs w:val="22"/>
              </w:rPr>
              <w:t>20</w:t>
            </w:r>
          </w:p>
        </w:tc>
        <w:tc>
          <w:tcPr>
            <w:tcW w:w="31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rPr>
            </w:pPr>
            <w:r>
              <w:rPr>
                <w:sz w:val="22"/>
                <w:szCs w:val="22"/>
                <w:lang w:val="x-none"/>
              </w:rPr>
              <w:t xml:space="preserve">Отстранение от работы, удаление с объекта, остановка работ, </w:t>
            </w:r>
            <w:r>
              <w:rPr>
                <w:sz w:val="22"/>
                <w:szCs w:val="22"/>
              </w:rPr>
              <w:t>блокирование пропуска нарушителя</w:t>
            </w:r>
            <w:r>
              <w:rPr>
                <w:sz w:val="22"/>
                <w:szCs w:val="22"/>
                <w:lang w:val="en-US"/>
              </w:rPr>
              <w:t> </w:t>
            </w:r>
            <w:r>
              <w:rPr>
                <w:sz w:val="22"/>
                <w:szCs w:val="22"/>
              </w:rPr>
              <w:t>(-ей).</w:t>
            </w:r>
          </w:p>
        </w:tc>
      </w:tr>
      <w:tr w:rsidR="003A6225">
        <w:tc>
          <w:tcPr>
            <w:tcW w:w="5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numPr>
                <w:ilvl w:val="0"/>
                <w:numId w:val="3"/>
              </w:numPr>
              <w:suppressLineNumbers/>
              <w:suppressAutoHyphens/>
              <w:contextualSpacing/>
              <w:jc w:val="both"/>
              <w:rPr>
                <w:sz w:val="22"/>
                <w:szCs w:val="22"/>
                <w:lang w:val="x-none"/>
              </w:rPr>
            </w:pPr>
          </w:p>
        </w:tc>
        <w:tc>
          <w:tcPr>
            <w:tcW w:w="50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both"/>
              <w:rPr>
                <w:sz w:val="22"/>
                <w:szCs w:val="22"/>
              </w:rPr>
            </w:pPr>
            <w:r>
              <w:rPr>
                <w:sz w:val="22"/>
                <w:szCs w:val="22"/>
              </w:rPr>
              <w:t>Нарушения требований промышленной безопасности.</w:t>
            </w:r>
          </w:p>
        </w:tc>
        <w:tc>
          <w:tcPr>
            <w:tcW w:w="9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sz w:val="22"/>
                <w:szCs w:val="22"/>
              </w:rPr>
            </w:pPr>
            <w:r>
              <w:rPr>
                <w:sz w:val="22"/>
                <w:szCs w:val="22"/>
              </w:rPr>
              <w:t>50</w:t>
            </w:r>
          </w:p>
        </w:tc>
        <w:tc>
          <w:tcPr>
            <w:tcW w:w="31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lang w:val="x-none"/>
              </w:rPr>
            </w:pPr>
            <w:r>
              <w:rPr>
                <w:sz w:val="22"/>
                <w:szCs w:val="22"/>
                <w:lang w:val="x-none"/>
              </w:rPr>
              <w:t xml:space="preserve">Отстранение от работы, удаление исполнителей с места производства работ. Остановка работ. </w:t>
            </w:r>
            <w:r>
              <w:rPr>
                <w:sz w:val="22"/>
                <w:szCs w:val="22"/>
              </w:rPr>
              <w:t>Блокирование пропуска нарушителя</w:t>
            </w:r>
            <w:r>
              <w:rPr>
                <w:sz w:val="22"/>
                <w:szCs w:val="22"/>
                <w:lang w:val="en-US"/>
              </w:rPr>
              <w:t> </w:t>
            </w:r>
            <w:r>
              <w:rPr>
                <w:sz w:val="22"/>
                <w:szCs w:val="22"/>
              </w:rPr>
              <w:t>(-ей)</w:t>
            </w:r>
            <w:r>
              <w:rPr>
                <w:sz w:val="22"/>
                <w:szCs w:val="22"/>
                <w:lang w:val="x-none"/>
              </w:rPr>
              <w:t>.</w:t>
            </w:r>
          </w:p>
        </w:tc>
      </w:tr>
      <w:tr w:rsidR="003A6225">
        <w:tc>
          <w:tcPr>
            <w:tcW w:w="5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numPr>
                <w:ilvl w:val="0"/>
                <w:numId w:val="3"/>
              </w:numPr>
              <w:suppressLineNumbers/>
              <w:suppressAutoHyphens/>
              <w:contextualSpacing/>
              <w:jc w:val="both"/>
              <w:rPr>
                <w:sz w:val="22"/>
                <w:szCs w:val="22"/>
                <w:lang w:val="x-none"/>
              </w:rPr>
            </w:pPr>
          </w:p>
        </w:tc>
        <w:tc>
          <w:tcPr>
            <w:tcW w:w="50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both"/>
              <w:rPr>
                <w:sz w:val="22"/>
                <w:szCs w:val="22"/>
                <w:lang w:val="x-none"/>
              </w:rPr>
            </w:pPr>
            <w:r>
              <w:rPr>
                <w:sz w:val="22"/>
                <w:szCs w:val="22"/>
                <w:lang w:val="x-none"/>
              </w:rPr>
              <w:t xml:space="preserve">Нарушение требований экологической </w:t>
            </w:r>
            <w:r>
              <w:rPr>
                <w:sz w:val="22"/>
                <w:szCs w:val="22"/>
                <w:lang w:val="x-none"/>
              </w:rPr>
              <w:lastRenderedPageBreak/>
              <w:t>безопасности.</w:t>
            </w:r>
          </w:p>
          <w:p w:rsidR="003A6225" w:rsidRDefault="003A6225">
            <w:pPr>
              <w:keepNext/>
              <w:keepLines/>
              <w:suppressLineNumbers/>
              <w:suppressAutoHyphens/>
              <w:contextualSpacing/>
              <w:jc w:val="both"/>
              <w:rPr>
                <w:sz w:val="22"/>
                <w:szCs w:val="22"/>
                <w:lang w:val="x-none"/>
              </w:rPr>
            </w:pPr>
          </w:p>
        </w:tc>
        <w:tc>
          <w:tcPr>
            <w:tcW w:w="9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sz w:val="22"/>
                <w:lang w:val="en-US"/>
              </w:rPr>
            </w:pPr>
            <w:r>
              <w:rPr>
                <w:sz w:val="22"/>
                <w:szCs w:val="22"/>
                <w:lang w:val="en-US"/>
              </w:rPr>
              <w:lastRenderedPageBreak/>
              <w:t>[5</w:t>
            </w:r>
            <w:r>
              <w:rPr>
                <w:sz w:val="22"/>
                <w:szCs w:val="22"/>
              </w:rPr>
              <w:t>0</w:t>
            </w:r>
            <w:r>
              <w:rPr>
                <w:sz w:val="22"/>
                <w:szCs w:val="22"/>
                <w:lang w:val="en-US"/>
              </w:rPr>
              <w:t>]</w:t>
            </w:r>
          </w:p>
        </w:tc>
        <w:tc>
          <w:tcPr>
            <w:tcW w:w="31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rPr>
            </w:pPr>
            <w:r>
              <w:rPr>
                <w:sz w:val="22"/>
                <w:szCs w:val="22"/>
                <w:lang w:val="x-none"/>
              </w:rPr>
              <w:t>Остановка работ</w:t>
            </w:r>
            <w:r>
              <w:rPr>
                <w:sz w:val="22"/>
                <w:szCs w:val="22"/>
              </w:rPr>
              <w:t>.</w:t>
            </w:r>
          </w:p>
        </w:tc>
      </w:tr>
      <w:tr w:rsidR="003A6225">
        <w:tc>
          <w:tcPr>
            <w:tcW w:w="5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numPr>
                <w:ilvl w:val="0"/>
                <w:numId w:val="3"/>
              </w:numPr>
              <w:suppressLineNumbers/>
              <w:suppressAutoHyphens/>
              <w:contextualSpacing/>
              <w:jc w:val="both"/>
              <w:rPr>
                <w:sz w:val="22"/>
                <w:szCs w:val="22"/>
                <w:lang w:val="x-none"/>
              </w:rPr>
            </w:pPr>
          </w:p>
        </w:tc>
        <w:tc>
          <w:tcPr>
            <w:tcW w:w="50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both"/>
              <w:rPr>
                <w:sz w:val="22"/>
                <w:szCs w:val="22"/>
              </w:rPr>
            </w:pPr>
            <w:r>
              <w:rPr>
                <w:sz w:val="22"/>
                <w:szCs w:val="22"/>
              </w:rPr>
              <w:t>Причинение ущерба окружающей среде и/или имуществу Заказчика (выплачивается сверх возмещения убытков).</w:t>
            </w:r>
          </w:p>
        </w:tc>
        <w:tc>
          <w:tcPr>
            <w:tcW w:w="9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sz w:val="22"/>
                <w:szCs w:val="22"/>
              </w:rPr>
            </w:pPr>
            <w:r>
              <w:rPr>
                <w:sz w:val="22"/>
                <w:szCs w:val="22"/>
              </w:rPr>
              <w:t>40</w:t>
            </w:r>
          </w:p>
        </w:tc>
        <w:tc>
          <w:tcPr>
            <w:tcW w:w="31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lang w:val="x-none"/>
              </w:rPr>
            </w:pPr>
            <w:r>
              <w:rPr>
                <w:sz w:val="22"/>
                <w:szCs w:val="22"/>
                <w:lang w:val="x-none"/>
              </w:rPr>
              <w:t xml:space="preserve">Отстранение от работы, удаление исполнителей с места производства работ. Остановка работ. </w:t>
            </w:r>
            <w:r>
              <w:rPr>
                <w:sz w:val="22"/>
                <w:szCs w:val="22"/>
              </w:rPr>
              <w:t>Блокирование пропуска нарушителя</w:t>
            </w:r>
            <w:r>
              <w:rPr>
                <w:sz w:val="22"/>
                <w:szCs w:val="22"/>
                <w:lang w:val="en-US"/>
              </w:rPr>
              <w:t> </w:t>
            </w:r>
            <w:r>
              <w:rPr>
                <w:sz w:val="22"/>
                <w:szCs w:val="22"/>
              </w:rPr>
              <w:t>(-ей)</w:t>
            </w:r>
            <w:r>
              <w:rPr>
                <w:sz w:val="22"/>
                <w:szCs w:val="22"/>
                <w:lang w:val="x-none"/>
              </w:rPr>
              <w:t>.</w:t>
            </w:r>
          </w:p>
        </w:tc>
      </w:tr>
      <w:tr w:rsidR="003A6225">
        <w:tc>
          <w:tcPr>
            <w:tcW w:w="5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numPr>
                <w:ilvl w:val="0"/>
                <w:numId w:val="3"/>
              </w:numPr>
              <w:suppressLineNumbers/>
              <w:suppressAutoHyphens/>
              <w:contextualSpacing/>
              <w:jc w:val="both"/>
              <w:rPr>
                <w:sz w:val="22"/>
                <w:szCs w:val="22"/>
                <w:lang w:val="x-none"/>
              </w:rPr>
            </w:pPr>
          </w:p>
        </w:tc>
        <w:tc>
          <w:tcPr>
            <w:tcW w:w="50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both"/>
              <w:rPr>
                <w:sz w:val="22"/>
                <w:szCs w:val="22"/>
              </w:rPr>
            </w:pPr>
            <w:r>
              <w:rPr>
                <w:sz w:val="22"/>
                <w:szCs w:val="22"/>
              </w:rPr>
              <w:t>Нарушения требований охраны труда при проведении земляных работ.</w:t>
            </w:r>
          </w:p>
        </w:tc>
        <w:tc>
          <w:tcPr>
            <w:tcW w:w="9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sz w:val="22"/>
                <w:szCs w:val="22"/>
              </w:rPr>
            </w:pPr>
            <w:r>
              <w:rPr>
                <w:sz w:val="22"/>
                <w:szCs w:val="22"/>
              </w:rPr>
              <w:t>50</w:t>
            </w:r>
          </w:p>
        </w:tc>
        <w:tc>
          <w:tcPr>
            <w:tcW w:w="31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lang w:val="x-none"/>
              </w:rPr>
            </w:pPr>
            <w:r>
              <w:rPr>
                <w:sz w:val="22"/>
                <w:szCs w:val="22"/>
                <w:lang w:val="x-none"/>
              </w:rPr>
              <w:t xml:space="preserve">Отстранение от работы, удаление исполнителей с места производства работ. Остановка работ. </w:t>
            </w:r>
            <w:r>
              <w:rPr>
                <w:sz w:val="22"/>
                <w:szCs w:val="22"/>
              </w:rPr>
              <w:t>Блокирование пропуска нарушителя</w:t>
            </w:r>
            <w:r>
              <w:rPr>
                <w:sz w:val="22"/>
                <w:szCs w:val="22"/>
                <w:lang w:val="en-US"/>
              </w:rPr>
              <w:t> </w:t>
            </w:r>
            <w:r>
              <w:rPr>
                <w:sz w:val="22"/>
                <w:szCs w:val="22"/>
              </w:rPr>
              <w:t>(-ей)</w:t>
            </w:r>
            <w:r>
              <w:rPr>
                <w:sz w:val="22"/>
                <w:szCs w:val="22"/>
                <w:lang w:val="x-none"/>
              </w:rPr>
              <w:t>.</w:t>
            </w:r>
          </w:p>
        </w:tc>
      </w:tr>
      <w:tr w:rsidR="003A6225">
        <w:tc>
          <w:tcPr>
            <w:tcW w:w="5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numPr>
                <w:ilvl w:val="0"/>
                <w:numId w:val="3"/>
              </w:numPr>
              <w:suppressLineNumbers/>
              <w:suppressAutoHyphens/>
              <w:contextualSpacing/>
              <w:jc w:val="both"/>
              <w:rPr>
                <w:sz w:val="22"/>
                <w:szCs w:val="22"/>
                <w:lang w:val="x-none"/>
              </w:rPr>
            </w:pPr>
          </w:p>
        </w:tc>
        <w:tc>
          <w:tcPr>
            <w:tcW w:w="50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both"/>
              <w:rPr>
                <w:sz w:val="22"/>
                <w:szCs w:val="22"/>
                <w:lang w:val="x-none"/>
              </w:rPr>
            </w:pPr>
            <w:r>
              <w:rPr>
                <w:sz w:val="22"/>
                <w:szCs w:val="22"/>
                <w:lang w:val="x-none"/>
              </w:rPr>
              <w:t>Нарушение требований охраны труда при работе в труднодоступных и замкнутых пространствах.</w:t>
            </w:r>
          </w:p>
        </w:tc>
        <w:tc>
          <w:tcPr>
            <w:tcW w:w="9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sz w:val="22"/>
                <w:szCs w:val="22"/>
              </w:rPr>
            </w:pPr>
            <w:r>
              <w:rPr>
                <w:sz w:val="22"/>
                <w:szCs w:val="22"/>
              </w:rPr>
              <w:t>50</w:t>
            </w:r>
          </w:p>
        </w:tc>
        <w:tc>
          <w:tcPr>
            <w:tcW w:w="31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lang w:val="x-none"/>
              </w:rPr>
            </w:pPr>
            <w:r>
              <w:rPr>
                <w:sz w:val="22"/>
                <w:szCs w:val="22"/>
                <w:lang w:val="x-none"/>
              </w:rPr>
              <w:t xml:space="preserve">Отстранение от работы, удаление исполнителей с места производства работ. Остановка работ. </w:t>
            </w:r>
            <w:r>
              <w:rPr>
                <w:sz w:val="22"/>
                <w:szCs w:val="22"/>
              </w:rPr>
              <w:t>Блокирование пропуска нарушителя</w:t>
            </w:r>
            <w:r>
              <w:rPr>
                <w:sz w:val="22"/>
                <w:szCs w:val="22"/>
                <w:lang w:val="en-US"/>
              </w:rPr>
              <w:t> </w:t>
            </w:r>
            <w:r>
              <w:rPr>
                <w:sz w:val="22"/>
                <w:szCs w:val="22"/>
              </w:rPr>
              <w:t>(-ей)</w:t>
            </w:r>
            <w:r>
              <w:rPr>
                <w:sz w:val="22"/>
                <w:szCs w:val="22"/>
                <w:lang w:val="x-none"/>
              </w:rPr>
              <w:t>.</w:t>
            </w:r>
          </w:p>
        </w:tc>
      </w:tr>
      <w:tr w:rsidR="003A6225">
        <w:tc>
          <w:tcPr>
            <w:tcW w:w="5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numPr>
                <w:ilvl w:val="0"/>
                <w:numId w:val="3"/>
              </w:numPr>
              <w:suppressLineNumbers/>
              <w:suppressAutoHyphens/>
              <w:contextualSpacing/>
              <w:jc w:val="both"/>
              <w:rPr>
                <w:sz w:val="22"/>
                <w:szCs w:val="22"/>
                <w:lang w:val="x-none"/>
              </w:rPr>
            </w:pPr>
          </w:p>
        </w:tc>
        <w:tc>
          <w:tcPr>
            <w:tcW w:w="50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both"/>
              <w:rPr>
                <w:i/>
                <w:sz w:val="22"/>
                <w:szCs w:val="22"/>
                <w:lang w:val="x-none"/>
              </w:rPr>
            </w:pPr>
            <w:r>
              <w:rPr>
                <w:sz w:val="22"/>
                <w:szCs w:val="22"/>
              </w:rPr>
              <w:t>О</w:t>
            </w:r>
            <w:proofErr w:type="spellStart"/>
            <w:r>
              <w:rPr>
                <w:sz w:val="22"/>
                <w:szCs w:val="22"/>
                <w:lang w:val="x-none"/>
              </w:rPr>
              <w:t>тсутстви</w:t>
            </w:r>
            <w:r>
              <w:rPr>
                <w:sz w:val="22"/>
                <w:szCs w:val="22"/>
              </w:rPr>
              <w:t>е</w:t>
            </w:r>
            <w:proofErr w:type="spellEnd"/>
            <w:r>
              <w:rPr>
                <w:sz w:val="22"/>
                <w:szCs w:val="22"/>
                <w:lang w:val="x-none"/>
              </w:rPr>
              <w:t xml:space="preserve"> достаточного количества специалистов по ОТ</w:t>
            </w:r>
            <w:r>
              <w:rPr>
                <w:sz w:val="22"/>
              </w:rPr>
              <w:t xml:space="preserve"> </w:t>
            </w:r>
            <w:r>
              <w:rPr>
                <w:sz w:val="22"/>
                <w:szCs w:val="22"/>
                <w:lang w:val="x-none"/>
              </w:rPr>
              <w:t>на Объекте и/или не предоставления документов (уведомлений)</w:t>
            </w:r>
            <w:r>
              <w:rPr>
                <w:sz w:val="22"/>
                <w:szCs w:val="22"/>
              </w:rPr>
              <w:t xml:space="preserve"> об их месте нахождения (изменении места нахождения) на Объекте </w:t>
            </w:r>
            <w:r>
              <w:rPr>
                <w:i/>
                <w:sz w:val="22"/>
                <w:szCs w:val="22"/>
              </w:rPr>
              <w:t>(примечание: п</w:t>
            </w:r>
            <w:proofErr w:type="spellStart"/>
            <w:r>
              <w:rPr>
                <w:i/>
                <w:sz w:val="22"/>
                <w:szCs w:val="22"/>
                <w:lang w:val="x-none"/>
              </w:rPr>
              <w:t>роверка</w:t>
            </w:r>
            <w:proofErr w:type="spellEnd"/>
            <w:r>
              <w:rPr>
                <w:i/>
                <w:sz w:val="22"/>
                <w:szCs w:val="22"/>
                <w:lang w:val="x-none"/>
              </w:rPr>
              <w:t xml:space="preserve"> соблюдения данной обязанности и применение мер ответственности производится Заказчиком ежемесячно</w:t>
            </w:r>
            <w:r>
              <w:rPr>
                <w:i/>
                <w:sz w:val="22"/>
                <w:szCs w:val="22"/>
              </w:rPr>
              <w:t>)</w:t>
            </w:r>
            <w:r>
              <w:rPr>
                <w:i/>
                <w:sz w:val="22"/>
                <w:szCs w:val="22"/>
                <w:lang w:val="x-none"/>
              </w:rPr>
              <w:t>.</w:t>
            </w:r>
          </w:p>
          <w:p w:rsidR="003A6225" w:rsidRDefault="003A6225">
            <w:pPr>
              <w:keepNext/>
              <w:keepLines/>
              <w:suppressLineNumbers/>
              <w:suppressAutoHyphens/>
              <w:contextualSpacing/>
              <w:jc w:val="both"/>
              <w:rPr>
                <w:sz w:val="22"/>
                <w:szCs w:val="22"/>
                <w:lang w:val="x-none"/>
              </w:rPr>
            </w:pPr>
          </w:p>
        </w:tc>
        <w:tc>
          <w:tcPr>
            <w:tcW w:w="9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sz w:val="22"/>
                <w:szCs w:val="22"/>
              </w:rPr>
            </w:pPr>
            <w:r>
              <w:rPr>
                <w:sz w:val="22"/>
                <w:szCs w:val="22"/>
              </w:rPr>
              <w:t xml:space="preserve">200 </w:t>
            </w:r>
          </w:p>
        </w:tc>
        <w:tc>
          <w:tcPr>
            <w:tcW w:w="31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lang w:val="x-none"/>
              </w:rPr>
            </w:pPr>
            <w:r>
              <w:rPr>
                <w:sz w:val="22"/>
                <w:szCs w:val="22"/>
              </w:rPr>
              <w:t>Не применяется.</w:t>
            </w:r>
          </w:p>
        </w:tc>
      </w:tr>
      <w:tr w:rsidR="003A6225">
        <w:tc>
          <w:tcPr>
            <w:tcW w:w="5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numPr>
                <w:ilvl w:val="0"/>
                <w:numId w:val="3"/>
              </w:numPr>
              <w:suppressLineNumbers/>
              <w:suppressAutoHyphens/>
              <w:contextualSpacing/>
              <w:jc w:val="both"/>
              <w:rPr>
                <w:sz w:val="22"/>
                <w:szCs w:val="22"/>
                <w:lang w:val="x-none"/>
              </w:rPr>
            </w:pPr>
          </w:p>
        </w:tc>
        <w:tc>
          <w:tcPr>
            <w:tcW w:w="50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both"/>
              <w:rPr>
                <w:sz w:val="22"/>
                <w:szCs w:val="22"/>
              </w:rPr>
            </w:pPr>
            <w:r>
              <w:rPr>
                <w:sz w:val="22"/>
                <w:szCs w:val="22"/>
              </w:rPr>
              <w:t>О</w:t>
            </w:r>
            <w:proofErr w:type="spellStart"/>
            <w:r>
              <w:rPr>
                <w:sz w:val="22"/>
                <w:szCs w:val="22"/>
                <w:lang w:val="x-none"/>
              </w:rPr>
              <w:t>тсутстви</w:t>
            </w:r>
            <w:r>
              <w:rPr>
                <w:sz w:val="22"/>
                <w:szCs w:val="22"/>
              </w:rPr>
              <w:t>е</w:t>
            </w:r>
            <w:proofErr w:type="spellEnd"/>
            <w:r>
              <w:rPr>
                <w:sz w:val="22"/>
                <w:szCs w:val="22"/>
                <w:lang w:val="x-none"/>
              </w:rPr>
              <w:t xml:space="preserve"> специалиста по ОТ на рабочем месте более 2 (</w:t>
            </w:r>
            <w:r>
              <w:rPr>
                <w:sz w:val="22"/>
                <w:szCs w:val="22"/>
              </w:rPr>
              <w:t>д</w:t>
            </w:r>
            <w:proofErr w:type="spellStart"/>
            <w:r>
              <w:rPr>
                <w:sz w:val="22"/>
                <w:szCs w:val="22"/>
                <w:lang w:val="x-none"/>
              </w:rPr>
              <w:t>вух</w:t>
            </w:r>
            <w:proofErr w:type="spellEnd"/>
            <w:r>
              <w:rPr>
                <w:sz w:val="22"/>
                <w:szCs w:val="22"/>
                <w:lang w:val="x-none"/>
              </w:rPr>
              <w:t>) часов.</w:t>
            </w:r>
          </w:p>
        </w:tc>
        <w:tc>
          <w:tcPr>
            <w:tcW w:w="9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sz w:val="22"/>
                <w:szCs w:val="22"/>
              </w:rPr>
            </w:pPr>
            <w:r>
              <w:rPr>
                <w:sz w:val="22"/>
                <w:szCs w:val="22"/>
              </w:rPr>
              <w:t>50</w:t>
            </w:r>
          </w:p>
        </w:tc>
        <w:tc>
          <w:tcPr>
            <w:tcW w:w="31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lang w:val="x-none"/>
              </w:rPr>
            </w:pPr>
            <w:r>
              <w:rPr>
                <w:sz w:val="22"/>
                <w:szCs w:val="22"/>
              </w:rPr>
              <w:t>Не применяется.</w:t>
            </w:r>
          </w:p>
        </w:tc>
      </w:tr>
      <w:tr w:rsidR="003A6225">
        <w:tc>
          <w:tcPr>
            <w:tcW w:w="5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numPr>
                <w:ilvl w:val="0"/>
                <w:numId w:val="3"/>
              </w:numPr>
              <w:suppressLineNumbers/>
              <w:suppressAutoHyphens/>
              <w:contextualSpacing/>
              <w:jc w:val="both"/>
              <w:rPr>
                <w:sz w:val="22"/>
                <w:szCs w:val="22"/>
                <w:lang w:val="x-none"/>
              </w:rPr>
            </w:pPr>
          </w:p>
        </w:tc>
        <w:tc>
          <w:tcPr>
            <w:tcW w:w="50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both"/>
              <w:rPr>
                <w:sz w:val="22"/>
                <w:szCs w:val="22"/>
              </w:rPr>
            </w:pPr>
            <w:r>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Pr>
                <w:sz w:val="22"/>
                <w:szCs w:val="22"/>
              </w:rPr>
              <w:t>пп</w:t>
            </w:r>
            <w:proofErr w:type="spellEnd"/>
            <w:r>
              <w:rPr>
                <w:sz w:val="22"/>
                <w:szCs w:val="22"/>
              </w:rPr>
              <w:t xml:space="preserve">. 1-25, а также санитарно-эпидемиологических требований законодательства </w:t>
            </w:r>
            <w:r>
              <w:rPr>
                <w:bCs/>
                <w:iCs/>
                <w:sz w:val="22"/>
                <w:szCs w:val="22"/>
              </w:rPr>
              <w:t>Российской Федерации</w:t>
            </w:r>
            <w:r>
              <w:rPr>
                <w:sz w:val="22"/>
                <w:szCs w:val="22"/>
              </w:rPr>
              <w:t>.</w:t>
            </w:r>
          </w:p>
        </w:tc>
        <w:tc>
          <w:tcPr>
            <w:tcW w:w="9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sz w:val="22"/>
                <w:szCs w:val="22"/>
              </w:rPr>
            </w:pPr>
            <w:r>
              <w:rPr>
                <w:sz w:val="22"/>
                <w:szCs w:val="22"/>
              </w:rPr>
              <w:t>20</w:t>
            </w:r>
          </w:p>
        </w:tc>
        <w:tc>
          <w:tcPr>
            <w:tcW w:w="31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lang w:val="x-none"/>
              </w:rPr>
            </w:pPr>
            <w:r>
              <w:rPr>
                <w:sz w:val="22"/>
                <w:szCs w:val="22"/>
                <w:lang w:val="x-none"/>
              </w:rPr>
              <w:t xml:space="preserve">Отстранение от работы, удаление исполнителей с места производства работ. Остановка работ. </w:t>
            </w:r>
            <w:r>
              <w:rPr>
                <w:sz w:val="22"/>
                <w:szCs w:val="22"/>
              </w:rPr>
              <w:t>Блокирование пропуска нарушителя</w:t>
            </w:r>
            <w:r>
              <w:rPr>
                <w:sz w:val="22"/>
                <w:szCs w:val="22"/>
                <w:lang w:val="en-US"/>
              </w:rPr>
              <w:t> </w:t>
            </w:r>
            <w:r>
              <w:rPr>
                <w:sz w:val="22"/>
                <w:szCs w:val="22"/>
              </w:rPr>
              <w:t>(-ей)</w:t>
            </w:r>
            <w:r>
              <w:rPr>
                <w:sz w:val="22"/>
                <w:szCs w:val="22"/>
                <w:lang w:val="x-none"/>
              </w:rPr>
              <w:t>.</w:t>
            </w:r>
          </w:p>
        </w:tc>
      </w:tr>
      <w:tr w:rsidR="003A6225">
        <w:tc>
          <w:tcPr>
            <w:tcW w:w="5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numPr>
                <w:ilvl w:val="0"/>
                <w:numId w:val="3"/>
              </w:numPr>
              <w:suppressLineNumbers/>
              <w:suppressAutoHyphens/>
              <w:contextualSpacing/>
              <w:jc w:val="both"/>
              <w:rPr>
                <w:sz w:val="22"/>
                <w:szCs w:val="22"/>
                <w:lang w:val="x-none"/>
              </w:rPr>
            </w:pPr>
          </w:p>
        </w:tc>
        <w:tc>
          <w:tcPr>
            <w:tcW w:w="50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both"/>
              <w:rPr>
                <w:sz w:val="22"/>
                <w:szCs w:val="22"/>
              </w:rPr>
            </w:pPr>
            <w:r>
              <w:rPr>
                <w:sz w:val="22"/>
                <w:szCs w:val="22"/>
              </w:rPr>
              <w:t>Сокрытие от Заказчика информации о несчастном случае, произошедшем на территории Заказчика.</w:t>
            </w:r>
          </w:p>
        </w:tc>
        <w:tc>
          <w:tcPr>
            <w:tcW w:w="9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sz w:val="22"/>
                <w:szCs w:val="22"/>
              </w:rPr>
            </w:pPr>
            <w:r>
              <w:rPr>
                <w:sz w:val="22"/>
                <w:szCs w:val="22"/>
              </w:rPr>
              <w:t>40</w:t>
            </w:r>
          </w:p>
        </w:tc>
        <w:tc>
          <w:tcPr>
            <w:tcW w:w="31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lang w:val="x-none"/>
              </w:rPr>
            </w:pPr>
            <w:r>
              <w:rPr>
                <w:sz w:val="22"/>
                <w:szCs w:val="22"/>
                <w:lang w:val="x-none"/>
              </w:rPr>
              <w:t xml:space="preserve">Отстранение от работы, удаление исполнителей с места производства работ. Остановка работ. </w:t>
            </w:r>
            <w:r>
              <w:rPr>
                <w:sz w:val="22"/>
                <w:szCs w:val="22"/>
              </w:rPr>
              <w:t>Блокирование пропуска нарушителя</w:t>
            </w:r>
            <w:r>
              <w:rPr>
                <w:sz w:val="22"/>
                <w:szCs w:val="22"/>
                <w:lang w:val="en-US"/>
              </w:rPr>
              <w:t> </w:t>
            </w:r>
            <w:r>
              <w:rPr>
                <w:sz w:val="22"/>
                <w:szCs w:val="22"/>
              </w:rPr>
              <w:t>(-ей)</w:t>
            </w:r>
            <w:r>
              <w:rPr>
                <w:sz w:val="22"/>
                <w:szCs w:val="22"/>
                <w:lang w:val="x-none"/>
              </w:rPr>
              <w:t>.</w:t>
            </w:r>
          </w:p>
        </w:tc>
      </w:tr>
      <w:tr w:rsidR="003A6225">
        <w:tc>
          <w:tcPr>
            <w:tcW w:w="5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numPr>
                <w:ilvl w:val="0"/>
                <w:numId w:val="3"/>
              </w:numPr>
              <w:suppressLineNumbers/>
              <w:suppressAutoHyphens/>
              <w:contextualSpacing/>
              <w:jc w:val="both"/>
              <w:rPr>
                <w:sz w:val="22"/>
                <w:szCs w:val="22"/>
                <w:lang w:val="x-none"/>
              </w:rPr>
            </w:pPr>
          </w:p>
        </w:tc>
        <w:tc>
          <w:tcPr>
            <w:tcW w:w="50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both"/>
              <w:rPr>
                <w:sz w:val="22"/>
                <w:szCs w:val="22"/>
              </w:rPr>
            </w:pPr>
            <w:r>
              <w:rPr>
                <w:sz w:val="22"/>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9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sz w:val="22"/>
                <w:szCs w:val="22"/>
                <w:lang w:val="en-US"/>
              </w:rPr>
            </w:pPr>
            <w:r>
              <w:rPr>
                <w:sz w:val="22"/>
                <w:szCs w:val="22"/>
                <w:lang w:val="en-US"/>
              </w:rPr>
              <w:t>1</w:t>
            </w:r>
          </w:p>
        </w:tc>
        <w:tc>
          <w:tcPr>
            <w:tcW w:w="31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rPr>
            </w:pPr>
            <w:r>
              <w:rPr>
                <w:sz w:val="22"/>
                <w:szCs w:val="22"/>
              </w:rPr>
              <w:t>Не применяется.</w:t>
            </w:r>
          </w:p>
        </w:tc>
      </w:tr>
    </w:tbl>
    <w:p w:rsidR="003A6225" w:rsidRDefault="003A6225">
      <w:pPr>
        <w:keepNext/>
        <w:keepLines/>
        <w:suppressLineNumbers/>
        <w:suppressAutoHyphens/>
        <w:ind w:left="-1134" w:right="141"/>
        <w:contextualSpacing/>
        <w:jc w:val="both"/>
        <w:rPr>
          <w:b/>
          <w:sz w:val="22"/>
          <w:szCs w:val="22"/>
        </w:rPr>
      </w:pPr>
    </w:p>
    <w:p w:rsidR="003A6225" w:rsidRDefault="0067451D">
      <w:pPr>
        <w:keepNext/>
        <w:keepLines/>
        <w:suppressLineNumbers/>
        <w:suppressAutoHyphens/>
        <w:ind w:left="-1134" w:right="141"/>
        <w:contextualSpacing/>
        <w:jc w:val="center"/>
        <w:rPr>
          <w:b/>
          <w:sz w:val="22"/>
          <w:szCs w:val="22"/>
        </w:rPr>
      </w:pPr>
      <w:r>
        <w:rPr>
          <w:b/>
          <w:sz w:val="22"/>
          <w:szCs w:val="22"/>
        </w:rPr>
        <w:t xml:space="preserve">РАЗДЕЛ </w:t>
      </w:r>
      <w:r>
        <w:rPr>
          <w:b/>
          <w:sz w:val="22"/>
          <w:szCs w:val="22"/>
          <w:lang w:val="en-US"/>
        </w:rPr>
        <w:t>II</w:t>
      </w:r>
      <w:r>
        <w:rPr>
          <w:b/>
          <w:sz w:val="22"/>
          <w:szCs w:val="22"/>
        </w:rPr>
        <w:t>.</w:t>
      </w:r>
    </w:p>
    <w:p w:rsidR="003A6225" w:rsidRDefault="0067451D">
      <w:pPr>
        <w:keepNext/>
        <w:keepLines/>
        <w:suppressLineNumbers/>
        <w:suppressAutoHyphens/>
        <w:ind w:left="-284" w:right="141"/>
        <w:contextualSpacing/>
        <w:jc w:val="center"/>
        <w:rPr>
          <w:b/>
          <w:sz w:val="22"/>
          <w:szCs w:val="22"/>
        </w:rPr>
      </w:pPr>
      <w:r>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3A6225" w:rsidRDefault="003A6225">
      <w:pPr>
        <w:keepNext/>
        <w:keepLines/>
        <w:suppressLineNumbers/>
        <w:suppressAutoHyphens/>
        <w:ind w:left="-1134" w:right="141"/>
        <w:contextualSpacing/>
        <w:jc w:val="both"/>
        <w:rPr>
          <w:b/>
          <w:sz w:val="22"/>
          <w:szCs w:val="22"/>
        </w:rPr>
      </w:pPr>
    </w:p>
    <w:tbl>
      <w:tblPr>
        <w:tblW w:w="5000" w:type="pct"/>
        <w:tblInd w:w="-74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686"/>
        <w:gridCol w:w="4743"/>
        <w:gridCol w:w="1428"/>
        <w:gridCol w:w="2998"/>
      </w:tblGrid>
      <w:tr w:rsidR="003A6225">
        <w:tc>
          <w:tcPr>
            <w:tcW w:w="6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suppressLineNumbers/>
              <w:suppressAutoHyphens/>
              <w:contextualSpacing/>
              <w:jc w:val="both"/>
              <w:rPr>
                <w:sz w:val="22"/>
                <w:szCs w:val="22"/>
              </w:rPr>
            </w:pPr>
          </w:p>
        </w:tc>
        <w:tc>
          <w:tcPr>
            <w:tcW w:w="46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b/>
                <w:sz w:val="22"/>
                <w:szCs w:val="22"/>
              </w:rPr>
            </w:pPr>
            <w:r>
              <w:rPr>
                <w:b/>
                <w:sz w:val="22"/>
                <w:szCs w:val="22"/>
              </w:rPr>
              <w:t>Название / описание действия (бездействия)</w:t>
            </w:r>
          </w:p>
        </w:tc>
        <w:tc>
          <w:tcPr>
            <w:tcW w:w="13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b/>
                <w:sz w:val="22"/>
                <w:szCs w:val="22"/>
              </w:rPr>
            </w:pPr>
            <w:r>
              <w:rPr>
                <w:b/>
                <w:sz w:val="22"/>
                <w:szCs w:val="22"/>
              </w:rPr>
              <w:t>Основная санкция</w:t>
            </w:r>
          </w:p>
          <w:p w:rsidR="003A6225" w:rsidRDefault="0067451D">
            <w:pPr>
              <w:keepNext/>
              <w:keepLines/>
              <w:suppressLineNumbers/>
              <w:suppressAutoHyphens/>
              <w:contextualSpacing/>
              <w:jc w:val="center"/>
              <w:rPr>
                <w:b/>
                <w:sz w:val="22"/>
                <w:szCs w:val="22"/>
              </w:rPr>
            </w:pPr>
            <w:r>
              <w:rPr>
                <w:b/>
                <w:sz w:val="22"/>
                <w:szCs w:val="22"/>
              </w:rPr>
              <w:t>Штраф*,</w:t>
            </w:r>
          </w:p>
          <w:p w:rsidR="003A6225" w:rsidRDefault="0067451D">
            <w:pPr>
              <w:keepNext/>
              <w:keepLines/>
              <w:suppressLineNumbers/>
              <w:suppressAutoHyphens/>
              <w:contextualSpacing/>
              <w:jc w:val="center"/>
              <w:rPr>
                <w:b/>
                <w:sz w:val="22"/>
                <w:szCs w:val="22"/>
              </w:rPr>
            </w:pPr>
            <w:r>
              <w:rPr>
                <w:b/>
                <w:sz w:val="22"/>
                <w:szCs w:val="22"/>
              </w:rPr>
              <w:t>(тыс. руб.)</w:t>
            </w:r>
          </w:p>
        </w:tc>
        <w:tc>
          <w:tcPr>
            <w:tcW w:w="29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b/>
                <w:sz w:val="22"/>
                <w:szCs w:val="22"/>
              </w:rPr>
            </w:pPr>
            <w:r>
              <w:rPr>
                <w:b/>
                <w:sz w:val="22"/>
                <w:szCs w:val="22"/>
              </w:rPr>
              <w:t>Дополнительная санкция</w:t>
            </w:r>
          </w:p>
        </w:tc>
      </w:tr>
      <w:tr w:rsidR="003A6225">
        <w:tc>
          <w:tcPr>
            <w:tcW w:w="6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numPr>
                <w:ilvl w:val="0"/>
                <w:numId w:val="11"/>
              </w:numPr>
              <w:suppressLineNumbers/>
              <w:suppressAutoHyphens/>
              <w:ind w:left="317" w:hanging="361"/>
              <w:contextualSpacing/>
              <w:jc w:val="both"/>
              <w:rPr>
                <w:sz w:val="22"/>
                <w:szCs w:val="22"/>
              </w:rPr>
            </w:pPr>
          </w:p>
        </w:tc>
        <w:tc>
          <w:tcPr>
            <w:tcW w:w="46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ind w:left="23"/>
              <w:contextualSpacing/>
              <w:rPr>
                <w:sz w:val="22"/>
                <w:szCs w:val="22"/>
                <w:lang w:eastAsia="en-US"/>
              </w:rPr>
            </w:pPr>
            <w:r>
              <w:rPr>
                <w:sz w:val="22"/>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w:t>
            </w:r>
            <w:r>
              <w:rPr>
                <w:sz w:val="22"/>
                <w:szCs w:val="22"/>
                <w:lang w:eastAsia="en-US"/>
              </w:rPr>
              <w:lastRenderedPageBreak/>
              <w:t xml:space="preserve">попытка </w:t>
            </w:r>
            <w:r>
              <w:rPr>
                <w:iCs/>
                <w:sz w:val="22"/>
                <w:szCs w:val="22"/>
                <w:lang w:eastAsia="en-US"/>
              </w:rPr>
              <w:t xml:space="preserve">проникновения/выхода (выезда) на территорию объекта в </w:t>
            </w:r>
            <w:proofErr w:type="spellStart"/>
            <w:proofErr w:type="gramStart"/>
            <w:r>
              <w:rPr>
                <w:iCs/>
                <w:sz w:val="22"/>
                <w:szCs w:val="22"/>
                <w:lang w:eastAsia="en-US"/>
              </w:rPr>
              <w:t>неустановлен</w:t>
            </w:r>
            <w:proofErr w:type="spellEnd"/>
            <w:r>
              <w:rPr>
                <w:iCs/>
                <w:sz w:val="22"/>
                <w:szCs w:val="22"/>
                <w:lang w:eastAsia="en-US"/>
              </w:rPr>
              <w:t>-ном</w:t>
            </w:r>
            <w:proofErr w:type="gramEnd"/>
            <w:r>
              <w:rPr>
                <w:iCs/>
                <w:sz w:val="22"/>
                <w:szCs w:val="22"/>
                <w:lang w:eastAsia="en-US"/>
              </w:rPr>
              <w:t xml:space="preserve"> месте (через периметр ограждения)</w:t>
            </w:r>
            <w:r>
              <w:rPr>
                <w:sz w:val="22"/>
                <w:szCs w:val="22"/>
                <w:lang w:eastAsia="en-US"/>
              </w:rPr>
              <w:t>.</w:t>
            </w:r>
          </w:p>
        </w:tc>
        <w:tc>
          <w:tcPr>
            <w:tcW w:w="13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sz w:val="22"/>
                <w:szCs w:val="22"/>
              </w:rPr>
            </w:pPr>
            <w:r>
              <w:rPr>
                <w:sz w:val="22"/>
                <w:szCs w:val="22"/>
              </w:rPr>
              <w:lastRenderedPageBreak/>
              <w:t>30 </w:t>
            </w:r>
          </w:p>
        </w:tc>
        <w:tc>
          <w:tcPr>
            <w:tcW w:w="29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rPr>
            </w:pPr>
            <w:r>
              <w:rPr>
                <w:sz w:val="22"/>
                <w:szCs w:val="22"/>
              </w:rPr>
              <w:t>Удаление с территории Объекта лица, допустившего правонарушение.</w:t>
            </w:r>
          </w:p>
        </w:tc>
      </w:tr>
      <w:tr w:rsidR="003A6225">
        <w:tc>
          <w:tcPr>
            <w:tcW w:w="6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numPr>
                <w:ilvl w:val="0"/>
                <w:numId w:val="11"/>
              </w:numPr>
              <w:suppressLineNumbers/>
              <w:suppressAutoHyphens/>
              <w:ind w:left="317" w:hanging="361"/>
              <w:contextualSpacing/>
              <w:jc w:val="both"/>
              <w:rPr>
                <w:sz w:val="22"/>
                <w:szCs w:val="22"/>
              </w:rPr>
            </w:pPr>
          </w:p>
        </w:tc>
        <w:tc>
          <w:tcPr>
            <w:tcW w:w="46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tabs>
                <w:tab w:val="left" w:pos="480"/>
              </w:tabs>
              <w:suppressAutoHyphens/>
              <w:contextualSpacing/>
              <w:rPr>
                <w:sz w:val="22"/>
                <w:szCs w:val="22"/>
                <w:lang w:eastAsia="en-US"/>
              </w:rPr>
            </w:pPr>
            <w:r>
              <w:rPr>
                <w:sz w:val="22"/>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также попытка выйти с указанной территории по чужим, либо поддельным документам (включая личный пропуск).</w:t>
            </w:r>
          </w:p>
          <w:p w:rsidR="003A6225" w:rsidRDefault="003A6225">
            <w:pPr>
              <w:keepNext/>
              <w:keepLines/>
              <w:suppressLineNumbers/>
              <w:suppressAutoHyphens/>
              <w:ind w:left="23"/>
              <w:contextualSpacing/>
              <w:rPr>
                <w:sz w:val="22"/>
                <w:szCs w:val="22"/>
                <w:lang w:eastAsia="en-US"/>
              </w:rPr>
            </w:pPr>
          </w:p>
        </w:tc>
        <w:tc>
          <w:tcPr>
            <w:tcW w:w="13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sz w:val="22"/>
                <w:szCs w:val="22"/>
              </w:rPr>
            </w:pPr>
            <w:r>
              <w:rPr>
                <w:sz w:val="22"/>
                <w:szCs w:val="22"/>
              </w:rPr>
              <w:t>20 </w:t>
            </w:r>
          </w:p>
        </w:tc>
        <w:tc>
          <w:tcPr>
            <w:tcW w:w="29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rPr>
            </w:pPr>
            <w:r>
              <w:rPr>
                <w:sz w:val="22"/>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или поддельного документа. Удаление с территории Объекта лица в случае повторного совершения этого правонарушения этим же лицом.</w:t>
            </w:r>
          </w:p>
        </w:tc>
      </w:tr>
      <w:tr w:rsidR="003A6225">
        <w:tc>
          <w:tcPr>
            <w:tcW w:w="6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numPr>
                <w:ilvl w:val="0"/>
                <w:numId w:val="11"/>
              </w:numPr>
              <w:suppressLineNumbers/>
              <w:suppressAutoHyphens/>
              <w:ind w:left="317" w:hanging="361"/>
              <w:contextualSpacing/>
              <w:jc w:val="both"/>
              <w:rPr>
                <w:sz w:val="22"/>
                <w:szCs w:val="22"/>
              </w:rPr>
            </w:pPr>
          </w:p>
        </w:tc>
        <w:tc>
          <w:tcPr>
            <w:tcW w:w="46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lang w:eastAsia="en-US"/>
              </w:rPr>
            </w:pPr>
            <w:r>
              <w:rPr>
                <w:sz w:val="22"/>
                <w:szCs w:val="22"/>
                <w:lang w:eastAsia="en-US"/>
              </w:rPr>
              <w:t>Попытка пронести (ввезти) на территорию Объекта спиртные напитки и/или вещества, имеющие признаки наркотических или токсических.</w:t>
            </w:r>
          </w:p>
        </w:tc>
        <w:tc>
          <w:tcPr>
            <w:tcW w:w="13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sz w:val="22"/>
                <w:szCs w:val="22"/>
              </w:rPr>
            </w:pPr>
            <w:r>
              <w:rPr>
                <w:sz w:val="22"/>
                <w:szCs w:val="22"/>
              </w:rPr>
              <w:t>50 </w:t>
            </w:r>
          </w:p>
        </w:tc>
        <w:tc>
          <w:tcPr>
            <w:tcW w:w="29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rPr>
            </w:pPr>
            <w:r>
              <w:rPr>
                <w:sz w:val="22"/>
                <w:szCs w:val="22"/>
              </w:rPr>
              <w:t>Удаление с территории Объекта лица, допустившего правонарушение.</w:t>
            </w:r>
          </w:p>
        </w:tc>
      </w:tr>
      <w:tr w:rsidR="003A6225">
        <w:tc>
          <w:tcPr>
            <w:tcW w:w="6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numPr>
                <w:ilvl w:val="0"/>
                <w:numId w:val="11"/>
              </w:numPr>
              <w:suppressLineNumbers/>
              <w:suppressAutoHyphens/>
              <w:ind w:left="317" w:hanging="361"/>
              <w:contextualSpacing/>
              <w:jc w:val="both"/>
              <w:rPr>
                <w:sz w:val="22"/>
                <w:szCs w:val="22"/>
              </w:rPr>
            </w:pPr>
            <w:bookmarkStart w:id="99" w:name="_Ref496877736"/>
            <w:bookmarkEnd w:id="99"/>
          </w:p>
        </w:tc>
        <w:tc>
          <w:tcPr>
            <w:tcW w:w="46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tabs>
                <w:tab w:val="left" w:pos="480"/>
              </w:tabs>
              <w:suppressAutoHyphens/>
              <w:contextualSpacing/>
              <w:rPr>
                <w:sz w:val="22"/>
                <w:szCs w:val="22"/>
                <w:lang w:eastAsia="en-US"/>
              </w:rPr>
            </w:pPr>
            <w:r>
              <w:rPr>
                <w:iCs/>
                <w:sz w:val="22"/>
                <w:szCs w:val="22"/>
                <w:lang w:eastAsia="en-US"/>
              </w:rPr>
              <w:t>Попытка доставки любым способом/выноса (вывоза) собственных товарно-материальных ценностей без соответствующего разрешения Заказчика.</w:t>
            </w:r>
          </w:p>
        </w:tc>
        <w:tc>
          <w:tcPr>
            <w:tcW w:w="13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sz w:val="22"/>
                <w:szCs w:val="22"/>
              </w:rPr>
            </w:pPr>
            <w:r>
              <w:rPr>
                <w:sz w:val="22"/>
                <w:szCs w:val="22"/>
              </w:rPr>
              <w:t>5</w:t>
            </w:r>
          </w:p>
        </w:tc>
        <w:tc>
          <w:tcPr>
            <w:tcW w:w="29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rPr>
            </w:pPr>
            <w:r>
              <w:rPr>
                <w:sz w:val="22"/>
                <w:szCs w:val="22"/>
              </w:rPr>
              <w:t xml:space="preserve">Предупреждение </w:t>
            </w:r>
            <w:r>
              <w:rPr>
                <w:sz w:val="22"/>
                <w:szCs w:val="22"/>
              </w:rPr>
              <w:br/>
              <w:t>об удалении с территории Объекта лица в случае повторного совершения этого правонарушения этим же лицом.</w:t>
            </w:r>
          </w:p>
        </w:tc>
      </w:tr>
      <w:tr w:rsidR="003A6225">
        <w:tc>
          <w:tcPr>
            <w:tcW w:w="6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numPr>
                <w:ilvl w:val="0"/>
                <w:numId w:val="11"/>
              </w:numPr>
              <w:suppressLineNumbers/>
              <w:suppressAutoHyphens/>
              <w:ind w:left="317" w:hanging="361"/>
              <w:contextualSpacing/>
              <w:jc w:val="both"/>
              <w:rPr>
                <w:sz w:val="22"/>
                <w:szCs w:val="22"/>
              </w:rPr>
            </w:pPr>
          </w:p>
        </w:tc>
        <w:tc>
          <w:tcPr>
            <w:tcW w:w="46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tabs>
                <w:tab w:val="left" w:pos="480"/>
              </w:tabs>
              <w:suppressAutoHyphens/>
              <w:contextualSpacing/>
              <w:rPr>
                <w:sz w:val="22"/>
                <w:szCs w:val="22"/>
                <w:lang w:eastAsia="en-US"/>
              </w:rPr>
            </w:pPr>
            <w:r>
              <w:rPr>
                <w:sz w:val="22"/>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13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sz w:val="22"/>
                <w:szCs w:val="22"/>
              </w:rPr>
            </w:pPr>
            <w:r>
              <w:rPr>
                <w:sz w:val="22"/>
                <w:szCs w:val="22"/>
              </w:rPr>
              <w:t>50 </w:t>
            </w:r>
          </w:p>
        </w:tc>
        <w:tc>
          <w:tcPr>
            <w:tcW w:w="29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rPr>
            </w:pPr>
            <w:r>
              <w:rPr>
                <w:sz w:val="22"/>
                <w:szCs w:val="22"/>
              </w:rPr>
              <w:t>Удаление с территории Объекта лица, допустившего правонарушение.</w:t>
            </w:r>
          </w:p>
        </w:tc>
      </w:tr>
      <w:tr w:rsidR="003A6225">
        <w:tc>
          <w:tcPr>
            <w:tcW w:w="6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numPr>
                <w:ilvl w:val="0"/>
                <w:numId w:val="11"/>
              </w:numPr>
              <w:suppressLineNumbers/>
              <w:suppressAutoHyphens/>
              <w:ind w:left="317" w:hanging="361"/>
              <w:contextualSpacing/>
              <w:jc w:val="both"/>
              <w:rPr>
                <w:sz w:val="22"/>
                <w:szCs w:val="22"/>
              </w:rPr>
            </w:pPr>
          </w:p>
        </w:tc>
        <w:tc>
          <w:tcPr>
            <w:tcW w:w="46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tabs>
                <w:tab w:val="left" w:pos="480"/>
              </w:tabs>
              <w:suppressAutoHyphens/>
              <w:contextualSpacing/>
              <w:rPr>
                <w:sz w:val="22"/>
                <w:szCs w:val="22"/>
                <w:lang w:eastAsia="en-US"/>
              </w:rPr>
            </w:pPr>
            <w:r>
              <w:rPr>
                <w:iCs/>
                <w:sz w:val="22"/>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Pr>
                <w:iCs/>
                <w:sz w:val="22"/>
                <w:szCs w:val="22"/>
                <w:lang w:eastAsia="en-US"/>
              </w:rPr>
              <w:t>перекид</w:t>
            </w:r>
            <w:proofErr w:type="spellEnd"/>
            <w:r>
              <w:rPr>
                <w:iCs/>
                <w:sz w:val="22"/>
                <w:szCs w:val="22"/>
                <w:lang w:eastAsia="en-US"/>
              </w:rPr>
              <w:t xml:space="preserve"> через периметр ограждения и т.п.).</w:t>
            </w:r>
          </w:p>
        </w:tc>
        <w:tc>
          <w:tcPr>
            <w:tcW w:w="13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sz w:val="22"/>
                <w:szCs w:val="22"/>
              </w:rPr>
            </w:pPr>
            <w:r>
              <w:rPr>
                <w:sz w:val="22"/>
                <w:szCs w:val="22"/>
              </w:rPr>
              <w:t>30</w:t>
            </w:r>
          </w:p>
        </w:tc>
        <w:tc>
          <w:tcPr>
            <w:tcW w:w="29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rPr>
            </w:pPr>
            <w:r>
              <w:rPr>
                <w:sz w:val="22"/>
                <w:szCs w:val="22"/>
              </w:rPr>
              <w:t>Удаление с территории Объекта лица, допустившего правонарушение.</w:t>
            </w:r>
          </w:p>
        </w:tc>
      </w:tr>
      <w:tr w:rsidR="003A6225">
        <w:tc>
          <w:tcPr>
            <w:tcW w:w="6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numPr>
                <w:ilvl w:val="0"/>
                <w:numId w:val="11"/>
              </w:numPr>
              <w:suppressLineNumbers/>
              <w:suppressAutoHyphens/>
              <w:ind w:left="317" w:hanging="361"/>
              <w:contextualSpacing/>
              <w:jc w:val="both"/>
              <w:rPr>
                <w:sz w:val="22"/>
                <w:szCs w:val="22"/>
              </w:rPr>
            </w:pPr>
          </w:p>
        </w:tc>
        <w:tc>
          <w:tcPr>
            <w:tcW w:w="46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tabs>
                <w:tab w:val="left" w:pos="480"/>
              </w:tabs>
              <w:suppressAutoHyphens/>
              <w:contextualSpacing/>
              <w:rPr>
                <w:iCs/>
                <w:sz w:val="22"/>
                <w:szCs w:val="22"/>
                <w:lang w:eastAsia="en-US"/>
              </w:rPr>
            </w:pPr>
            <w:r>
              <w:rPr>
                <w:iCs/>
                <w:sz w:val="22"/>
                <w:szCs w:val="22"/>
                <w:lang w:eastAsia="en-US"/>
              </w:rPr>
              <w:t>Тайное хищение имущества Заказчика, установленное вступившим в законную силу решением суда.</w:t>
            </w:r>
          </w:p>
        </w:tc>
        <w:tc>
          <w:tcPr>
            <w:tcW w:w="13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sz w:val="22"/>
                <w:szCs w:val="22"/>
              </w:rPr>
            </w:pPr>
            <w:r>
              <w:rPr>
                <w:sz w:val="22"/>
                <w:szCs w:val="22"/>
              </w:rPr>
              <w:t>50</w:t>
            </w:r>
          </w:p>
        </w:tc>
        <w:tc>
          <w:tcPr>
            <w:tcW w:w="29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rPr>
            </w:pPr>
            <w:r>
              <w:rPr>
                <w:sz w:val="22"/>
                <w:szCs w:val="22"/>
              </w:rPr>
              <w:t>Удаление с территории Объекта лица, допустившего правонарушение.</w:t>
            </w:r>
          </w:p>
        </w:tc>
      </w:tr>
      <w:tr w:rsidR="003A6225">
        <w:tc>
          <w:tcPr>
            <w:tcW w:w="6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numPr>
                <w:ilvl w:val="0"/>
                <w:numId w:val="11"/>
              </w:numPr>
              <w:suppressLineNumbers/>
              <w:suppressAutoHyphens/>
              <w:ind w:left="317" w:hanging="361"/>
              <w:contextualSpacing/>
              <w:jc w:val="both"/>
              <w:rPr>
                <w:sz w:val="22"/>
                <w:szCs w:val="22"/>
              </w:rPr>
            </w:pPr>
          </w:p>
        </w:tc>
        <w:tc>
          <w:tcPr>
            <w:tcW w:w="46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tabs>
                <w:tab w:val="left" w:pos="480"/>
              </w:tabs>
              <w:suppressAutoHyphens/>
              <w:contextualSpacing/>
              <w:rPr>
                <w:sz w:val="22"/>
                <w:szCs w:val="22"/>
                <w:lang w:eastAsia="en-US"/>
              </w:rPr>
            </w:pPr>
            <w:r>
              <w:rPr>
                <w:sz w:val="22"/>
                <w:szCs w:val="22"/>
                <w:lang w:eastAsia="en-US"/>
              </w:rPr>
              <w:t xml:space="preserve">Нахождение на территории Объекта без </w:t>
            </w:r>
            <w:proofErr w:type="spellStart"/>
            <w:proofErr w:type="gramStart"/>
            <w:r>
              <w:rPr>
                <w:sz w:val="22"/>
                <w:szCs w:val="22"/>
                <w:lang w:eastAsia="en-US"/>
              </w:rPr>
              <w:t>докумен-тов</w:t>
            </w:r>
            <w:proofErr w:type="spellEnd"/>
            <w:proofErr w:type="gramEnd"/>
            <w:r>
              <w:rPr>
                <w:sz w:val="22"/>
                <w:szCs w:val="22"/>
                <w:lang w:eastAsia="en-US"/>
              </w:rPr>
              <w:t xml:space="preserve">, удостоверяющих личность, или при </w:t>
            </w:r>
            <w:proofErr w:type="spellStart"/>
            <w:r>
              <w:rPr>
                <w:sz w:val="22"/>
                <w:szCs w:val="22"/>
                <w:lang w:eastAsia="en-US"/>
              </w:rPr>
              <w:t>отсутст-вии</w:t>
            </w:r>
            <w:proofErr w:type="spellEnd"/>
            <w:r>
              <w:rPr>
                <w:sz w:val="22"/>
                <w:szCs w:val="22"/>
                <w:lang w:eastAsia="en-US"/>
              </w:rPr>
              <w:t xml:space="preserve"> законного права нахождения на Объекте.</w:t>
            </w:r>
          </w:p>
        </w:tc>
        <w:tc>
          <w:tcPr>
            <w:tcW w:w="13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sz w:val="22"/>
                <w:szCs w:val="22"/>
              </w:rPr>
            </w:pPr>
            <w:r>
              <w:rPr>
                <w:sz w:val="22"/>
                <w:szCs w:val="22"/>
              </w:rPr>
              <w:t>10</w:t>
            </w:r>
          </w:p>
        </w:tc>
        <w:tc>
          <w:tcPr>
            <w:tcW w:w="29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rPr>
            </w:pPr>
            <w:r>
              <w:rPr>
                <w:sz w:val="22"/>
                <w:szCs w:val="22"/>
              </w:rPr>
              <w:t>Удаление с территории Объекта лица, допустившего правонарушение.</w:t>
            </w:r>
          </w:p>
        </w:tc>
      </w:tr>
      <w:tr w:rsidR="003A6225">
        <w:tc>
          <w:tcPr>
            <w:tcW w:w="6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numPr>
                <w:ilvl w:val="0"/>
                <w:numId w:val="11"/>
              </w:numPr>
              <w:suppressLineNumbers/>
              <w:suppressAutoHyphens/>
              <w:ind w:left="317" w:hanging="361"/>
              <w:contextualSpacing/>
              <w:jc w:val="both"/>
              <w:rPr>
                <w:sz w:val="22"/>
                <w:szCs w:val="22"/>
              </w:rPr>
            </w:pPr>
          </w:p>
        </w:tc>
        <w:tc>
          <w:tcPr>
            <w:tcW w:w="46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tabs>
                <w:tab w:val="left" w:pos="480"/>
              </w:tabs>
              <w:suppressAutoHyphens/>
              <w:contextualSpacing/>
              <w:rPr>
                <w:sz w:val="22"/>
                <w:szCs w:val="22"/>
                <w:lang w:eastAsia="en-US"/>
              </w:rPr>
            </w:pPr>
            <w:r>
              <w:rPr>
                <w:sz w:val="22"/>
                <w:szCs w:val="22"/>
                <w:lang w:eastAsia="en-US"/>
              </w:rPr>
              <w:t>Нахождение на территории Объекта лица, ранее удаленного с территории Объекта по любому основанию.</w:t>
            </w:r>
          </w:p>
        </w:tc>
        <w:tc>
          <w:tcPr>
            <w:tcW w:w="13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sz w:val="22"/>
                <w:szCs w:val="22"/>
              </w:rPr>
            </w:pPr>
            <w:r>
              <w:rPr>
                <w:sz w:val="22"/>
                <w:szCs w:val="22"/>
              </w:rPr>
              <w:t>20 </w:t>
            </w:r>
          </w:p>
        </w:tc>
        <w:tc>
          <w:tcPr>
            <w:tcW w:w="29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rPr>
            </w:pPr>
            <w:r>
              <w:rPr>
                <w:sz w:val="22"/>
                <w:szCs w:val="22"/>
              </w:rPr>
              <w:t>Удаление с территории Объекта лица, допустившего правонарушение.</w:t>
            </w:r>
          </w:p>
        </w:tc>
      </w:tr>
      <w:tr w:rsidR="003A6225">
        <w:tc>
          <w:tcPr>
            <w:tcW w:w="6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numPr>
                <w:ilvl w:val="0"/>
                <w:numId w:val="11"/>
              </w:numPr>
              <w:suppressLineNumbers/>
              <w:suppressAutoHyphens/>
              <w:ind w:left="317" w:hanging="361"/>
              <w:contextualSpacing/>
              <w:jc w:val="both"/>
              <w:rPr>
                <w:sz w:val="22"/>
                <w:szCs w:val="22"/>
              </w:rPr>
            </w:pPr>
          </w:p>
        </w:tc>
        <w:tc>
          <w:tcPr>
            <w:tcW w:w="46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tabs>
                <w:tab w:val="left" w:pos="480"/>
              </w:tabs>
              <w:suppressAutoHyphens/>
              <w:contextualSpacing/>
              <w:rPr>
                <w:sz w:val="22"/>
                <w:szCs w:val="22"/>
                <w:lang w:eastAsia="en-US"/>
              </w:rPr>
            </w:pPr>
            <w:r>
              <w:rPr>
                <w:sz w:val="22"/>
                <w:szCs w:val="22"/>
                <w:lang w:eastAsia="en-US"/>
              </w:rPr>
              <w:t>Любые действия лица, направленные на умышленное причинение вреда имуществу или персоналу Заказчика.</w:t>
            </w:r>
          </w:p>
        </w:tc>
        <w:tc>
          <w:tcPr>
            <w:tcW w:w="13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sz w:val="22"/>
                <w:szCs w:val="22"/>
              </w:rPr>
            </w:pPr>
            <w:r>
              <w:rPr>
                <w:sz w:val="22"/>
                <w:szCs w:val="22"/>
              </w:rPr>
              <w:t>20 </w:t>
            </w:r>
          </w:p>
        </w:tc>
        <w:tc>
          <w:tcPr>
            <w:tcW w:w="29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rPr>
            </w:pPr>
            <w:r>
              <w:rPr>
                <w:sz w:val="22"/>
                <w:szCs w:val="22"/>
              </w:rPr>
              <w:t>Удаление с территории Объекта лица, допустившего правонарушение.</w:t>
            </w:r>
          </w:p>
        </w:tc>
      </w:tr>
      <w:tr w:rsidR="003A6225">
        <w:tc>
          <w:tcPr>
            <w:tcW w:w="6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numPr>
                <w:ilvl w:val="0"/>
                <w:numId w:val="11"/>
              </w:numPr>
              <w:suppressLineNumbers/>
              <w:suppressAutoHyphens/>
              <w:ind w:left="317" w:hanging="361"/>
              <w:contextualSpacing/>
              <w:jc w:val="both"/>
              <w:rPr>
                <w:sz w:val="22"/>
                <w:szCs w:val="22"/>
              </w:rPr>
            </w:pPr>
            <w:bookmarkStart w:id="100" w:name="_Ref496878826"/>
            <w:bookmarkEnd w:id="100"/>
          </w:p>
        </w:tc>
        <w:tc>
          <w:tcPr>
            <w:tcW w:w="46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tabs>
                <w:tab w:val="left" w:pos="480"/>
              </w:tabs>
              <w:suppressAutoHyphens/>
              <w:contextualSpacing/>
              <w:rPr>
                <w:sz w:val="22"/>
                <w:szCs w:val="22"/>
                <w:lang w:eastAsia="en-US"/>
              </w:rPr>
            </w:pPr>
            <w:r>
              <w:rPr>
                <w:iCs/>
                <w:sz w:val="22"/>
                <w:szCs w:val="22"/>
                <w:lang w:eastAsia="en-US"/>
              </w:rPr>
              <w:t xml:space="preserve">Нахождение без необходимости за пределами рабочего места/участка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w:t>
            </w:r>
            <w:r>
              <w:rPr>
                <w:iCs/>
                <w:sz w:val="22"/>
                <w:szCs w:val="22"/>
                <w:lang w:eastAsia="en-US"/>
              </w:rPr>
              <w:lastRenderedPageBreak/>
              <w:t>площадки, масляные хозяйства, в пределах запретной зоны вдоль периметра ограждения).</w:t>
            </w:r>
          </w:p>
        </w:tc>
        <w:tc>
          <w:tcPr>
            <w:tcW w:w="13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sz w:val="22"/>
                <w:szCs w:val="22"/>
              </w:rPr>
            </w:pPr>
            <w:r>
              <w:rPr>
                <w:sz w:val="22"/>
                <w:szCs w:val="22"/>
              </w:rPr>
              <w:lastRenderedPageBreak/>
              <w:t>20</w:t>
            </w:r>
          </w:p>
        </w:tc>
        <w:tc>
          <w:tcPr>
            <w:tcW w:w="29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rPr>
            </w:pPr>
            <w:r>
              <w:rPr>
                <w:sz w:val="22"/>
                <w:szCs w:val="22"/>
              </w:rPr>
              <w:t xml:space="preserve">Предупреждение </w:t>
            </w:r>
            <w:r>
              <w:rPr>
                <w:sz w:val="22"/>
                <w:szCs w:val="22"/>
              </w:rPr>
              <w:br/>
              <w:t>об удалении с территории Объекта лица в случае повторного совершения этого правонарушения этим же лицом.</w:t>
            </w:r>
          </w:p>
        </w:tc>
      </w:tr>
      <w:tr w:rsidR="003A6225">
        <w:tc>
          <w:tcPr>
            <w:tcW w:w="6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numPr>
                <w:ilvl w:val="0"/>
                <w:numId w:val="11"/>
              </w:numPr>
              <w:suppressLineNumbers/>
              <w:suppressAutoHyphens/>
              <w:ind w:left="317" w:hanging="361"/>
              <w:contextualSpacing/>
              <w:jc w:val="both"/>
              <w:rPr>
                <w:sz w:val="22"/>
                <w:szCs w:val="22"/>
              </w:rPr>
            </w:pPr>
            <w:bookmarkStart w:id="101" w:name="_Ref496879343"/>
            <w:bookmarkEnd w:id="101"/>
          </w:p>
        </w:tc>
        <w:tc>
          <w:tcPr>
            <w:tcW w:w="46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tabs>
                <w:tab w:val="left" w:pos="480"/>
              </w:tabs>
              <w:suppressAutoHyphens/>
              <w:contextualSpacing/>
              <w:rPr>
                <w:sz w:val="22"/>
                <w:szCs w:val="22"/>
                <w:lang w:eastAsia="en-US"/>
              </w:rPr>
            </w:pPr>
            <w:r>
              <w:rPr>
                <w:iCs/>
                <w:sz w:val="22"/>
                <w:szCs w:val="22"/>
                <w:lang w:eastAsia="en-US"/>
              </w:rPr>
              <w:t>Нахождение на территории Объекта сверх установленного времени без согласования Заказчика.</w:t>
            </w:r>
          </w:p>
        </w:tc>
        <w:tc>
          <w:tcPr>
            <w:tcW w:w="13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sz w:val="22"/>
                <w:szCs w:val="22"/>
              </w:rPr>
            </w:pPr>
            <w:r>
              <w:rPr>
                <w:sz w:val="22"/>
                <w:szCs w:val="22"/>
              </w:rPr>
              <w:t>15</w:t>
            </w:r>
          </w:p>
        </w:tc>
        <w:tc>
          <w:tcPr>
            <w:tcW w:w="29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rPr>
            </w:pPr>
            <w:r>
              <w:rPr>
                <w:sz w:val="22"/>
                <w:szCs w:val="22"/>
              </w:rPr>
              <w:t>Не применяется.</w:t>
            </w:r>
          </w:p>
        </w:tc>
      </w:tr>
      <w:tr w:rsidR="003A6225">
        <w:tc>
          <w:tcPr>
            <w:tcW w:w="6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numPr>
                <w:ilvl w:val="0"/>
                <w:numId w:val="11"/>
              </w:numPr>
              <w:suppressLineNumbers/>
              <w:suppressAutoHyphens/>
              <w:ind w:left="317" w:hanging="361"/>
              <w:contextualSpacing/>
              <w:jc w:val="both"/>
              <w:rPr>
                <w:sz w:val="22"/>
                <w:szCs w:val="22"/>
              </w:rPr>
            </w:pPr>
          </w:p>
        </w:tc>
        <w:tc>
          <w:tcPr>
            <w:tcW w:w="46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tabs>
                <w:tab w:val="left" w:pos="480"/>
              </w:tabs>
              <w:suppressAutoHyphens/>
              <w:contextualSpacing/>
              <w:rPr>
                <w:sz w:val="22"/>
                <w:szCs w:val="22"/>
                <w:lang w:eastAsia="en-US"/>
              </w:rPr>
            </w:pPr>
            <w:r>
              <w:rPr>
                <w:sz w:val="22"/>
                <w:szCs w:val="22"/>
                <w:lang w:eastAsia="en-US"/>
              </w:rPr>
              <w:t>Непредъявление сотруднику охраны по его требованию вносимых (выносимых) сумок, пакетов, коробок, упаковок и пр. для досмотра.</w:t>
            </w:r>
          </w:p>
          <w:p w:rsidR="003A6225" w:rsidRDefault="003A6225">
            <w:pPr>
              <w:keepNext/>
              <w:keepLines/>
              <w:suppressLineNumbers/>
              <w:tabs>
                <w:tab w:val="left" w:pos="480"/>
              </w:tabs>
              <w:suppressAutoHyphens/>
              <w:contextualSpacing/>
              <w:rPr>
                <w:sz w:val="22"/>
                <w:szCs w:val="22"/>
                <w:lang w:eastAsia="en-US"/>
              </w:rPr>
            </w:pPr>
          </w:p>
        </w:tc>
        <w:tc>
          <w:tcPr>
            <w:tcW w:w="13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sz w:val="22"/>
                <w:szCs w:val="22"/>
              </w:rPr>
            </w:pPr>
            <w:r>
              <w:rPr>
                <w:sz w:val="22"/>
                <w:szCs w:val="22"/>
              </w:rPr>
              <w:t>10</w:t>
            </w:r>
          </w:p>
        </w:tc>
        <w:tc>
          <w:tcPr>
            <w:tcW w:w="29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rPr>
            </w:pPr>
            <w:r>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3A6225">
        <w:tc>
          <w:tcPr>
            <w:tcW w:w="6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numPr>
                <w:ilvl w:val="0"/>
                <w:numId w:val="11"/>
              </w:numPr>
              <w:suppressLineNumbers/>
              <w:suppressAutoHyphens/>
              <w:ind w:left="317" w:hanging="361"/>
              <w:contextualSpacing/>
              <w:jc w:val="both"/>
              <w:rPr>
                <w:sz w:val="22"/>
                <w:szCs w:val="22"/>
              </w:rPr>
            </w:pPr>
          </w:p>
        </w:tc>
        <w:tc>
          <w:tcPr>
            <w:tcW w:w="46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tabs>
                <w:tab w:val="left" w:pos="480"/>
              </w:tabs>
              <w:suppressAutoHyphens/>
              <w:contextualSpacing/>
              <w:rPr>
                <w:sz w:val="22"/>
                <w:szCs w:val="22"/>
                <w:lang w:eastAsia="en-US"/>
              </w:rPr>
            </w:pPr>
            <w:r>
              <w:rPr>
                <w:sz w:val="22"/>
                <w:szCs w:val="22"/>
                <w:lang w:eastAsia="en-US"/>
              </w:rPr>
              <w:t xml:space="preserve">Нахождение лица на территории Объекта в состоянии, признаки которого схожи с признаками алкогольного, наркотического или токсического опьянения. </w:t>
            </w:r>
          </w:p>
        </w:tc>
        <w:tc>
          <w:tcPr>
            <w:tcW w:w="13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sz w:val="22"/>
                <w:szCs w:val="22"/>
              </w:rPr>
            </w:pPr>
            <w:r>
              <w:rPr>
                <w:sz w:val="22"/>
                <w:szCs w:val="22"/>
              </w:rPr>
              <w:t>50</w:t>
            </w:r>
          </w:p>
        </w:tc>
        <w:tc>
          <w:tcPr>
            <w:tcW w:w="29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rPr>
            </w:pPr>
            <w:r>
              <w:rPr>
                <w:sz w:val="22"/>
                <w:szCs w:val="22"/>
              </w:rPr>
              <w:t>Удаление с территории Объекта лица, допустившего правонарушение.</w:t>
            </w:r>
          </w:p>
        </w:tc>
      </w:tr>
      <w:tr w:rsidR="003A6225">
        <w:tc>
          <w:tcPr>
            <w:tcW w:w="6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numPr>
                <w:ilvl w:val="0"/>
                <w:numId w:val="11"/>
              </w:numPr>
              <w:suppressLineNumbers/>
              <w:suppressAutoHyphens/>
              <w:ind w:left="317" w:hanging="361"/>
              <w:contextualSpacing/>
              <w:jc w:val="both"/>
              <w:rPr>
                <w:sz w:val="22"/>
                <w:szCs w:val="22"/>
              </w:rPr>
            </w:pPr>
          </w:p>
        </w:tc>
        <w:tc>
          <w:tcPr>
            <w:tcW w:w="46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tabs>
                <w:tab w:val="left" w:pos="480"/>
              </w:tabs>
              <w:suppressAutoHyphens/>
              <w:contextualSpacing/>
              <w:rPr>
                <w:sz w:val="22"/>
                <w:szCs w:val="22"/>
                <w:lang w:eastAsia="en-US"/>
              </w:rPr>
            </w:pPr>
            <w:r>
              <w:rPr>
                <w:sz w:val="22"/>
                <w:szCs w:val="22"/>
                <w:lang w:eastAsia="en-US"/>
              </w:rPr>
              <w:t xml:space="preserve">Выявление употребления алкогольных напитков и наркотических веществ на территории Объекта. </w:t>
            </w:r>
          </w:p>
        </w:tc>
        <w:tc>
          <w:tcPr>
            <w:tcW w:w="13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sz w:val="22"/>
                <w:szCs w:val="22"/>
              </w:rPr>
            </w:pPr>
            <w:r>
              <w:rPr>
                <w:sz w:val="22"/>
                <w:szCs w:val="22"/>
              </w:rPr>
              <w:t>50</w:t>
            </w:r>
          </w:p>
        </w:tc>
        <w:tc>
          <w:tcPr>
            <w:tcW w:w="29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rPr>
            </w:pPr>
            <w:r>
              <w:rPr>
                <w:sz w:val="22"/>
                <w:szCs w:val="22"/>
              </w:rPr>
              <w:t>Удаление с территории Объекта лица, допустившего правонарушение.</w:t>
            </w:r>
          </w:p>
        </w:tc>
      </w:tr>
      <w:tr w:rsidR="003A6225">
        <w:tc>
          <w:tcPr>
            <w:tcW w:w="6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numPr>
                <w:ilvl w:val="0"/>
                <w:numId w:val="11"/>
              </w:numPr>
              <w:suppressLineNumbers/>
              <w:suppressAutoHyphens/>
              <w:ind w:left="317" w:hanging="361"/>
              <w:contextualSpacing/>
              <w:jc w:val="both"/>
              <w:rPr>
                <w:sz w:val="22"/>
                <w:szCs w:val="22"/>
              </w:rPr>
            </w:pPr>
          </w:p>
        </w:tc>
        <w:tc>
          <w:tcPr>
            <w:tcW w:w="46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lang w:eastAsia="en-US"/>
              </w:rPr>
            </w:pPr>
            <w:r>
              <w:rPr>
                <w:sz w:val="22"/>
                <w:szCs w:val="22"/>
                <w:lang w:eastAsia="en-US"/>
              </w:rPr>
              <w:t>Однократное нарушение установленного пропускного и внутриобъектового режима на Объекте.</w:t>
            </w:r>
          </w:p>
        </w:tc>
        <w:tc>
          <w:tcPr>
            <w:tcW w:w="13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sz w:val="22"/>
                <w:szCs w:val="22"/>
              </w:rPr>
            </w:pPr>
            <w:r>
              <w:rPr>
                <w:sz w:val="22"/>
                <w:szCs w:val="22"/>
              </w:rPr>
              <w:t>10 </w:t>
            </w:r>
          </w:p>
        </w:tc>
        <w:tc>
          <w:tcPr>
            <w:tcW w:w="29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rPr>
            </w:pPr>
            <w:r>
              <w:rPr>
                <w:sz w:val="22"/>
                <w:szCs w:val="22"/>
              </w:rPr>
              <w:t>Удаление с территории Объекта лица, допустившего правонарушение.</w:t>
            </w:r>
          </w:p>
        </w:tc>
      </w:tr>
      <w:tr w:rsidR="003A6225">
        <w:tc>
          <w:tcPr>
            <w:tcW w:w="6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numPr>
                <w:ilvl w:val="0"/>
                <w:numId w:val="11"/>
              </w:numPr>
              <w:suppressLineNumbers/>
              <w:suppressAutoHyphens/>
              <w:ind w:left="317" w:hanging="361"/>
              <w:contextualSpacing/>
              <w:jc w:val="both"/>
              <w:rPr>
                <w:sz w:val="22"/>
                <w:szCs w:val="22"/>
              </w:rPr>
            </w:pPr>
          </w:p>
        </w:tc>
        <w:tc>
          <w:tcPr>
            <w:tcW w:w="46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tabs>
                <w:tab w:val="left" w:pos="21"/>
              </w:tabs>
              <w:suppressAutoHyphens/>
              <w:contextualSpacing/>
              <w:rPr>
                <w:sz w:val="22"/>
                <w:szCs w:val="22"/>
                <w:lang w:eastAsia="en-US"/>
              </w:rPr>
            </w:pPr>
            <w:r>
              <w:rPr>
                <w:sz w:val="22"/>
                <w:szCs w:val="22"/>
                <w:lang w:eastAsia="en-US"/>
              </w:rPr>
              <w:t xml:space="preserve">Осуществление на Объекте </w:t>
            </w:r>
            <w:proofErr w:type="gramStart"/>
            <w:r>
              <w:rPr>
                <w:sz w:val="22"/>
                <w:szCs w:val="22"/>
                <w:lang w:eastAsia="en-US"/>
              </w:rPr>
              <w:t>фото,-</w:t>
            </w:r>
            <w:proofErr w:type="gramEnd"/>
            <w:r>
              <w:rPr>
                <w:sz w:val="22"/>
                <w:szCs w:val="22"/>
                <w:lang w:eastAsia="en-US"/>
              </w:rPr>
              <w:t xml:space="preserve"> кино,- и видеосъемки без ее согласования с уполномоченным представителем Заказчика. </w:t>
            </w:r>
          </w:p>
        </w:tc>
        <w:tc>
          <w:tcPr>
            <w:tcW w:w="13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sz w:val="22"/>
                <w:szCs w:val="22"/>
              </w:rPr>
            </w:pPr>
            <w:r>
              <w:rPr>
                <w:sz w:val="22"/>
                <w:szCs w:val="22"/>
              </w:rPr>
              <w:t>10 </w:t>
            </w:r>
          </w:p>
        </w:tc>
        <w:tc>
          <w:tcPr>
            <w:tcW w:w="29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rPr>
            </w:pPr>
            <w:r>
              <w:rPr>
                <w:sz w:val="22"/>
                <w:szCs w:val="22"/>
              </w:rPr>
              <w:t>Удаление с территории Объекта лица, допустившего правонарушение.</w:t>
            </w:r>
          </w:p>
        </w:tc>
      </w:tr>
      <w:tr w:rsidR="003A6225">
        <w:tc>
          <w:tcPr>
            <w:tcW w:w="6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numPr>
                <w:ilvl w:val="0"/>
                <w:numId w:val="11"/>
              </w:numPr>
              <w:suppressLineNumbers/>
              <w:suppressAutoHyphens/>
              <w:ind w:left="317" w:hanging="361"/>
              <w:contextualSpacing/>
              <w:jc w:val="both"/>
              <w:rPr>
                <w:sz w:val="22"/>
                <w:szCs w:val="22"/>
              </w:rPr>
            </w:pPr>
          </w:p>
        </w:tc>
        <w:tc>
          <w:tcPr>
            <w:tcW w:w="46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lang w:eastAsia="en-US"/>
              </w:rPr>
            </w:pPr>
            <w:r>
              <w:rPr>
                <w:sz w:val="22"/>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13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sz w:val="22"/>
                <w:szCs w:val="22"/>
              </w:rPr>
            </w:pPr>
            <w:r>
              <w:rPr>
                <w:sz w:val="22"/>
                <w:szCs w:val="22"/>
              </w:rPr>
              <w:t>20 </w:t>
            </w:r>
          </w:p>
        </w:tc>
        <w:tc>
          <w:tcPr>
            <w:tcW w:w="29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rPr>
            </w:pPr>
            <w:r>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3A6225">
        <w:tc>
          <w:tcPr>
            <w:tcW w:w="6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numPr>
                <w:ilvl w:val="0"/>
                <w:numId w:val="11"/>
              </w:numPr>
              <w:suppressLineNumbers/>
              <w:suppressAutoHyphens/>
              <w:ind w:left="317" w:hanging="361"/>
              <w:contextualSpacing/>
              <w:jc w:val="both"/>
              <w:rPr>
                <w:sz w:val="22"/>
                <w:szCs w:val="22"/>
              </w:rPr>
            </w:pPr>
          </w:p>
        </w:tc>
        <w:tc>
          <w:tcPr>
            <w:tcW w:w="46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rPr>
            </w:pPr>
            <w:r>
              <w:rPr>
                <w:sz w:val="22"/>
                <w:szCs w:val="22"/>
              </w:rPr>
              <w:t xml:space="preserve">Сокрытие или попытка сокрытия Подрядчиком от Заказчика информации по п. 1-13 раздела </w:t>
            </w:r>
            <w:r>
              <w:rPr>
                <w:sz w:val="22"/>
                <w:szCs w:val="22"/>
                <w:lang w:val="en-US"/>
              </w:rPr>
              <w:t>II</w:t>
            </w:r>
            <w:r>
              <w:rPr>
                <w:sz w:val="22"/>
                <w:szCs w:val="22"/>
              </w:rPr>
              <w:t xml:space="preserve"> настоящего Приложения о фактах противоправных действий (бездействия) со стороны своего </w:t>
            </w:r>
            <w:proofErr w:type="gramStart"/>
            <w:r>
              <w:rPr>
                <w:sz w:val="22"/>
                <w:szCs w:val="22"/>
              </w:rPr>
              <w:t>персо-нала</w:t>
            </w:r>
            <w:proofErr w:type="gramEnd"/>
            <w:r>
              <w:rPr>
                <w:sz w:val="22"/>
                <w:szCs w:val="22"/>
              </w:rPr>
              <w:t xml:space="preserve"> или персонала субподрядных организаций.</w:t>
            </w:r>
          </w:p>
        </w:tc>
        <w:tc>
          <w:tcPr>
            <w:tcW w:w="13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sz w:val="22"/>
                <w:szCs w:val="22"/>
              </w:rPr>
            </w:pPr>
            <w:r>
              <w:rPr>
                <w:sz w:val="22"/>
                <w:szCs w:val="22"/>
              </w:rPr>
              <w:t xml:space="preserve">100 </w:t>
            </w:r>
          </w:p>
        </w:tc>
        <w:tc>
          <w:tcPr>
            <w:tcW w:w="29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suppressLineNumbers/>
              <w:suppressAutoHyphens/>
              <w:contextualSpacing/>
              <w:jc w:val="center"/>
              <w:rPr>
                <w:sz w:val="22"/>
                <w:szCs w:val="22"/>
              </w:rPr>
            </w:pPr>
          </w:p>
          <w:p w:rsidR="003A6225" w:rsidRDefault="0067451D">
            <w:pPr>
              <w:keepNext/>
              <w:keepLines/>
              <w:suppressLineNumbers/>
              <w:suppressAutoHyphens/>
              <w:contextualSpacing/>
              <w:rPr>
                <w:sz w:val="22"/>
                <w:szCs w:val="22"/>
              </w:rPr>
            </w:pPr>
            <w:r>
              <w:rPr>
                <w:sz w:val="22"/>
                <w:szCs w:val="22"/>
              </w:rPr>
              <w:t>Не применяется.</w:t>
            </w:r>
          </w:p>
        </w:tc>
      </w:tr>
      <w:tr w:rsidR="003A6225">
        <w:tc>
          <w:tcPr>
            <w:tcW w:w="6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numPr>
                <w:ilvl w:val="0"/>
                <w:numId w:val="11"/>
              </w:numPr>
              <w:suppressLineNumbers/>
              <w:suppressAutoHyphens/>
              <w:ind w:left="317" w:hanging="361"/>
              <w:contextualSpacing/>
              <w:jc w:val="both"/>
              <w:rPr>
                <w:sz w:val="22"/>
                <w:szCs w:val="22"/>
              </w:rPr>
            </w:pPr>
          </w:p>
        </w:tc>
        <w:tc>
          <w:tcPr>
            <w:tcW w:w="46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rPr>
            </w:pPr>
            <w:r>
              <w:rPr>
                <w:iCs/>
                <w:sz w:val="22"/>
                <w:szCs w:val="22"/>
              </w:rPr>
              <w:t>Передача ложной информации о минировании или угрозе проведения диверсионно-террористического акта на объектах Заказчика.</w:t>
            </w:r>
          </w:p>
        </w:tc>
        <w:tc>
          <w:tcPr>
            <w:tcW w:w="13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sz w:val="22"/>
                <w:szCs w:val="22"/>
              </w:rPr>
            </w:pPr>
            <w:r>
              <w:rPr>
                <w:sz w:val="22"/>
                <w:szCs w:val="22"/>
              </w:rPr>
              <w:t>100</w:t>
            </w:r>
          </w:p>
        </w:tc>
        <w:tc>
          <w:tcPr>
            <w:tcW w:w="29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rPr>
            </w:pPr>
            <w:r>
              <w:rPr>
                <w:sz w:val="22"/>
                <w:szCs w:val="22"/>
              </w:rPr>
              <w:t>Удаление с территории Объекта лица, допустившего правонарушение.</w:t>
            </w:r>
          </w:p>
        </w:tc>
      </w:tr>
      <w:tr w:rsidR="003A6225">
        <w:tc>
          <w:tcPr>
            <w:tcW w:w="6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numPr>
                <w:ilvl w:val="0"/>
                <w:numId w:val="11"/>
              </w:numPr>
              <w:suppressLineNumbers/>
              <w:suppressAutoHyphens/>
              <w:ind w:left="317" w:hanging="361"/>
              <w:contextualSpacing/>
              <w:jc w:val="both"/>
              <w:rPr>
                <w:sz w:val="22"/>
                <w:szCs w:val="22"/>
              </w:rPr>
            </w:pPr>
          </w:p>
        </w:tc>
        <w:tc>
          <w:tcPr>
            <w:tcW w:w="46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rPr>
            </w:pPr>
            <w:r>
              <w:rPr>
                <w:sz w:val="22"/>
                <w:szCs w:val="22"/>
              </w:rPr>
              <w:t xml:space="preserve">Обращение правоохранительных органов </w:t>
            </w:r>
            <w:r>
              <w:rPr>
                <w:bCs/>
                <w:iCs/>
                <w:sz w:val="22"/>
                <w:szCs w:val="22"/>
              </w:rPr>
              <w:t>Российской Федерации</w:t>
            </w:r>
            <w:r>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13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sz w:val="22"/>
                <w:szCs w:val="22"/>
              </w:rPr>
            </w:pPr>
            <w:r>
              <w:rPr>
                <w:sz w:val="22"/>
                <w:szCs w:val="22"/>
              </w:rPr>
              <w:t xml:space="preserve">50 </w:t>
            </w:r>
          </w:p>
        </w:tc>
        <w:tc>
          <w:tcPr>
            <w:tcW w:w="29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rPr>
            </w:pPr>
            <w:r>
              <w:rPr>
                <w:sz w:val="22"/>
                <w:szCs w:val="22"/>
              </w:rPr>
              <w:t>Удаление с территории Объекта лица, в отношении которого поступило обращение.</w:t>
            </w:r>
          </w:p>
        </w:tc>
      </w:tr>
      <w:tr w:rsidR="003A6225">
        <w:tc>
          <w:tcPr>
            <w:tcW w:w="6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numPr>
                <w:ilvl w:val="0"/>
                <w:numId w:val="11"/>
              </w:numPr>
              <w:suppressLineNumbers/>
              <w:suppressAutoHyphens/>
              <w:ind w:left="317" w:hanging="361"/>
              <w:contextualSpacing/>
              <w:jc w:val="both"/>
              <w:rPr>
                <w:sz w:val="22"/>
                <w:szCs w:val="22"/>
              </w:rPr>
            </w:pPr>
          </w:p>
        </w:tc>
        <w:tc>
          <w:tcPr>
            <w:tcW w:w="46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ind w:left="23"/>
              <w:contextualSpacing/>
              <w:rPr>
                <w:sz w:val="22"/>
                <w:szCs w:val="22"/>
                <w:lang w:eastAsia="en-US"/>
              </w:rPr>
            </w:pPr>
            <w:r>
              <w:rPr>
                <w:sz w:val="22"/>
                <w:szCs w:val="22"/>
              </w:rPr>
              <w:t>Курение вне установленных в надлежащем порядке мест для курения</w:t>
            </w:r>
            <w:r>
              <w:rPr>
                <w:sz w:val="22"/>
                <w:szCs w:val="22"/>
                <w:lang w:eastAsia="en-US"/>
              </w:rPr>
              <w:t>.</w:t>
            </w:r>
          </w:p>
        </w:tc>
        <w:tc>
          <w:tcPr>
            <w:tcW w:w="13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sz w:val="22"/>
                <w:szCs w:val="22"/>
              </w:rPr>
            </w:pPr>
            <w:r>
              <w:rPr>
                <w:sz w:val="22"/>
                <w:szCs w:val="22"/>
              </w:rPr>
              <w:t>10</w:t>
            </w:r>
          </w:p>
        </w:tc>
        <w:tc>
          <w:tcPr>
            <w:tcW w:w="29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rPr>
            </w:pPr>
            <w:r>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3A6225">
        <w:tc>
          <w:tcPr>
            <w:tcW w:w="6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numPr>
                <w:ilvl w:val="0"/>
                <w:numId w:val="11"/>
              </w:numPr>
              <w:suppressLineNumbers/>
              <w:suppressAutoHyphens/>
              <w:ind w:left="317" w:hanging="361"/>
              <w:contextualSpacing/>
              <w:jc w:val="both"/>
              <w:rPr>
                <w:sz w:val="22"/>
                <w:szCs w:val="22"/>
              </w:rPr>
            </w:pPr>
          </w:p>
        </w:tc>
        <w:tc>
          <w:tcPr>
            <w:tcW w:w="46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ind w:left="23"/>
              <w:contextualSpacing/>
              <w:rPr>
                <w:sz w:val="22"/>
                <w:szCs w:val="22"/>
              </w:rPr>
            </w:pPr>
            <w:r>
              <w:rPr>
                <w:iCs/>
                <w:sz w:val="22"/>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13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sz w:val="22"/>
                <w:szCs w:val="22"/>
              </w:rPr>
            </w:pPr>
            <w:r>
              <w:rPr>
                <w:sz w:val="22"/>
                <w:szCs w:val="22"/>
              </w:rPr>
              <w:t>50</w:t>
            </w:r>
          </w:p>
        </w:tc>
        <w:tc>
          <w:tcPr>
            <w:tcW w:w="29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rPr>
            </w:pPr>
            <w:r>
              <w:rPr>
                <w:sz w:val="22"/>
                <w:szCs w:val="22"/>
              </w:rPr>
              <w:t>Удаление с территории Объекта лица, допустившего правонарушение.</w:t>
            </w:r>
          </w:p>
        </w:tc>
      </w:tr>
      <w:tr w:rsidR="003A6225">
        <w:tc>
          <w:tcPr>
            <w:tcW w:w="6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3A6225">
            <w:pPr>
              <w:keepNext/>
              <w:keepLines/>
              <w:numPr>
                <w:ilvl w:val="0"/>
                <w:numId w:val="11"/>
              </w:numPr>
              <w:suppressLineNumbers/>
              <w:suppressAutoHyphens/>
              <w:ind w:left="317" w:hanging="361"/>
              <w:contextualSpacing/>
              <w:jc w:val="both"/>
              <w:rPr>
                <w:sz w:val="22"/>
                <w:szCs w:val="22"/>
              </w:rPr>
            </w:pPr>
          </w:p>
        </w:tc>
        <w:tc>
          <w:tcPr>
            <w:tcW w:w="46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ind w:left="23"/>
              <w:contextualSpacing/>
              <w:rPr>
                <w:iCs/>
                <w:sz w:val="22"/>
                <w:szCs w:val="22"/>
              </w:rPr>
            </w:pPr>
            <w:r>
              <w:rPr>
                <w:iCs/>
                <w:sz w:val="22"/>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13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jc w:val="center"/>
              <w:rPr>
                <w:sz w:val="22"/>
                <w:szCs w:val="22"/>
              </w:rPr>
            </w:pPr>
            <w:r>
              <w:rPr>
                <w:sz w:val="22"/>
                <w:szCs w:val="22"/>
              </w:rPr>
              <w:t>2</w:t>
            </w:r>
          </w:p>
        </w:tc>
        <w:tc>
          <w:tcPr>
            <w:tcW w:w="29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6225" w:rsidRDefault="0067451D">
            <w:pPr>
              <w:keepNext/>
              <w:keepLines/>
              <w:suppressLineNumbers/>
              <w:suppressAutoHyphens/>
              <w:contextualSpacing/>
              <w:rPr>
                <w:sz w:val="22"/>
                <w:szCs w:val="22"/>
              </w:rPr>
            </w:pPr>
            <w:r>
              <w:rPr>
                <w:sz w:val="22"/>
                <w:szCs w:val="22"/>
              </w:rPr>
              <w:t>Не применяется.</w:t>
            </w:r>
          </w:p>
        </w:tc>
      </w:tr>
    </w:tbl>
    <w:p w:rsidR="003A6225" w:rsidRDefault="0067451D">
      <w:pPr>
        <w:keepNext/>
        <w:keepLines/>
        <w:suppressLineNumbers/>
        <w:suppressAutoHyphens/>
        <w:ind w:left="-1134" w:firstLine="567"/>
        <w:contextualSpacing/>
        <w:jc w:val="both"/>
        <w:rPr>
          <w:sz w:val="22"/>
          <w:szCs w:val="22"/>
        </w:rPr>
      </w:pPr>
      <w:r>
        <w:rPr>
          <w:sz w:val="22"/>
          <w:szCs w:val="22"/>
        </w:rPr>
        <w:t>* За второе и каждое последующее нарушение размер штрафа удваивается.</w:t>
      </w:r>
    </w:p>
    <w:p w:rsidR="003A6225" w:rsidRDefault="0067451D">
      <w:pPr>
        <w:keepNext/>
        <w:keepLines/>
        <w:suppressLineNumbers/>
        <w:suppressAutoHyphens/>
        <w:ind w:left="-709" w:firstLine="567"/>
        <w:contextualSpacing/>
        <w:jc w:val="both"/>
        <w:rPr>
          <w:sz w:val="22"/>
          <w:szCs w:val="22"/>
        </w:rPr>
      </w:pPr>
      <w:r>
        <w:rPr>
          <w:sz w:val="22"/>
          <w:szCs w:val="22"/>
        </w:rPr>
        <w:t>*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3A6225" w:rsidRDefault="003A6225">
      <w:pPr>
        <w:keepNext/>
        <w:keepLines/>
        <w:suppressLineNumbers/>
        <w:suppressAutoHyphens/>
        <w:ind w:left="-709" w:right="141"/>
        <w:contextualSpacing/>
        <w:jc w:val="center"/>
        <w:rPr>
          <w:b/>
          <w:sz w:val="22"/>
          <w:szCs w:val="22"/>
        </w:rPr>
      </w:pPr>
    </w:p>
    <w:p w:rsidR="003A6225" w:rsidRDefault="0067451D">
      <w:pPr>
        <w:keepNext/>
        <w:keepLines/>
        <w:suppressLineNumbers/>
        <w:suppressAutoHyphens/>
        <w:ind w:left="-709" w:right="141"/>
        <w:contextualSpacing/>
        <w:jc w:val="center"/>
        <w:rPr>
          <w:b/>
          <w:sz w:val="22"/>
          <w:szCs w:val="22"/>
        </w:rPr>
      </w:pPr>
      <w:r>
        <w:rPr>
          <w:b/>
          <w:sz w:val="22"/>
          <w:szCs w:val="22"/>
        </w:rPr>
        <w:t xml:space="preserve">РАЗДЕЛ </w:t>
      </w:r>
      <w:r>
        <w:rPr>
          <w:b/>
          <w:sz w:val="22"/>
          <w:szCs w:val="22"/>
          <w:lang w:val="en-US"/>
        </w:rPr>
        <w:t>III</w:t>
      </w:r>
      <w:r>
        <w:rPr>
          <w:b/>
          <w:sz w:val="22"/>
          <w:szCs w:val="22"/>
        </w:rPr>
        <w:t>.</w:t>
      </w:r>
    </w:p>
    <w:p w:rsidR="003A6225" w:rsidRDefault="0067451D">
      <w:pPr>
        <w:keepNext/>
        <w:keepLines/>
        <w:suppressLineNumbers/>
        <w:suppressAutoHyphens/>
        <w:ind w:left="-709" w:right="141"/>
        <w:contextualSpacing/>
        <w:jc w:val="center"/>
        <w:rPr>
          <w:b/>
          <w:sz w:val="22"/>
          <w:szCs w:val="22"/>
        </w:rPr>
      </w:pPr>
      <w:r>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3A6225" w:rsidRDefault="003A6225">
      <w:pPr>
        <w:keepNext/>
        <w:keepLines/>
        <w:suppressLineNumbers/>
        <w:suppressAutoHyphens/>
        <w:ind w:left="-709" w:firstLine="567"/>
        <w:contextualSpacing/>
        <w:jc w:val="both"/>
        <w:rPr>
          <w:sz w:val="22"/>
          <w:szCs w:val="22"/>
        </w:rPr>
      </w:pPr>
    </w:p>
    <w:p w:rsidR="003A6225" w:rsidRDefault="0067451D">
      <w:pPr>
        <w:keepNext/>
        <w:keepLines/>
        <w:suppressLineNumbers/>
        <w:suppressAutoHyphens/>
        <w:ind w:left="-709" w:firstLine="567"/>
        <w:contextualSpacing/>
        <w:jc w:val="both"/>
        <w:rPr>
          <w:sz w:val="22"/>
          <w:szCs w:val="22"/>
        </w:rPr>
      </w:pPr>
      <w:r>
        <w:rPr>
          <w:sz w:val="22"/>
          <w:szCs w:val="22"/>
        </w:rPr>
        <w:t>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Pr>
          <w:b/>
          <w:sz w:val="22"/>
          <w:szCs w:val="22"/>
        </w:rPr>
        <w:t>Акт</w:t>
      </w:r>
      <w:r>
        <w:rPr>
          <w:sz w:val="22"/>
          <w:szCs w:val="22"/>
        </w:rPr>
        <w:t xml:space="preserve">»).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 </w:t>
      </w:r>
    </w:p>
    <w:p w:rsidR="003A6225" w:rsidRDefault="0067451D">
      <w:pPr>
        <w:keepNext/>
        <w:keepLines/>
        <w:suppressLineNumbers/>
        <w:suppressAutoHyphens/>
        <w:ind w:left="-709" w:firstLine="567"/>
        <w:contextualSpacing/>
        <w:jc w:val="both"/>
        <w:rPr>
          <w:sz w:val="22"/>
          <w:szCs w:val="22"/>
        </w:rPr>
      </w:pPr>
      <w:r>
        <w:rPr>
          <w:sz w:val="22"/>
          <w:szCs w:val="22"/>
        </w:rPr>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3A6225" w:rsidRDefault="0067451D">
      <w:pPr>
        <w:keepNext/>
        <w:keepLines/>
        <w:suppressLineNumbers/>
        <w:suppressAutoHyphens/>
        <w:ind w:left="-709" w:firstLine="567"/>
        <w:contextualSpacing/>
        <w:jc w:val="both"/>
        <w:rPr>
          <w:sz w:val="22"/>
          <w:szCs w:val="22"/>
        </w:rPr>
      </w:pPr>
      <w:r>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3A6225" w:rsidRDefault="0067451D">
      <w:pPr>
        <w:keepNext/>
        <w:keepLines/>
        <w:suppressLineNumbers/>
        <w:suppressAutoHyphens/>
        <w:ind w:left="-709" w:firstLine="720"/>
        <w:contextualSpacing/>
        <w:jc w:val="both"/>
        <w:rPr>
          <w:sz w:val="22"/>
          <w:szCs w:val="22"/>
        </w:rPr>
      </w:pPr>
      <w:r>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3A6225" w:rsidRDefault="0067451D">
      <w:pPr>
        <w:keepNext/>
        <w:keepLines/>
        <w:suppressLineNumbers/>
        <w:suppressAutoHyphens/>
        <w:ind w:left="-709" w:firstLine="720"/>
        <w:contextualSpacing/>
        <w:jc w:val="both"/>
        <w:rPr>
          <w:sz w:val="22"/>
          <w:szCs w:val="22"/>
        </w:rPr>
      </w:pPr>
      <w:r>
        <w:rPr>
          <w:sz w:val="22"/>
          <w:szCs w:val="22"/>
        </w:rPr>
        <w:t>Ответственность в виде неустойки применяется вместо штрафа, предусмотренного в таблице выше.</w:t>
      </w:r>
    </w:p>
    <w:p w:rsidR="003A6225" w:rsidRDefault="0067451D">
      <w:pPr>
        <w:keepNext/>
        <w:keepLines/>
        <w:suppressLineNumbers/>
        <w:suppressAutoHyphens/>
        <w:ind w:left="-709" w:firstLine="708"/>
        <w:contextualSpacing/>
        <w:jc w:val="both"/>
        <w:rPr>
          <w:sz w:val="22"/>
          <w:szCs w:val="22"/>
        </w:rPr>
      </w:pPr>
      <w:r>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Pr>
          <w:bCs/>
          <w:iCs/>
          <w:sz w:val="22"/>
          <w:szCs w:val="22"/>
        </w:rPr>
        <w:t>Российской Федерации</w:t>
      </w:r>
      <w:r>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3A6225" w:rsidRDefault="0067451D">
      <w:pPr>
        <w:keepNext/>
        <w:keepLines/>
        <w:suppressLineNumbers/>
        <w:suppressAutoHyphens/>
        <w:ind w:left="-709" w:firstLine="708"/>
        <w:contextualSpacing/>
        <w:jc w:val="both"/>
        <w:rPr>
          <w:sz w:val="22"/>
          <w:szCs w:val="22"/>
        </w:rPr>
      </w:pPr>
      <w:r>
        <w:rPr>
          <w:sz w:val="22"/>
          <w:szCs w:val="22"/>
        </w:rPr>
        <w:t xml:space="preserve">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 </w:t>
      </w:r>
    </w:p>
    <w:p w:rsidR="003A6225" w:rsidRDefault="0067451D">
      <w:pPr>
        <w:keepNext/>
        <w:keepLines/>
        <w:suppressLineNumbers/>
        <w:suppressAutoHyphens/>
        <w:ind w:left="-709" w:firstLine="567"/>
        <w:contextualSpacing/>
        <w:jc w:val="both"/>
        <w:rPr>
          <w:sz w:val="22"/>
          <w:szCs w:val="22"/>
        </w:rPr>
      </w:pPr>
      <w:r>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и/или не требует специальных доказательств.</w:t>
      </w:r>
    </w:p>
    <w:p w:rsidR="003A6225" w:rsidRDefault="003A6225">
      <w:pPr>
        <w:keepNext/>
        <w:keepLines/>
        <w:suppressLineNumbers/>
        <w:suppressAutoHyphens/>
        <w:ind w:left="-709" w:firstLine="567"/>
        <w:contextualSpacing/>
        <w:jc w:val="both"/>
        <w:rPr>
          <w:sz w:val="8"/>
          <w:szCs w:val="8"/>
        </w:rPr>
      </w:pPr>
    </w:p>
    <w:p w:rsidR="003A6225" w:rsidRDefault="0067451D">
      <w:pPr>
        <w:keepNext/>
        <w:keepLines/>
        <w:suppressLineNumbers/>
        <w:tabs>
          <w:tab w:val="left" w:pos="527"/>
          <w:tab w:val="left" w:pos="3727"/>
          <w:tab w:val="left" w:pos="9247"/>
          <w:tab w:val="left" w:pos="13801"/>
          <w:tab w:val="left" w:pos="14861"/>
        </w:tabs>
        <w:suppressAutoHyphens/>
        <w:contextualSpacing/>
        <w:jc w:val="center"/>
        <w:rPr>
          <w:b/>
          <w:sz w:val="22"/>
          <w:szCs w:val="22"/>
        </w:rPr>
      </w:pPr>
      <w:r>
        <w:rPr>
          <w:b/>
          <w:sz w:val="22"/>
          <w:szCs w:val="22"/>
        </w:rPr>
        <w:t>Подписи сторон:</w:t>
      </w:r>
    </w:p>
    <w:tbl>
      <w:tblPr>
        <w:tblW w:w="10706" w:type="dxa"/>
        <w:tblInd w:w="-645" w:type="dxa"/>
        <w:tblLook w:val="01E0" w:firstRow="1" w:lastRow="1" w:firstColumn="1" w:lastColumn="1" w:noHBand="0" w:noVBand="0"/>
      </w:tblPr>
      <w:tblGrid>
        <w:gridCol w:w="4927"/>
        <w:gridCol w:w="5779"/>
      </w:tblGrid>
      <w:tr w:rsidR="003A6225">
        <w:trPr>
          <w:trHeight w:val="1134"/>
        </w:trPr>
        <w:tc>
          <w:tcPr>
            <w:tcW w:w="4927" w:type="dxa"/>
            <w:shd w:val="clear" w:color="auto" w:fill="auto"/>
          </w:tcPr>
          <w:p w:rsidR="003A6225" w:rsidRDefault="0067451D">
            <w:pPr>
              <w:keepNext/>
              <w:keepLines/>
              <w:suppressLineNumbers/>
              <w:suppressAutoHyphens/>
              <w:ind w:left="33"/>
              <w:contextualSpacing/>
              <w:rPr>
                <w:b/>
                <w:sz w:val="22"/>
                <w:szCs w:val="22"/>
              </w:rPr>
            </w:pPr>
            <w:r>
              <w:rPr>
                <w:b/>
                <w:sz w:val="22"/>
                <w:szCs w:val="22"/>
              </w:rPr>
              <w:lastRenderedPageBreak/>
              <w:t>Подрядчик:</w:t>
            </w:r>
          </w:p>
          <w:p w:rsidR="003A6225" w:rsidRDefault="0067451D">
            <w:pPr>
              <w:pStyle w:val="af4"/>
              <w:keepNext/>
              <w:keepLines/>
              <w:suppressLineNumbers/>
              <w:suppressAutoHyphens/>
              <w:contextualSpacing/>
              <w:jc w:val="both"/>
              <w:rPr>
                <w:b/>
                <w:sz w:val="22"/>
                <w:szCs w:val="22"/>
              </w:rPr>
            </w:pPr>
            <w:r>
              <w:rPr>
                <w:b/>
                <w:sz w:val="22"/>
                <w:szCs w:val="22"/>
              </w:rPr>
              <w:t>Директор</w:t>
            </w:r>
          </w:p>
          <w:p w:rsidR="003A6225" w:rsidRDefault="0067451D">
            <w:pPr>
              <w:pStyle w:val="af4"/>
              <w:keepNext/>
              <w:keepLines/>
              <w:suppressLineNumbers/>
              <w:suppressAutoHyphens/>
              <w:contextualSpacing/>
              <w:jc w:val="both"/>
              <w:rPr>
                <w:b/>
                <w:sz w:val="22"/>
                <w:szCs w:val="22"/>
              </w:rPr>
            </w:pPr>
            <w:r>
              <w:rPr>
                <w:b/>
                <w:sz w:val="22"/>
                <w:szCs w:val="22"/>
              </w:rPr>
              <w:t xml:space="preserve"> ООО «Партнёр»</w:t>
            </w:r>
          </w:p>
          <w:p w:rsidR="003A6225" w:rsidRDefault="003A6225">
            <w:pPr>
              <w:pStyle w:val="af4"/>
              <w:keepNext/>
              <w:keepLines/>
              <w:suppressLineNumbers/>
              <w:suppressAutoHyphens/>
              <w:contextualSpacing/>
              <w:jc w:val="both"/>
              <w:rPr>
                <w:b/>
                <w:sz w:val="22"/>
                <w:szCs w:val="22"/>
              </w:rPr>
            </w:pPr>
          </w:p>
          <w:p w:rsidR="003A6225" w:rsidRDefault="0067451D">
            <w:pPr>
              <w:pStyle w:val="af4"/>
              <w:keepNext/>
              <w:keepLines/>
              <w:suppressLineNumbers/>
              <w:suppressAutoHyphens/>
              <w:contextualSpacing/>
              <w:jc w:val="left"/>
              <w:rPr>
                <w:sz w:val="22"/>
                <w:szCs w:val="22"/>
              </w:rPr>
            </w:pPr>
            <w:r>
              <w:rPr>
                <w:b/>
                <w:sz w:val="22"/>
                <w:szCs w:val="22"/>
              </w:rPr>
              <w:t xml:space="preserve">  __________________/И.А. Григорьев</w:t>
            </w:r>
            <w:r>
              <w:rPr>
                <w:sz w:val="22"/>
                <w:szCs w:val="22"/>
              </w:rPr>
              <w:t>/</w:t>
            </w:r>
          </w:p>
          <w:p w:rsidR="003A6225" w:rsidRDefault="0067451D">
            <w:pPr>
              <w:keepNext/>
              <w:keepLines/>
              <w:suppressLineNumbers/>
              <w:suppressAutoHyphens/>
              <w:ind w:left="33"/>
              <w:contextualSpacing/>
              <w:rPr>
                <w:b/>
                <w:sz w:val="22"/>
                <w:szCs w:val="22"/>
              </w:rPr>
            </w:pPr>
            <w:r>
              <w:rPr>
                <w:sz w:val="22"/>
                <w:szCs w:val="22"/>
              </w:rPr>
              <w:t xml:space="preserve">     М.П.</w:t>
            </w:r>
          </w:p>
        </w:tc>
        <w:tc>
          <w:tcPr>
            <w:tcW w:w="5778" w:type="dxa"/>
            <w:shd w:val="clear" w:color="auto" w:fill="auto"/>
          </w:tcPr>
          <w:p w:rsidR="003A6225" w:rsidRDefault="0067451D">
            <w:pPr>
              <w:keepNext/>
              <w:keepLines/>
              <w:suppressLineNumbers/>
              <w:suppressAutoHyphens/>
              <w:ind w:firstLine="993"/>
              <w:contextualSpacing/>
              <w:rPr>
                <w:b/>
                <w:sz w:val="22"/>
                <w:szCs w:val="22"/>
              </w:rPr>
            </w:pPr>
            <w:r>
              <w:rPr>
                <w:b/>
                <w:sz w:val="22"/>
                <w:szCs w:val="22"/>
              </w:rPr>
              <w:t>Заказчик:</w:t>
            </w:r>
          </w:p>
          <w:p w:rsidR="003A6225" w:rsidRDefault="0067451D">
            <w:pPr>
              <w:keepNext/>
              <w:keepLines/>
              <w:suppressLineNumbers/>
              <w:suppressAutoHyphens/>
              <w:ind w:firstLine="993"/>
              <w:contextualSpacing/>
              <w:rPr>
                <w:b/>
                <w:sz w:val="22"/>
                <w:szCs w:val="22"/>
              </w:rPr>
            </w:pPr>
            <w:r>
              <w:rPr>
                <w:b/>
                <w:sz w:val="22"/>
                <w:szCs w:val="22"/>
              </w:rPr>
              <w:t xml:space="preserve">Директор </w:t>
            </w:r>
          </w:p>
          <w:p w:rsidR="003A6225" w:rsidRDefault="0067451D">
            <w:pPr>
              <w:keepNext/>
              <w:keepLines/>
              <w:suppressLineNumbers/>
              <w:suppressAutoHyphens/>
              <w:ind w:firstLine="993"/>
              <w:contextualSpacing/>
              <w:rPr>
                <w:b/>
                <w:sz w:val="22"/>
                <w:szCs w:val="22"/>
              </w:rPr>
            </w:pPr>
            <w:r>
              <w:rPr>
                <w:b/>
                <w:sz w:val="22"/>
                <w:szCs w:val="22"/>
              </w:rPr>
              <w:t>ООО «КраМЗ-Авто»</w:t>
            </w:r>
          </w:p>
          <w:p w:rsidR="003A6225" w:rsidRDefault="003A6225">
            <w:pPr>
              <w:keepNext/>
              <w:keepLines/>
              <w:suppressLineNumbers/>
              <w:suppressAutoHyphens/>
              <w:ind w:firstLine="993"/>
              <w:contextualSpacing/>
              <w:rPr>
                <w:b/>
                <w:sz w:val="22"/>
                <w:szCs w:val="22"/>
              </w:rPr>
            </w:pPr>
          </w:p>
          <w:p w:rsidR="003A6225" w:rsidRDefault="0067451D">
            <w:pPr>
              <w:keepNext/>
              <w:keepLines/>
              <w:suppressLineNumbers/>
              <w:suppressAutoHyphens/>
              <w:ind w:firstLine="993"/>
              <w:contextualSpacing/>
              <w:rPr>
                <w:b/>
                <w:sz w:val="22"/>
                <w:szCs w:val="22"/>
              </w:rPr>
            </w:pPr>
            <w:r>
              <w:rPr>
                <w:b/>
                <w:sz w:val="22"/>
                <w:szCs w:val="22"/>
              </w:rPr>
              <w:t xml:space="preserve">_____________________/А.В. </w:t>
            </w:r>
            <w:proofErr w:type="spellStart"/>
            <w:r>
              <w:rPr>
                <w:b/>
                <w:sz w:val="22"/>
                <w:szCs w:val="22"/>
              </w:rPr>
              <w:t>Крупицкий</w:t>
            </w:r>
            <w:proofErr w:type="spellEnd"/>
            <w:r>
              <w:rPr>
                <w:b/>
                <w:sz w:val="22"/>
                <w:szCs w:val="22"/>
              </w:rPr>
              <w:t>/</w:t>
            </w:r>
          </w:p>
          <w:p w:rsidR="003A6225" w:rsidRDefault="0067451D">
            <w:pPr>
              <w:keepNext/>
              <w:keepLines/>
              <w:suppressLineNumbers/>
              <w:suppressAutoHyphens/>
              <w:ind w:firstLine="993"/>
              <w:contextualSpacing/>
              <w:rPr>
                <w:b/>
                <w:sz w:val="22"/>
                <w:szCs w:val="22"/>
              </w:rPr>
            </w:pPr>
            <w:r>
              <w:rPr>
                <w:b/>
                <w:sz w:val="22"/>
                <w:szCs w:val="22"/>
              </w:rPr>
              <w:t xml:space="preserve">  </w:t>
            </w:r>
            <w:r>
              <w:rPr>
                <w:sz w:val="22"/>
                <w:szCs w:val="22"/>
              </w:rPr>
              <w:t>М.П.</w:t>
            </w:r>
          </w:p>
        </w:tc>
      </w:tr>
    </w:tbl>
    <w:p w:rsidR="003A6225" w:rsidRDefault="003A6225">
      <w:pPr>
        <w:sectPr w:rsidR="003A6225">
          <w:headerReference w:type="default" r:id="rId12"/>
          <w:footerReference w:type="default" r:id="rId13"/>
          <w:pgSz w:w="11906" w:h="16838"/>
          <w:pgMar w:top="993" w:right="566" w:bottom="1134" w:left="1701" w:header="709" w:footer="709" w:gutter="0"/>
          <w:cols w:space="720"/>
          <w:formProt w:val="0"/>
          <w:docGrid w:linePitch="360" w:charSpace="2047"/>
        </w:sectPr>
      </w:pPr>
    </w:p>
    <w:p w:rsidR="003A6225" w:rsidRDefault="0067451D">
      <w:pPr>
        <w:pStyle w:val="SCH0"/>
        <w:keepNext/>
        <w:keepLines/>
        <w:suppressLineNumbers/>
        <w:spacing w:after="0" w:line="240" w:lineRule="auto"/>
        <w:ind w:firstLine="3261"/>
        <w:contextualSpacing/>
        <w:outlineLvl w:val="0"/>
        <w:rPr>
          <w:sz w:val="20"/>
          <w:szCs w:val="20"/>
        </w:rPr>
      </w:pPr>
      <w:r>
        <w:rPr>
          <w:sz w:val="22"/>
          <w:szCs w:val="22"/>
        </w:rPr>
        <w:lastRenderedPageBreak/>
        <w:t>Приложение № 5</w:t>
      </w:r>
      <w:r>
        <w:rPr>
          <w:sz w:val="20"/>
          <w:szCs w:val="20"/>
        </w:rPr>
        <w:t xml:space="preserve"> </w:t>
      </w:r>
    </w:p>
    <w:p w:rsidR="003A6225" w:rsidRDefault="003A6225">
      <w:pPr>
        <w:pStyle w:val="SCH0"/>
        <w:keepNext/>
        <w:keepLines/>
        <w:suppressLineNumbers/>
        <w:spacing w:before="120" w:after="0" w:line="240" w:lineRule="auto"/>
        <w:contextualSpacing/>
        <w:jc w:val="center"/>
        <w:outlineLvl w:val="0"/>
        <w:rPr>
          <w:i w:val="0"/>
          <w:sz w:val="22"/>
          <w:szCs w:val="22"/>
        </w:rPr>
      </w:pPr>
    </w:p>
    <w:p w:rsidR="003A6225" w:rsidRDefault="0067451D">
      <w:pPr>
        <w:pStyle w:val="SCH0"/>
        <w:keepNext/>
        <w:keepLines/>
        <w:suppressLineNumbers/>
        <w:spacing w:before="120" w:after="0" w:line="240" w:lineRule="auto"/>
        <w:contextualSpacing/>
        <w:jc w:val="center"/>
        <w:outlineLvl w:val="0"/>
        <w:rPr>
          <w:i w:val="0"/>
          <w:sz w:val="22"/>
          <w:szCs w:val="22"/>
        </w:rPr>
      </w:pPr>
      <w:bookmarkStart w:id="102" w:name="_Toc5702864"/>
      <w:bookmarkStart w:id="103" w:name="RefSCH12_1"/>
      <w:bookmarkEnd w:id="102"/>
      <w:bookmarkEnd w:id="103"/>
      <w:r>
        <w:rPr>
          <w:i w:val="0"/>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p>
    <w:p w:rsidR="003A6225" w:rsidRDefault="0067451D">
      <w:pPr>
        <w:pStyle w:val="af4"/>
        <w:keepNext/>
        <w:keepLines/>
        <w:suppressLineNumbers/>
        <w:suppressAutoHyphens/>
        <w:spacing w:before="120"/>
        <w:contextualSpacing/>
        <w:jc w:val="both"/>
        <w:rPr>
          <w:sz w:val="22"/>
          <w:szCs w:val="22"/>
        </w:rPr>
      </w:pPr>
      <w:r>
        <w:rPr>
          <w:b/>
          <w:sz w:val="22"/>
          <w:szCs w:val="22"/>
        </w:rPr>
        <w:t xml:space="preserve">        Общество с ограниченной ответственностью «КраМЗ-Авто»</w:t>
      </w:r>
      <w:r>
        <w:rPr>
          <w:sz w:val="22"/>
          <w:szCs w:val="22"/>
        </w:rPr>
        <w:t xml:space="preserve"> (сокращенное наименование ООО «КраМЗ-Авто), именуемое в дальнейшем «</w:t>
      </w:r>
      <w:r>
        <w:rPr>
          <w:b/>
          <w:sz w:val="22"/>
          <w:szCs w:val="22"/>
        </w:rPr>
        <w:t>Заказчик</w:t>
      </w:r>
      <w:r>
        <w:rPr>
          <w:sz w:val="22"/>
          <w:szCs w:val="22"/>
        </w:rPr>
        <w:t xml:space="preserve">», в лице директора </w:t>
      </w:r>
      <w:proofErr w:type="spellStart"/>
      <w:r>
        <w:rPr>
          <w:sz w:val="22"/>
          <w:szCs w:val="22"/>
        </w:rPr>
        <w:t>Крупицкого</w:t>
      </w:r>
      <w:proofErr w:type="spellEnd"/>
      <w:r>
        <w:rPr>
          <w:sz w:val="22"/>
          <w:szCs w:val="22"/>
        </w:rPr>
        <w:t xml:space="preserve"> Андрея Владимировича, действующего на основании </w:t>
      </w:r>
      <w:r>
        <w:rPr>
          <w:bCs/>
          <w:sz w:val="22"/>
          <w:szCs w:val="22"/>
        </w:rPr>
        <w:t>Устава</w:t>
      </w:r>
      <w:r>
        <w:rPr>
          <w:sz w:val="22"/>
          <w:szCs w:val="22"/>
        </w:rPr>
        <w:t xml:space="preserve">, с одной стороны, и </w:t>
      </w:r>
      <w:bookmarkStart w:id="104" w:name="_Hlk48140712"/>
      <w:r>
        <w:rPr>
          <w:b/>
          <w:sz w:val="22"/>
          <w:szCs w:val="22"/>
        </w:rPr>
        <w:t>Общество с ограниченной ответственностью «Партнёр» (</w:t>
      </w:r>
      <w:r>
        <w:rPr>
          <w:sz w:val="22"/>
          <w:szCs w:val="22"/>
        </w:rPr>
        <w:t xml:space="preserve">сокращенное наименование </w:t>
      </w:r>
      <w:r>
        <w:rPr>
          <w:b/>
          <w:sz w:val="22"/>
          <w:szCs w:val="22"/>
        </w:rPr>
        <w:t>ООО «Партнёр»</w:t>
      </w:r>
      <w:r>
        <w:rPr>
          <w:sz w:val="22"/>
          <w:szCs w:val="22"/>
        </w:rPr>
        <w:t>)</w:t>
      </w:r>
      <w:r>
        <w:rPr>
          <w:b/>
          <w:sz w:val="22"/>
          <w:szCs w:val="22"/>
        </w:rPr>
        <w:t>,</w:t>
      </w:r>
      <w:r>
        <w:rPr>
          <w:sz w:val="22"/>
          <w:szCs w:val="22"/>
        </w:rPr>
        <w:t xml:space="preserve"> именуемое в дальнейшем «</w:t>
      </w:r>
      <w:r>
        <w:rPr>
          <w:b/>
          <w:sz w:val="22"/>
          <w:szCs w:val="22"/>
        </w:rPr>
        <w:t>Подрядчик</w:t>
      </w:r>
      <w:r>
        <w:rPr>
          <w:sz w:val="22"/>
          <w:szCs w:val="22"/>
        </w:rPr>
        <w:t>», в лице генерального директора Григорьева Ильи Александровича, действующего на основании</w:t>
      </w:r>
      <w:r>
        <w:rPr>
          <w:bCs/>
          <w:sz w:val="22"/>
          <w:szCs w:val="22"/>
        </w:rPr>
        <w:t xml:space="preserve"> Устава</w:t>
      </w:r>
      <w:r>
        <w:rPr>
          <w:sz w:val="22"/>
          <w:szCs w:val="22"/>
        </w:rPr>
        <w:t>, с другой стороны, при совместном упоминании именуемыми «</w:t>
      </w:r>
      <w:r>
        <w:rPr>
          <w:b/>
          <w:sz w:val="22"/>
          <w:szCs w:val="22"/>
        </w:rPr>
        <w:t>Стороны</w:t>
      </w:r>
      <w:r>
        <w:rPr>
          <w:sz w:val="22"/>
          <w:szCs w:val="22"/>
        </w:rPr>
        <w:t>» и по отдельности «</w:t>
      </w:r>
      <w:r>
        <w:rPr>
          <w:b/>
          <w:sz w:val="22"/>
          <w:szCs w:val="22"/>
        </w:rPr>
        <w:t>Сторона</w:t>
      </w:r>
      <w:r>
        <w:rPr>
          <w:sz w:val="22"/>
          <w:szCs w:val="22"/>
        </w:rPr>
        <w:t>»</w:t>
      </w:r>
      <w:bookmarkEnd w:id="104"/>
      <w:r>
        <w:rPr>
          <w:sz w:val="22"/>
          <w:szCs w:val="22"/>
        </w:rPr>
        <w:t>, заключили настоящее соглашение (далее – «</w:t>
      </w:r>
      <w:r>
        <w:rPr>
          <w:b/>
          <w:sz w:val="22"/>
          <w:szCs w:val="22"/>
        </w:rPr>
        <w:t>Соглашение</w:t>
      </w:r>
      <w:r>
        <w:rPr>
          <w:sz w:val="22"/>
          <w:szCs w:val="22"/>
        </w:rPr>
        <w:t>») к Договору подряда (далее – «</w:t>
      </w:r>
      <w:r>
        <w:rPr>
          <w:b/>
          <w:sz w:val="22"/>
          <w:szCs w:val="22"/>
        </w:rPr>
        <w:t>Договор</w:t>
      </w:r>
      <w:r>
        <w:rPr>
          <w:sz w:val="22"/>
          <w:szCs w:val="22"/>
        </w:rPr>
        <w:t>») о нижеследующем:</w:t>
      </w:r>
    </w:p>
    <w:p w:rsidR="003A6225" w:rsidRDefault="003A6225">
      <w:pPr>
        <w:keepNext/>
        <w:keepLines/>
        <w:suppressLineNumbers/>
        <w:suppressAutoHyphens/>
        <w:ind w:left="357"/>
        <w:contextualSpacing/>
        <w:jc w:val="center"/>
        <w:rPr>
          <w:sz w:val="22"/>
          <w:szCs w:val="22"/>
        </w:rPr>
      </w:pPr>
    </w:p>
    <w:p w:rsidR="003A6225" w:rsidRDefault="0067451D">
      <w:pPr>
        <w:pStyle w:val="aff1"/>
        <w:keepNext/>
        <w:keepLines/>
        <w:widowControl/>
        <w:numPr>
          <w:ilvl w:val="0"/>
          <w:numId w:val="16"/>
        </w:numPr>
        <w:suppressLineNumbers/>
        <w:suppressAutoHyphens/>
        <w:spacing w:after="0"/>
        <w:ind w:firstLine="0"/>
        <w:contextualSpacing/>
        <w:jc w:val="center"/>
        <w:rPr>
          <w:i w:val="0"/>
          <w:color w:val="00000A"/>
        </w:rPr>
      </w:pPr>
      <w:r>
        <w:rPr>
          <w:i w:val="0"/>
          <w:color w:val="00000A"/>
        </w:rPr>
        <w:t>Основные положения</w:t>
      </w:r>
    </w:p>
    <w:p w:rsidR="003A6225" w:rsidRDefault="0067451D">
      <w:pPr>
        <w:pStyle w:val="aff1"/>
        <w:keepNext/>
        <w:keepLines/>
        <w:widowControl/>
        <w:numPr>
          <w:ilvl w:val="1"/>
          <w:numId w:val="12"/>
        </w:numPr>
        <w:suppressLineNumbers/>
        <w:tabs>
          <w:tab w:val="left" w:pos="1080"/>
        </w:tabs>
        <w:suppressAutoHyphens/>
        <w:spacing w:after="0"/>
        <w:ind w:left="0" w:firstLine="0"/>
        <w:contextualSpacing/>
        <w:rPr>
          <w:b w:val="0"/>
          <w:i w:val="0"/>
          <w:color w:val="00000A"/>
        </w:rPr>
      </w:pPr>
      <w:r>
        <w:rPr>
          <w:b w:val="0"/>
          <w:i w:val="0"/>
          <w:color w:val="00000A"/>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охраны труда;</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правил противопожарного режима в Российской Федерации, правил пожарной безопасности для энергетических предприятий;</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федеральных норм и правил в области промышленной безопасности;</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охраны окружающей среды;</w:t>
      </w:r>
    </w:p>
    <w:p w:rsidR="003A6225" w:rsidRDefault="0067451D">
      <w:pPr>
        <w:keepNext/>
        <w:keepLines/>
        <w:suppressLineNumbers/>
        <w:tabs>
          <w:tab w:val="left" w:pos="900"/>
        </w:tabs>
        <w:suppressAutoHyphens/>
        <w:contextualSpacing/>
        <w:jc w:val="both"/>
        <w:rPr>
          <w:sz w:val="22"/>
          <w:szCs w:val="22"/>
        </w:rPr>
      </w:pPr>
      <w:r>
        <w:rPr>
          <w:sz w:val="22"/>
          <w:szCs w:val="22"/>
        </w:rPr>
        <w:t>а также за обесп</w:t>
      </w:r>
      <w:bookmarkStart w:id="105" w:name="_GoBack"/>
      <w:bookmarkEnd w:id="105"/>
      <w:r>
        <w:rPr>
          <w:sz w:val="22"/>
          <w:szCs w:val="22"/>
        </w:rPr>
        <w:t>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3A6225" w:rsidRDefault="0067451D">
      <w:pPr>
        <w:pStyle w:val="aff1"/>
        <w:keepNext/>
        <w:keepLines/>
        <w:widowControl/>
        <w:numPr>
          <w:ilvl w:val="1"/>
          <w:numId w:val="12"/>
        </w:numPr>
        <w:suppressLineNumbers/>
        <w:tabs>
          <w:tab w:val="left" w:pos="1080"/>
        </w:tabs>
        <w:suppressAutoHyphens/>
        <w:spacing w:after="0"/>
        <w:ind w:left="0" w:firstLine="0"/>
        <w:contextualSpacing/>
        <w:rPr>
          <w:b w:val="0"/>
          <w:i w:val="0"/>
          <w:color w:val="00000A"/>
        </w:rPr>
      </w:pPr>
      <w:r>
        <w:rPr>
          <w:b w:val="0"/>
          <w:i w:val="0"/>
          <w:color w:val="00000A"/>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3A6225" w:rsidRDefault="0067451D">
      <w:pPr>
        <w:pStyle w:val="aff1"/>
        <w:keepNext/>
        <w:keepLines/>
        <w:widowControl/>
        <w:numPr>
          <w:ilvl w:val="1"/>
          <w:numId w:val="12"/>
        </w:numPr>
        <w:suppressLineNumbers/>
        <w:tabs>
          <w:tab w:val="left" w:pos="1080"/>
        </w:tabs>
        <w:suppressAutoHyphens/>
        <w:spacing w:after="0"/>
        <w:ind w:left="0" w:firstLine="0"/>
        <w:contextualSpacing/>
        <w:rPr>
          <w:b w:val="0"/>
          <w:i w:val="0"/>
          <w:color w:val="00000A"/>
        </w:rPr>
      </w:pPr>
      <w:r>
        <w:rPr>
          <w:b w:val="0"/>
          <w:i w:val="0"/>
          <w:color w:val="00000A"/>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Pr>
          <w:i w:val="0"/>
          <w:color w:val="00000A"/>
        </w:rPr>
        <w:t>ЛНА</w:t>
      </w:r>
      <w:r>
        <w:rPr>
          <w:b w:val="0"/>
          <w:i w:val="0"/>
          <w:color w:val="00000A"/>
        </w:rPr>
        <w:t>»).</w:t>
      </w:r>
    </w:p>
    <w:p w:rsidR="003A6225" w:rsidRDefault="0067451D">
      <w:pPr>
        <w:keepNext/>
        <w:keepLines/>
        <w:suppressLineNumbers/>
        <w:tabs>
          <w:tab w:val="left" w:pos="180"/>
          <w:tab w:val="left" w:pos="1080"/>
        </w:tabs>
        <w:suppressAutoHyphens/>
        <w:contextualSpacing/>
        <w:jc w:val="both"/>
        <w:rPr>
          <w:sz w:val="22"/>
          <w:szCs w:val="22"/>
        </w:rPr>
      </w:pPr>
      <w:r>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3A6225" w:rsidRDefault="0067451D">
      <w:pPr>
        <w:pStyle w:val="aff1"/>
        <w:keepNext/>
        <w:keepLines/>
        <w:widowControl/>
        <w:numPr>
          <w:ilvl w:val="1"/>
          <w:numId w:val="12"/>
        </w:numPr>
        <w:suppressLineNumbers/>
        <w:tabs>
          <w:tab w:val="left" w:pos="1080"/>
        </w:tabs>
        <w:suppressAutoHyphens/>
        <w:spacing w:after="0"/>
        <w:ind w:left="0" w:firstLine="0"/>
        <w:contextualSpacing/>
      </w:pPr>
      <w:r>
        <w:rPr>
          <w:b w:val="0"/>
          <w:i w:val="0"/>
          <w:color w:val="00000A"/>
        </w:rPr>
        <w:t xml:space="preserve">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пунктами </w:t>
      </w:r>
      <w:r w:rsidRPr="003A6B0A">
        <w:rPr>
          <w:b w:val="0"/>
          <w:i w:val="0"/>
          <w:color w:val="000000" w:themeColor="text1"/>
        </w:rPr>
        <w:fldChar w:fldCharType="begin"/>
      </w:r>
      <w:r w:rsidRPr="003A6B0A">
        <w:rPr>
          <w:color w:val="000000" w:themeColor="text1"/>
        </w:rPr>
        <w:instrText>REF _Ref501102608 \n \h</w:instrText>
      </w:r>
      <w:r w:rsidRPr="003A6B0A">
        <w:rPr>
          <w:b w:val="0"/>
          <w:i w:val="0"/>
          <w:color w:val="000000" w:themeColor="text1"/>
        </w:rPr>
      </w:r>
      <w:r w:rsidRPr="003A6B0A">
        <w:rPr>
          <w:color w:val="000000" w:themeColor="text1"/>
        </w:rPr>
        <w:fldChar w:fldCharType="separate"/>
      </w:r>
      <w:r w:rsidRPr="003A6B0A">
        <w:rPr>
          <w:color w:val="000000" w:themeColor="text1"/>
        </w:rPr>
        <w:t>19.4</w:t>
      </w:r>
      <w:r w:rsidRPr="003A6B0A">
        <w:rPr>
          <w:color w:val="000000" w:themeColor="text1"/>
        </w:rPr>
        <w:fldChar w:fldCharType="end"/>
      </w:r>
      <w:r>
        <w:rPr>
          <w:b w:val="0"/>
          <w:i w:val="0"/>
          <w:color w:val="00000A"/>
        </w:rPr>
        <w:t xml:space="preserve"> Договора.</w:t>
      </w:r>
    </w:p>
    <w:p w:rsidR="003A6225" w:rsidRDefault="0067451D">
      <w:pPr>
        <w:pStyle w:val="aff1"/>
        <w:keepNext/>
        <w:keepLines/>
        <w:widowControl/>
        <w:numPr>
          <w:ilvl w:val="1"/>
          <w:numId w:val="12"/>
        </w:numPr>
        <w:suppressLineNumbers/>
        <w:tabs>
          <w:tab w:val="left" w:pos="1080"/>
        </w:tabs>
        <w:suppressAutoHyphens/>
        <w:spacing w:after="0"/>
        <w:ind w:left="0" w:firstLine="0"/>
        <w:contextualSpacing/>
        <w:rPr>
          <w:b w:val="0"/>
          <w:i w:val="0"/>
          <w:color w:val="00000A"/>
        </w:rPr>
      </w:pPr>
      <w:r>
        <w:rPr>
          <w:b w:val="0"/>
          <w:i w:val="0"/>
          <w:color w:val="00000A"/>
        </w:rPr>
        <w:t>Руководитель Подрядчика обязан ознакомить с настоящим Соглашением своих работников, а также привлекаемые Субподрядные организации.</w:t>
      </w:r>
    </w:p>
    <w:p w:rsidR="003A6225" w:rsidRDefault="0067451D">
      <w:pPr>
        <w:pStyle w:val="aff1"/>
        <w:keepNext/>
        <w:keepLines/>
        <w:widowControl/>
        <w:numPr>
          <w:ilvl w:val="1"/>
          <w:numId w:val="12"/>
        </w:numPr>
        <w:suppressLineNumbers/>
        <w:tabs>
          <w:tab w:val="left" w:pos="1080"/>
        </w:tabs>
        <w:suppressAutoHyphens/>
        <w:spacing w:after="0"/>
        <w:ind w:left="0" w:firstLine="0"/>
        <w:contextualSpacing/>
        <w:rPr>
          <w:b w:val="0"/>
          <w:i w:val="0"/>
          <w:color w:val="00000A"/>
        </w:rPr>
      </w:pPr>
      <w:r>
        <w:rPr>
          <w:b w:val="0"/>
          <w:i w:val="0"/>
          <w:color w:val="00000A"/>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3A6225" w:rsidRDefault="0067451D">
      <w:pPr>
        <w:pStyle w:val="aff1"/>
        <w:keepNext/>
        <w:widowControl/>
        <w:numPr>
          <w:ilvl w:val="1"/>
          <w:numId w:val="12"/>
        </w:numPr>
        <w:suppressLineNumbers/>
        <w:tabs>
          <w:tab w:val="left" w:pos="1080"/>
        </w:tabs>
        <w:suppressAutoHyphens/>
        <w:spacing w:after="0"/>
        <w:ind w:left="0" w:firstLine="0"/>
        <w:contextualSpacing/>
        <w:rPr>
          <w:b w:val="0"/>
          <w:i w:val="0"/>
          <w:color w:val="00000A"/>
        </w:rPr>
      </w:pPr>
      <w:r>
        <w:rPr>
          <w:b w:val="0"/>
          <w:i w:val="0"/>
          <w:color w:val="00000A"/>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rsidR="003A6225" w:rsidRDefault="0067451D">
      <w:pPr>
        <w:pStyle w:val="aff1"/>
        <w:keepNext/>
        <w:keepLines/>
        <w:widowControl/>
        <w:numPr>
          <w:ilvl w:val="0"/>
          <w:numId w:val="16"/>
        </w:numPr>
        <w:suppressLineNumbers/>
        <w:suppressAutoHyphens/>
        <w:spacing w:after="0"/>
        <w:ind w:firstLine="0"/>
        <w:contextualSpacing/>
        <w:jc w:val="center"/>
        <w:rPr>
          <w:i w:val="0"/>
          <w:color w:val="00000A"/>
        </w:rPr>
      </w:pPr>
      <w:r>
        <w:rPr>
          <w:i w:val="0"/>
          <w:color w:val="00000A"/>
        </w:rPr>
        <w:lastRenderedPageBreak/>
        <w:t xml:space="preserve">Основные требования в области охраны труда, охраны окружающей среды, промышленной и пожарной безопасности </w:t>
      </w:r>
    </w:p>
    <w:p w:rsidR="003A6225" w:rsidRDefault="0067451D">
      <w:pPr>
        <w:pStyle w:val="aff1"/>
        <w:keepNext/>
        <w:keepLines/>
        <w:widowControl/>
        <w:numPr>
          <w:ilvl w:val="1"/>
          <w:numId w:val="16"/>
        </w:numPr>
        <w:suppressLineNumbers/>
        <w:tabs>
          <w:tab w:val="left" w:pos="1080"/>
        </w:tabs>
        <w:suppressAutoHyphens/>
        <w:spacing w:after="0"/>
        <w:ind w:left="0" w:firstLine="0"/>
        <w:contextualSpacing/>
        <w:rPr>
          <w:b w:val="0"/>
          <w:i w:val="0"/>
          <w:color w:val="00000A"/>
        </w:rPr>
      </w:pPr>
      <w:r>
        <w:rPr>
          <w:b w:val="0"/>
          <w:i w:val="0"/>
          <w:color w:val="00000A"/>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Pr>
          <w:b w:val="0"/>
          <w:i w:val="0"/>
          <w:color w:val="00000A"/>
        </w:rPr>
        <w:t>стропальные</w:t>
      </w:r>
      <w:proofErr w:type="spellEnd"/>
      <w:r>
        <w:rPr>
          <w:b w:val="0"/>
          <w:i w:val="0"/>
          <w:color w:val="00000A"/>
        </w:rPr>
        <w:t xml:space="preserve"> и иные работы).</w:t>
      </w:r>
    </w:p>
    <w:p w:rsidR="003A6225" w:rsidRDefault="0067451D">
      <w:pPr>
        <w:keepNext/>
        <w:keepLines/>
        <w:suppressLineNumbers/>
        <w:tabs>
          <w:tab w:val="left" w:pos="900"/>
        </w:tabs>
        <w:suppressAutoHyphens/>
        <w:contextualSpacing/>
        <w:jc w:val="both"/>
        <w:rPr>
          <w:sz w:val="22"/>
          <w:szCs w:val="22"/>
        </w:rPr>
      </w:pPr>
      <w:r>
        <w:rPr>
          <w:sz w:val="22"/>
          <w:szCs w:val="22"/>
        </w:rPr>
        <w:t>Подрядчик в полном объеме несет ответственность за безопасное выполнение работ Субподрядчиком.</w:t>
      </w:r>
    </w:p>
    <w:p w:rsidR="003A6225" w:rsidRDefault="0067451D">
      <w:pPr>
        <w:pStyle w:val="aff1"/>
        <w:keepNext/>
        <w:keepLines/>
        <w:widowControl/>
        <w:numPr>
          <w:ilvl w:val="1"/>
          <w:numId w:val="16"/>
        </w:numPr>
        <w:suppressLineNumbers/>
        <w:tabs>
          <w:tab w:val="left" w:pos="1080"/>
        </w:tabs>
        <w:suppressAutoHyphens/>
        <w:spacing w:after="0"/>
        <w:ind w:left="0" w:firstLine="0"/>
        <w:contextualSpacing/>
        <w:rPr>
          <w:b w:val="0"/>
          <w:i w:val="0"/>
          <w:color w:val="00000A"/>
        </w:rPr>
      </w:pPr>
      <w:r>
        <w:rPr>
          <w:b w:val="0"/>
          <w:i w:val="0"/>
          <w:color w:val="00000A"/>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3A6225" w:rsidRDefault="0067451D">
      <w:pPr>
        <w:keepNext/>
        <w:keepLines/>
        <w:suppressLineNumbers/>
        <w:tabs>
          <w:tab w:val="left" w:pos="900"/>
        </w:tabs>
        <w:suppressAutoHyphens/>
        <w:contextualSpacing/>
        <w:jc w:val="both"/>
        <w:rPr>
          <w:sz w:val="22"/>
          <w:szCs w:val="22"/>
        </w:rPr>
      </w:pPr>
      <w:r>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rsidR="003A6225" w:rsidRDefault="0067451D">
      <w:pPr>
        <w:pStyle w:val="aff1"/>
        <w:keepNext/>
        <w:keepLines/>
        <w:widowControl/>
        <w:numPr>
          <w:ilvl w:val="1"/>
          <w:numId w:val="16"/>
        </w:numPr>
        <w:suppressLineNumbers/>
        <w:tabs>
          <w:tab w:val="left" w:pos="1080"/>
        </w:tabs>
        <w:suppressAutoHyphens/>
        <w:spacing w:after="0"/>
        <w:ind w:left="0" w:firstLine="0"/>
        <w:contextualSpacing/>
        <w:rPr>
          <w:b w:val="0"/>
          <w:i w:val="0"/>
          <w:color w:val="00000A"/>
        </w:rPr>
      </w:pPr>
      <w:r>
        <w:rPr>
          <w:b w:val="0"/>
          <w:i w:val="0"/>
          <w:color w:val="00000A"/>
        </w:rPr>
        <w:t>Перед началом производства Работ Подрядчик обязан согласовать с Заказчиком:</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 xml:space="preserve"> схемы разрешенных проездов по территории;</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 xml:space="preserve"> схемы подземных коммуникаций (в случае пролегания их в зоне производства Работ);</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 xml:space="preserve"> необходимость и способы прокладки временных коммуникаций;</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 xml:space="preserve"> необходимые средства индивидуальной защиты;</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 xml:space="preserve"> порядок действий в случае аварийных и нештатных ситуаций.</w:t>
      </w:r>
    </w:p>
    <w:p w:rsidR="003A6225" w:rsidRDefault="0067451D">
      <w:pPr>
        <w:pStyle w:val="aff1"/>
        <w:keepNext/>
        <w:keepLines/>
        <w:widowControl/>
        <w:numPr>
          <w:ilvl w:val="1"/>
          <w:numId w:val="16"/>
        </w:numPr>
        <w:suppressLineNumbers/>
        <w:tabs>
          <w:tab w:val="left" w:pos="1080"/>
        </w:tabs>
        <w:suppressAutoHyphens/>
        <w:spacing w:after="0"/>
        <w:ind w:left="0" w:firstLine="0"/>
        <w:contextualSpacing/>
        <w:rPr>
          <w:b w:val="0"/>
          <w:i w:val="0"/>
          <w:color w:val="00000A"/>
        </w:rPr>
      </w:pPr>
      <w:r>
        <w:rPr>
          <w:b w:val="0"/>
          <w:i w:val="0"/>
          <w:color w:val="00000A"/>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3A6225" w:rsidRDefault="0067451D">
      <w:pPr>
        <w:pStyle w:val="aff1"/>
        <w:keepNext/>
        <w:keepLines/>
        <w:widowControl/>
        <w:numPr>
          <w:ilvl w:val="1"/>
          <w:numId w:val="16"/>
        </w:numPr>
        <w:suppressLineNumbers/>
        <w:tabs>
          <w:tab w:val="left" w:pos="1080"/>
        </w:tabs>
        <w:suppressAutoHyphens/>
        <w:spacing w:after="0"/>
        <w:ind w:left="0" w:firstLine="0"/>
        <w:contextualSpacing/>
        <w:rPr>
          <w:b w:val="0"/>
          <w:i w:val="0"/>
          <w:color w:val="00000A"/>
        </w:rPr>
      </w:pPr>
      <w:bookmarkStart w:id="106" w:name="_Ref1753022"/>
      <w:bookmarkEnd w:id="106"/>
      <w:r>
        <w:rPr>
          <w:b w:val="0"/>
          <w:i w:val="0"/>
          <w:color w:val="00000A"/>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3A6225" w:rsidRDefault="0067451D">
      <w:pPr>
        <w:keepNext/>
        <w:keepLines/>
        <w:suppressLineNumbers/>
        <w:tabs>
          <w:tab w:val="left" w:pos="900"/>
        </w:tabs>
        <w:suppressAutoHyphens/>
        <w:contextualSpacing/>
        <w:jc w:val="both"/>
        <w:rPr>
          <w:sz w:val="22"/>
          <w:szCs w:val="22"/>
        </w:rPr>
      </w:pPr>
      <w:r>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3A6225" w:rsidRDefault="0067451D">
      <w:pPr>
        <w:pStyle w:val="aff1"/>
        <w:keepNext/>
        <w:keepLines/>
        <w:widowControl/>
        <w:numPr>
          <w:ilvl w:val="1"/>
          <w:numId w:val="16"/>
        </w:numPr>
        <w:suppressLineNumbers/>
        <w:tabs>
          <w:tab w:val="left" w:pos="1080"/>
        </w:tabs>
        <w:suppressAutoHyphens/>
        <w:spacing w:after="0"/>
        <w:ind w:left="0" w:firstLine="0"/>
        <w:contextualSpacing/>
        <w:rPr>
          <w:b w:val="0"/>
          <w:i w:val="0"/>
          <w:color w:val="00000A"/>
        </w:rPr>
      </w:pPr>
      <w:r>
        <w:rPr>
          <w:b w:val="0"/>
          <w:i w:val="0"/>
          <w:color w:val="00000A"/>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3A6225" w:rsidRDefault="0067451D">
      <w:pPr>
        <w:pStyle w:val="aff1"/>
        <w:keepNext/>
        <w:keepLines/>
        <w:widowControl/>
        <w:numPr>
          <w:ilvl w:val="1"/>
          <w:numId w:val="16"/>
        </w:numPr>
        <w:suppressLineNumbers/>
        <w:tabs>
          <w:tab w:val="left" w:pos="1080"/>
        </w:tabs>
        <w:suppressAutoHyphens/>
        <w:spacing w:after="0"/>
        <w:ind w:left="0" w:firstLine="0"/>
        <w:contextualSpacing/>
        <w:rPr>
          <w:b w:val="0"/>
          <w:i w:val="0"/>
          <w:color w:val="00000A"/>
        </w:rPr>
      </w:pPr>
      <w:r>
        <w:rPr>
          <w:b w:val="0"/>
          <w:i w:val="0"/>
          <w:color w:val="00000A"/>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3A6225" w:rsidRDefault="0067451D">
      <w:pPr>
        <w:pStyle w:val="aff1"/>
        <w:keepNext/>
        <w:keepLines/>
        <w:widowControl/>
        <w:numPr>
          <w:ilvl w:val="1"/>
          <w:numId w:val="16"/>
        </w:numPr>
        <w:suppressLineNumbers/>
        <w:tabs>
          <w:tab w:val="left" w:pos="1080"/>
        </w:tabs>
        <w:suppressAutoHyphens/>
        <w:spacing w:after="0"/>
        <w:ind w:left="0" w:firstLine="0"/>
        <w:contextualSpacing/>
        <w:rPr>
          <w:b w:val="0"/>
          <w:i w:val="0"/>
          <w:color w:val="00000A"/>
        </w:rPr>
      </w:pPr>
      <w:r>
        <w:rPr>
          <w:b w:val="0"/>
          <w:i w:val="0"/>
          <w:color w:val="00000A"/>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3A6225" w:rsidRDefault="0067451D">
      <w:pPr>
        <w:pStyle w:val="aff1"/>
        <w:keepNext/>
        <w:keepLines/>
        <w:widowControl/>
        <w:numPr>
          <w:ilvl w:val="1"/>
          <w:numId w:val="16"/>
        </w:numPr>
        <w:suppressLineNumbers/>
        <w:tabs>
          <w:tab w:val="left" w:pos="1080"/>
        </w:tabs>
        <w:suppressAutoHyphens/>
        <w:spacing w:after="0"/>
        <w:ind w:left="0" w:firstLine="0"/>
        <w:contextualSpacing/>
        <w:rPr>
          <w:b w:val="0"/>
          <w:i w:val="0"/>
          <w:color w:val="00000A"/>
        </w:rPr>
      </w:pPr>
      <w:r>
        <w:rPr>
          <w:b w:val="0"/>
          <w:i w:val="0"/>
          <w:color w:val="00000A"/>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3A6225" w:rsidRDefault="0067451D">
      <w:pPr>
        <w:keepNext/>
        <w:keepLines/>
        <w:suppressLineNumbers/>
        <w:tabs>
          <w:tab w:val="left" w:pos="900"/>
        </w:tabs>
        <w:suppressAutoHyphens/>
        <w:contextualSpacing/>
        <w:jc w:val="both"/>
        <w:rPr>
          <w:sz w:val="22"/>
          <w:szCs w:val="22"/>
        </w:rPr>
      </w:pPr>
      <w:r>
        <w:rPr>
          <w:sz w:val="22"/>
          <w:szCs w:val="22"/>
        </w:rPr>
        <w:t>Персонал Подрядчика до начала работ должен пройти вводный и первичный инструктажи по охране труда.</w:t>
      </w:r>
    </w:p>
    <w:p w:rsidR="003A6225" w:rsidRDefault="0067451D">
      <w:pPr>
        <w:pStyle w:val="aff1"/>
        <w:keepNext/>
        <w:keepLines/>
        <w:widowControl/>
        <w:numPr>
          <w:ilvl w:val="1"/>
          <w:numId w:val="16"/>
        </w:numPr>
        <w:suppressLineNumbers/>
        <w:tabs>
          <w:tab w:val="left" w:pos="1080"/>
        </w:tabs>
        <w:suppressAutoHyphens/>
        <w:spacing w:after="0"/>
        <w:ind w:left="0" w:firstLine="0"/>
        <w:contextualSpacing/>
        <w:rPr>
          <w:b w:val="0"/>
          <w:i w:val="0"/>
          <w:color w:val="00000A"/>
        </w:rPr>
      </w:pPr>
      <w:r>
        <w:rPr>
          <w:b w:val="0"/>
          <w:i w:val="0"/>
          <w:color w:val="00000A"/>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3A6225" w:rsidRDefault="0067451D">
      <w:pPr>
        <w:pStyle w:val="aff1"/>
        <w:keepNext/>
        <w:keepLines/>
        <w:widowControl/>
        <w:numPr>
          <w:ilvl w:val="1"/>
          <w:numId w:val="16"/>
        </w:numPr>
        <w:suppressLineNumbers/>
        <w:tabs>
          <w:tab w:val="left" w:pos="1080"/>
        </w:tabs>
        <w:suppressAutoHyphens/>
        <w:spacing w:after="0"/>
        <w:ind w:left="0" w:firstLine="0"/>
        <w:contextualSpacing/>
        <w:rPr>
          <w:b w:val="0"/>
          <w:i w:val="0"/>
          <w:color w:val="00000A"/>
        </w:rPr>
      </w:pPr>
      <w:r>
        <w:rPr>
          <w:b w:val="0"/>
          <w:i w:val="0"/>
          <w:color w:val="00000A"/>
        </w:rPr>
        <w:t>Подрядчику запрещается:</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допускать к работе работников с признаками алкогольного, наркотического или токсического опьянения;</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lastRenderedPageBreak/>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доставлять любым способом на территорию Заказчика материально-технические ценности без соответствующего разрешения;</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самовольно изменять условия, последовательность и объем Работ;</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нарушать согласованный с Заказчиком маршрут движения, а также посещать объекты Заказчика за пределами территории производства Работ;</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без необходимости находиться на действующих установках, в производственных помещениях Заказчика;</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отвлекать работников Заказчика во время проведения ими производственных работ;</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пользоваться оборудованием и механизмами Заказчика без согласования с ним;</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курить вне отведенных для этого мест;</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накапливать любые виды отходов вне отведенных мест;</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совместно накапливать твердые коммунальные отходы, промышленные отходы и металлолом, в любых сочетаниях;</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применять в работе открытый огонь на территории Заказчика, кроме работ, технология которых предусматривает применение открытого огня;</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допускать сжигание любых видов отходов на территории Заказчика;</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допускать сброс и слив отходов в системы канализации, на грунт;</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хранить емкости с горюче-смазочными материалами, красками и растворителями на почве без поддонов;</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хранить нефтепродукты в резервуарах без маркировки, с открытыми крышками;</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допускать утечки потребляемых видов энергоресурсов;</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3A6225" w:rsidRDefault="0067451D">
      <w:pPr>
        <w:pStyle w:val="aff1"/>
        <w:keepNext/>
        <w:keepLines/>
        <w:widowControl/>
        <w:numPr>
          <w:ilvl w:val="0"/>
          <w:numId w:val="16"/>
        </w:numPr>
        <w:suppressLineNumbers/>
        <w:suppressAutoHyphens/>
        <w:spacing w:after="0"/>
        <w:ind w:firstLine="0"/>
        <w:contextualSpacing/>
        <w:jc w:val="center"/>
        <w:rPr>
          <w:i w:val="0"/>
          <w:color w:val="00000A"/>
        </w:rPr>
      </w:pPr>
      <w:r>
        <w:rPr>
          <w:i w:val="0"/>
          <w:color w:val="00000A"/>
        </w:rPr>
        <w:t xml:space="preserve">Отдельные требования. </w:t>
      </w:r>
    </w:p>
    <w:p w:rsidR="003A6225" w:rsidRDefault="0067451D">
      <w:pPr>
        <w:pStyle w:val="aff1"/>
        <w:keepNext/>
        <w:keepLines/>
        <w:widowControl/>
        <w:numPr>
          <w:ilvl w:val="1"/>
          <w:numId w:val="16"/>
        </w:numPr>
        <w:suppressLineNumbers/>
        <w:tabs>
          <w:tab w:val="left" w:pos="1080"/>
        </w:tabs>
        <w:suppressAutoHyphens/>
        <w:spacing w:after="0"/>
        <w:ind w:left="0" w:firstLine="0"/>
        <w:contextualSpacing/>
        <w:rPr>
          <w:b w:val="0"/>
          <w:i w:val="0"/>
          <w:color w:val="00000A"/>
        </w:rPr>
      </w:pPr>
      <w:r>
        <w:rPr>
          <w:b w:val="0"/>
          <w:i w:val="0"/>
          <w:color w:val="00000A"/>
        </w:rPr>
        <w:t>Средства индивидуальной защиты, транспорт:</w:t>
      </w:r>
    </w:p>
    <w:p w:rsidR="003A6225" w:rsidRDefault="0067451D">
      <w:pPr>
        <w:pStyle w:val="aff1"/>
        <w:keepNext/>
        <w:keepLines/>
        <w:widowControl/>
        <w:numPr>
          <w:ilvl w:val="2"/>
          <w:numId w:val="16"/>
        </w:numPr>
        <w:suppressLineNumbers/>
        <w:tabs>
          <w:tab w:val="left" w:pos="1134"/>
        </w:tabs>
        <w:suppressAutoHyphens/>
        <w:spacing w:after="0"/>
        <w:ind w:left="0" w:firstLine="0"/>
        <w:contextualSpacing/>
        <w:rPr>
          <w:b w:val="0"/>
          <w:i w:val="0"/>
          <w:color w:val="00000A"/>
        </w:rPr>
      </w:pPr>
      <w:r>
        <w:rPr>
          <w:b w:val="0"/>
          <w:i w:val="0"/>
          <w:color w:val="00000A"/>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p>
    <w:p w:rsidR="003A6225" w:rsidRDefault="0067451D">
      <w:pPr>
        <w:pStyle w:val="aff1"/>
        <w:keepNext/>
        <w:keepLines/>
        <w:widowControl/>
        <w:numPr>
          <w:ilvl w:val="2"/>
          <w:numId w:val="16"/>
        </w:numPr>
        <w:suppressLineNumbers/>
        <w:tabs>
          <w:tab w:val="left" w:pos="1134"/>
        </w:tabs>
        <w:suppressAutoHyphens/>
        <w:spacing w:after="0"/>
        <w:ind w:left="0" w:firstLine="0"/>
        <w:contextualSpacing/>
        <w:rPr>
          <w:b w:val="0"/>
          <w:i w:val="0"/>
          <w:color w:val="00000A"/>
        </w:rPr>
      </w:pPr>
      <w:r>
        <w:rPr>
          <w:b w:val="0"/>
          <w:i w:val="0"/>
          <w:color w:val="00000A"/>
        </w:rPr>
        <w:t>Работники Подрядчика должны обязательно применять застегнутые подбородным ремнем защитные каски:</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при выполнении грузоподъёмных работ и при перемещении грузов;</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при строительных работах;</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при работе в зонах, обозначенных табличками «Обязательное ношение каски»;</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при работе в зоне возможного контакта головы с электропроводкой;</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в зоне опасности контакта головы с низко расположенными элементами конструкций.</w:t>
      </w:r>
    </w:p>
    <w:p w:rsidR="003A6225" w:rsidRDefault="0067451D">
      <w:pPr>
        <w:keepNext/>
        <w:keepLines/>
        <w:suppressLineNumbers/>
        <w:tabs>
          <w:tab w:val="left" w:pos="900"/>
        </w:tabs>
        <w:suppressAutoHyphens/>
        <w:contextualSpacing/>
        <w:jc w:val="both"/>
        <w:rPr>
          <w:sz w:val="22"/>
          <w:szCs w:val="22"/>
        </w:rPr>
      </w:pPr>
      <w:r>
        <w:rPr>
          <w:sz w:val="22"/>
          <w:szCs w:val="22"/>
        </w:rPr>
        <w:lastRenderedPageBreak/>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rsidR="003A6225" w:rsidRDefault="0067451D">
      <w:pPr>
        <w:pStyle w:val="aff1"/>
        <w:keepNext/>
        <w:keepLines/>
        <w:widowControl/>
        <w:numPr>
          <w:ilvl w:val="2"/>
          <w:numId w:val="16"/>
        </w:numPr>
        <w:suppressLineNumbers/>
        <w:tabs>
          <w:tab w:val="left" w:pos="1134"/>
        </w:tabs>
        <w:suppressAutoHyphens/>
        <w:spacing w:after="0"/>
        <w:ind w:left="0" w:firstLine="0"/>
        <w:contextualSpacing/>
        <w:rPr>
          <w:b w:val="0"/>
          <w:i w:val="0"/>
          <w:color w:val="00000A"/>
        </w:rPr>
      </w:pPr>
      <w:r>
        <w:rPr>
          <w:b w:val="0"/>
          <w:i w:val="0"/>
          <w:color w:val="00000A"/>
        </w:rPr>
        <w:t>Работники Подрядчика должны обязательно применять защитные очки или щитки:</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при работе с ручным инструментом ударного действия;</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при работе с электрифицированным и пневматическим абразивным инструментом;</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при электро- и газосварочных работах.</w:t>
      </w:r>
    </w:p>
    <w:p w:rsidR="003A6225" w:rsidRDefault="0067451D">
      <w:pPr>
        <w:pStyle w:val="aff1"/>
        <w:keepNext/>
        <w:keepLines/>
        <w:widowControl/>
        <w:numPr>
          <w:ilvl w:val="2"/>
          <w:numId w:val="16"/>
        </w:numPr>
        <w:suppressLineNumbers/>
        <w:tabs>
          <w:tab w:val="left" w:pos="1134"/>
        </w:tabs>
        <w:suppressAutoHyphens/>
        <w:spacing w:after="0"/>
        <w:ind w:left="0" w:firstLine="0"/>
        <w:contextualSpacing/>
        <w:rPr>
          <w:b w:val="0"/>
          <w:i w:val="0"/>
          <w:color w:val="00000A"/>
        </w:rPr>
      </w:pPr>
      <w:r>
        <w:rPr>
          <w:b w:val="0"/>
          <w:i w:val="0"/>
          <w:color w:val="00000A"/>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3A6225" w:rsidRDefault="0067451D">
      <w:pPr>
        <w:pStyle w:val="aff1"/>
        <w:keepNext/>
        <w:keepLines/>
        <w:widowControl/>
        <w:numPr>
          <w:ilvl w:val="2"/>
          <w:numId w:val="16"/>
        </w:numPr>
        <w:suppressLineNumbers/>
        <w:tabs>
          <w:tab w:val="left" w:pos="1134"/>
        </w:tabs>
        <w:suppressAutoHyphens/>
        <w:spacing w:after="0"/>
        <w:ind w:left="0" w:firstLine="0"/>
        <w:contextualSpacing/>
        <w:rPr>
          <w:b w:val="0"/>
          <w:i w:val="0"/>
          <w:color w:val="00000A"/>
        </w:rPr>
      </w:pPr>
      <w:r>
        <w:rPr>
          <w:b w:val="0"/>
          <w:i w:val="0"/>
          <w:color w:val="00000A"/>
        </w:rPr>
        <w:t>Все транспортные средства Подрядчика, используемые при проведении Работ, должны быть оборудованы следующим:</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ремнями безопасности для водителя и всех пассажиров (если это предусмотрено заводом-изготовителем);</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аптечкой первой помощи;</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огнетушителем;</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системами автоматики, блокировок, сигнализации (если это предусмотрено соответствующими нормативно-правовыми актами);</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знаком аварийной остановки;</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противооткатными башмаками;</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искрогасителями (на территориях взрывопожароопасных объектов Заказчика);</w:t>
      </w:r>
    </w:p>
    <w:p w:rsidR="003A6225" w:rsidRDefault="0067451D">
      <w:pPr>
        <w:pStyle w:val="aff1"/>
        <w:keepNext/>
        <w:keepLines/>
        <w:widowControl/>
        <w:numPr>
          <w:ilvl w:val="2"/>
          <w:numId w:val="16"/>
        </w:numPr>
        <w:suppressLineNumbers/>
        <w:tabs>
          <w:tab w:val="left" w:pos="1134"/>
        </w:tabs>
        <w:suppressAutoHyphens/>
        <w:spacing w:after="0"/>
        <w:ind w:left="0" w:firstLine="0"/>
        <w:contextualSpacing/>
        <w:rPr>
          <w:b w:val="0"/>
          <w:i w:val="0"/>
          <w:color w:val="00000A"/>
        </w:rPr>
      </w:pPr>
      <w:r>
        <w:rPr>
          <w:b w:val="0"/>
          <w:i w:val="0"/>
          <w:color w:val="00000A"/>
        </w:rPr>
        <w:t>Подрядчик должен обеспечить:</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обучение и достаточную квалификацию водителей транспортных средств;</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проведение регулярных техосмотров транспортных средств;</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использование и применение транспортных средств по их назначению;</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соблюдение внутриобъектового скоростного режима, установленного Заказчиком;</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движение и стоянку транспортных средств согласно разметке и дорожным знакам на территории Заказчика.</w:t>
      </w:r>
    </w:p>
    <w:p w:rsidR="003A6225" w:rsidRDefault="0067451D">
      <w:pPr>
        <w:pStyle w:val="aff1"/>
        <w:keepNext/>
        <w:keepLines/>
        <w:widowControl/>
        <w:numPr>
          <w:ilvl w:val="2"/>
          <w:numId w:val="16"/>
        </w:numPr>
        <w:suppressLineNumbers/>
        <w:tabs>
          <w:tab w:val="left" w:pos="1134"/>
        </w:tabs>
        <w:suppressAutoHyphens/>
        <w:spacing w:after="0"/>
        <w:ind w:left="0" w:firstLine="0"/>
        <w:contextualSpacing/>
        <w:rPr>
          <w:b w:val="0"/>
          <w:i w:val="0"/>
          <w:color w:val="00000A"/>
        </w:rPr>
      </w:pPr>
      <w:r>
        <w:rPr>
          <w:b w:val="0"/>
          <w:i w:val="0"/>
          <w:color w:val="00000A"/>
        </w:rPr>
        <w:t>Подрядчик обязан:</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организовать предрейсовый медицинский осмотр водителей;</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организовать осмотры транспортных средств перед выездом на линию перед началом работ.</w:t>
      </w:r>
    </w:p>
    <w:p w:rsidR="003A6225" w:rsidRDefault="0067451D">
      <w:pPr>
        <w:pStyle w:val="aff1"/>
        <w:keepNext/>
        <w:keepLines/>
        <w:widowControl/>
        <w:numPr>
          <w:ilvl w:val="1"/>
          <w:numId w:val="16"/>
        </w:numPr>
        <w:suppressLineNumbers/>
        <w:tabs>
          <w:tab w:val="left" w:pos="1080"/>
        </w:tabs>
        <w:suppressAutoHyphens/>
        <w:spacing w:after="0"/>
        <w:ind w:left="0" w:firstLine="0"/>
        <w:contextualSpacing/>
        <w:rPr>
          <w:b w:val="0"/>
          <w:i w:val="0"/>
          <w:color w:val="00000A"/>
        </w:rPr>
      </w:pPr>
      <w:r>
        <w:rPr>
          <w:b w:val="0"/>
          <w:i w:val="0"/>
          <w:color w:val="00000A"/>
        </w:rPr>
        <w:t>При проведении работ на территории Заказчика Подрядчик обязан:</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накапливать отходы раздельно по видам отходов или группам однородных отходов, в соответствии с порядком, установленным Заказчиком;</w:t>
      </w:r>
    </w:p>
    <w:p w:rsidR="003A6225" w:rsidRDefault="0067451D">
      <w:pPr>
        <w:pStyle w:val="aff1"/>
        <w:keepNext/>
        <w:keepLines/>
        <w:widowControl/>
        <w:numPr>
          <w:ilvl w:val="0"/>
          <w:numId w:val="13"/>
        </w:numPr>
        <w:suppressLineNumbers/>
        <w:tabs>
          <w:tab w:val="left" w:pos="1134"/>
        </w:tabs>
        <w:suppressAutoHyphens/>
        <w:spacing w:after="0"/>
        <w:ind w:left="0" w:firstLine="0"/>
        <w:contextualSpacing/>
        <w:rPr>
          <w:b w:val="0"/>
          <w:i w:val="0"/>
          <w:color w:val="00000A"/>
        </w:rPr>
      </w:pPr>
      <w:r>
        <w:rPr>
          <w:b w:val="0"/>
          <w:i w:val="0"/>
          <w:color w:val="00000A"/>
        </w:rPr>
        <w:t>полностью исключить факты несанкционированного обращения с источниками ионизирующего излучения, в том числе вышедшими из строя.</w:t>
      </w:r>
    </w:p>
    <w:p w:rsidR="003A6225" w:rsidRDefault="0067451D">
      <w:pPr>
        <w:pStyle w:val="aff1"/>
        <w:keepNext/>
        <w:keepLines/>
        <w:widowControl/>
        <w:numPr>
          <w:ilvl w:val="1"/>
          <w:numId w:val="16"/>
        </w:numPr>
        <w:suppressLineNumbers/>
        <w:tabs>
          <w:tab w:val="left" w:pos="1080"/>
        </w:tabs>
        <w:suppressAutoHyphens/>
        <w:spacing w:after="0"/>
        <w:ind w:left="0" w:firstLine="0"/>
        <w:contextualSpacing/>
        <w:rPr>
          <w:b w:val="0"/>
          <w:i w:val="0"/>
          <w:color w:val="00000A"/>
        </w:rPr>
      </w:pPr>
      <w:r>
        <w:rPr>
          <w:b w:val="0"/>
          <w:i w:val="0"/>
          <w:color w:val="00000A"/>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3A6225" w:rsidRDefault="003A6225">
      <w:pPr>
        <w:keepNext/>
        <w:keepLines/>
        <w:suppressLineNumbers/>
        <w:suppressAutoHyphens/>
        <w:contextualSpacing/>
        <w:jc w:val="both"/>
        <w:rPr>
          <w:sz w:val="22"/>
          <w:szCs w:val="22"/>
        </w:rPr>
      </w:pPr>
    </w:p>
    <w:p w:rsidR="003A6225" w:rsidRDefault="0067451D">
      <w:pPr>
        <w:pStyle w:val="aff1"/>
        <w:keepNext/>
        <w:keepLines/>
        <w:widowControl/>
        <w:numPr>
          <w:ilvl w:val="0"/>
          <w:numId w:val="16"/>
        </w:numPr>
        <w:suppressLineNumbers/>
        <w:suppressAutoHyphens/>
        <w:spacing w:after="0"/>
        <w:ind w:firstLine="0"/>
        <w:contextualSpacing/>
        <w:jc w:val="center"/>
        <w:rPr>
          <w:i w:val="0"/>
          <w:color w:val="00000A"/>
        </w:rPr>
      </w:pPr>
      <w:r>
        <w:rPr>
          <w:i w:val="0"/>
          <w:color w:val="00000A"/>
        </w:rPr>
        <w:t>Осведомленность</w:t>
      </w:r>
    </w:p>
    <w:p w:rsidR="003A6225" w:rsidRDefault="0067451D">
      <w:pPr>
        <w:pStyle w:val="aff1"/>
        <w:keepNext/>
        <w:keepLines/>
        <w:widowControl/>
        <w:numPr>
          <w:ilvl w:val="1"/>
          <w:numId w:val="16"/>
        </w:numPr>
        <w:suppressLineNumbers/>
        <w:tabs>
          <w:tab w:val="left" w:pos="1080"/>
        </w:tabs>
        <w:suppressAutoHyphens/>
        <w:spacing w:after="0"/>
        <w:ind w:left="0" w:firstLine="0"/>
        <w:contextualSpacing/>
        <w:rPr>
          <w:b w:val="0"/>
          <w:i w:val="0"/>
          <w:color w:val="00000A"/>
        </w:rPr>
      </w:pPr>
      <w:r>
        <w:rPr>
          <w:b w:val="0"/>
          <w:i w:val="0"/>
          <w:color w:val="00000A"/>
        </w:rPr>
        <w:t>На момент заключения Договора Подрядчик ознакомлен с ЛНА Заказчика в части, относящейся к деятельности Подрядчика.</w:t>
      </w:r>
    </w:p>
    <w:p w:rsidR="003A6225" w:rsidRDefault="0067451D">
      <w:pPr>
        <w:pStyle w:val="aff1"/>
        <w:keepNext/>
        <w:keepLines/>
        <w:widowControl/>
        <w:numPr>
          <w:ilvl w:val="1"/>
          <w:numId w:val="16"/>
        </w:numPr>
        <w:suppressLineNumbers/>
        <w:tabs>
          <w:tab w:val="left" w:pos="1080"/>
        </w:tabs>
        <w:suppressAutoHyphens/>
        <w:spacing w:after="0"/>
        <w:ind w:left="0" w:firstLine="0"/>
        <w:contextualSpacing/>
        <w:rPr>
          <w:b w:val="0"/>
          <w:i w:val="0"/>
          <w:color w:val="00000A"/>
        </w:rPr>
      </w:pPr>
      <w:r>
        <w:rPr>
          <w:b w:val="0"/>
          <w:i w:val="0"/>
          <w:color w:val="00000A"/>
        </w:rPr>
        <w:t>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w:t>
      </w:r>
    </w:p>
    <w:p w:rsidR="003A6225" w:rsidRDefault="0067451D">
      <w:pPr>
        <w:pStyle w:val="aff1"/>
        <w:keepNext/>
        <w:keepLines/>
        <w:widowControl/>
        <w:numPr>
          <w:ilvl w:val="1"/>
          <w:numId w:val="16"/>
        </w:numPr>
        <w:suppressLineNumbers/>
        <w:tabs>
          <w:tab w:val="left" w:pos="1080"/>
        </w:tabs>
        <w:suppressAutoHyphens/>
        <w:spacing w:after="0"/>
        <w:ind w:left="0" w:firstLine="0"/>
        <w:contextualSpacing/>
        <w:rPr>
          <w:b w:val="0"/>
          <w:i w:val="0"/>
          <w:color w:val="00000A"/>
        </w:rPr>
      </w:pPr>
      <w:r>
        <w:rPr>
          <w:b w:val="0"/>
          <w:i w:val="0"/>
          <w:color w:val="00000A"/>
        </w:rPr>
        <w:lastRenderedPageBreak/>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3A6225" w:rsidRDefault="0067451D">
      <w:pPr>
        <w:pStyle w:val="aff1"/>
        <w:keepNext/>
        <w:keepLines/>
        <w:widowControl/>
        <w:numPr>
          <w:ilvl w:val="1"/>
          <w:numId w:val="16"/>
        </w:numPr>
        <w:suppressLineNumbers/>
        <w:tabs>
          <w:tab w:val="left" w:pos="1080"/>
        </w:tabs>
        <w:suppressAutoHyphens/>
        <w:spacing w:after="0"/>
        <w:ind w:left="0" w:firstLine="0"/>
        <w:contextualSpacing/>
        <w:rPr>
          <w:b w:val="0"/>
          <w:i w:val="0"/>
          <w:color w:val="00000A"/>
        </w:rPr>
      </w:pPr>
      <w:r>
        <w:rPr>
          <w:b w:val="0"/>
          <w:i w:val="0"/>
          <w:color w:val="00000A"/>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3A6225" w:rsidRDefault="0067451D">
      <w:pPr>
        <w:pStyle w:val="aff1"/>
        <w:keepNext/>
        <w:keepLines/>
        <w:widowControl/>
        <w:numPr>
          <w:ilvl w:val="0"/>
          <w:numId w:val="16"/>
        </w:numPr>
        <w:suppressLineNumbers/>
        <w:suppressAutoHyphens/>
        <w:spacing w:after="0"/>
        <w:ind w:firstLine="0"/>
        <w:contextualSpacing/>
        <w:jc w:val="center"/>
        <w:rPr>
          <w:i w:val="0"/>
          <w:color w:val="00000A"/>
        </w:rPr>
      </w:pPr>
      <w:r>
        <w:rPr>
          <w:i w:val="0"/>
          <w:color w:val="00000A"/>
        </w:rPr>
        <w:t>Порядок взаимодействия Заказчика и Подрядчика</w:t>
      </w:r>
    </w:p>
    <w:p w:rsidR="003A6225" w:rsidRDefault="0067451D">
      <w:pPr>
        <w:pStyle w:val="aff1"/>
        <w:keepNext/>
        <w:keepLines/>
        <w:widowControl/>
        <w:numPr>
          <w:ilvl w:val="1"/>
          <w:numId w:val="16"/>
        </w:numPr>
        <w:suppressLineNumbers/>
        <w:tabs>
          <w:tab w:val="left" w:pos="1080"/>
        </w:tabs>
        <w:suppressAutoHyphens/>
        <w:spacing w:after="0"/>
        <w:ind w:left="0" w:firstLine="0"/>
        <w:contextualSpacing/>
        <w:rPr>
          <w:b w:val="0"/>
          <w:i w:val="0"/>
          <w:color w:val="00000A"/>
        </w:rPr>
      </w:pPr>
      <w:r>
        <w:rPr>
          <w:b w:val="0"/>
          <w:i w:val="0"/>
          <w:color w:val="00000A"/>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3A6225" w:rsidRDefault="0067451D">
      <w:pPr>
        <w:pStyle w:val="aff1"/>
        <w:keepNext/>
        <w:keepLines/>
        <w:widowControl/>
        <w:numPr>
          <w:ilvl w:val="1"/>
          <w:numId w:val="16"/>
        </w:numPr>
        <w:suppressLineNumbers/>
        <w:tabs>
          <w:tab w:val="left" w:pos="1080"/>
        </w:tabs>
        <w:suppressAutoHyphens/>
        <w:spacing w:after="0"/>
        <w:ind w:left="0" w:firstLine="0"/>
        <w:contextualSpacing/>
        <w:rPr>
          <w:b w:val="0"/>
          <w:i w:val="0"/>
          <w:color w:val="00000A"/>
        </w:rPr>
      </w:pPr>
      <w:r>
        <w:rPr>
          <w:b w:val="0"/>
          <w:i w:val="0"/>
          <w:color w:val="00000A"/>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3A6225" w:rsidRDefault="0067451D">
      <w:pPr>
        <w:pStyle w:val="aff1"/>
        <w:keepNext/>
        <w:keepLines/>
        <w:widowControl/>
        <w:numPr>
          <w:ilvl w:val="0"/>
          <w:numId w:val="16"/>
        </w:numPr>
        <w:suppressLineNumbers/>
        <w:suppressAutoHyphens/>
        <w:spacing w:after="0"/>
        <w:ind w:firstLine="0"/>
        <w:contextualSpacing/>
        <w:jc w:val="center"/>
        <w:rPr>
          <w:i w:val="0"/>
          <w:color w:val="00000A"/>
        </w:rPr>
      </w:pPr>
      <w:r>
        <w:rPr>
          <w:i w:val="0"/>
          <w:color w:val="00000A"/>
        </w:rPr>
        <w:t>Ответственность Подрядчика</w:t>
      </w:r>
    </w:p>
    <w:p w:rsidR="003A6225" w:rsidRDefault="0067451D">
      <w:pPr>
        <w:pStyle w:val="aff1"/>
        <w:keepNext/>
        <w:keepLines/>
        <w:widowControl/>
        <w:numPr>
          <w:ilvl w:val="1"/>
          <w:numId w:val="16"/>
        </w:numPr>
        <w:suppressLineNumbers/>
        <w:tabs>
          <w:tab w:val="left" w:pos="1080"/>
        </w:tabs>
        <w:suppressAutoHyphens/>
        <w:spacing w:after="0"/>
        <w:ind w:left="0" w:firstLine="0"/>
        <w:contextualSpacing/>
        <w:rPr>
          <w:b w:val="0"/>
          <w:i w:val="0"/>
          <w:color w:val="00000A"/>
        </w:rPr>
      </w:pPr>
      <w:r>
        <w:rPr>
          <w:b w:val="0"/>
          <w:i w:val="0"/>
          <w:color w:val="00000A"/>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3A6225" w:rsidRDefault="0067451D">
      <w:pPr>
        <w:pStyle w:val="aff1"/>
        <w:keepNext/>
        <w:keepLines/>
        <w:widowControl/>
        <w:numPr>
          <w:ilvl w:val="1"/>
          <w:numId w:val="16"/>
        </w:numPr>
        <w:suppressLineNumbers/>
        <w:tabs>
          <w:tab w:val="left" w:pos="1080"/>
        </w:tabs>
        <w:suppressAutoHyphens/>
        <w:spacing w:after="0"/>
        <w:ind w:left="0" w:firstLine="0"/>
        <w:contextualSpacing/>
        <w:rPr>
          <w:b w:val="0"/>
          <w:i w:val="0"/>
          <w:color w:val="00000A"/>
        </w:rPr>
      </w:pPr>
      <w:r>
        <w:rPr>
          <w:b w:val="0"/>
          <w:i w:val="0"/>
          <w:color w:val="00000A"/>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пунктом 6.5.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rsidR="003A6225" w:rsidRDefault="0067451D">
      <w:pPr>
        <w:pStyle w:val="aff1"/>
        <w:keepNext/>
        <w:keepLines/>
        <w:widowControl/>
        <w:numPr>
          <w:ilvl w:val="1"/>
          <w:numId w:val="16"/>
        </w:numPr>
        <w:suppressLineNumbers/>
        <w:tabs>
          <w:tab w:val="left" w:pos="1080"/>
        </w:tabs>
        <w:suppressAutoHyphens/>
        <w:spacing w:after="0"/>
        <w:ind w:left="0" w:firstLine="0"/>
        <w:contextualSpacing/>
        <w:rPr>
          <w:b w:val="0"/>
          <w:i w:val="0"/>
          <w:color w:val="00000A"/>
        </w:rPr>
      </w:pPr>
      <w:r>
        <w:rPr>
          <w:b w:val="0"/>
          <w:i w:val="0"/>
          <w:color w:val="00000A"/>
        </w:rPr>
        <w:t xml:space="preserve">Заказчик вправе (но не обязан) взыскать с Подрядчика штраф за каждый случай нарушения. </w:t>
      </w:r>
    </w:p>
    <w:p w:rsidR="003A6225" w:rsidRDefault="0067451D">
      <w:pPr>
        <w:pStyle w:val="aff1"/>
        <w:keepNext/>
        <w:keepLines/>
        <w:widowControl/>
        <w:numPr>
          <w:ilvl w:val="1"/>
          <w:numId w:val="16"/>
        </w:numPr>
        <w:suppressLineNumbers/>
        <w:tabs>
          <w:tab w:val="left" w:pos="1080"/>
        </w:tabs>
        <w:suppressAutoHyphens/>
        <w:spacing w:after="0"/>
        <w:ind w:left="0" w:firstLine="0"/>
        <w:contextualSpacing/>
        <w:rPr>
          <w:b w:val="0"/>
          <w:i w:val="0"/>
          <w:color w:val="00000A"/>
        </w:rPr>
      </w:pPr>
      <w:r>
        <w:rPr>
          <w:b w:val="0"/>
          <w:i w:val="0"/>
          <w:color w:val="00000A"/>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3A6225" w:rsidRDefault="0067451D">
      <w:pPr>
        <w:pStyle w:val="aff1"/>
        <w:keepNext/>
        <w:keepLines/>
        <w:widowControl/>
        <w:numPr>
          <w:ilvl w:val="1"/>
          <w:numId w:val="16"/>
        </w:numPr>
        <w:suppressLineNumbers/>
        <w:tabs>
          <w:tab w:val="left" w:pos="1080"/>
        </w:tabs>
        <w:suppressAutoHyphens/>
        <w:spacing w:after="0"/>
        <w:ind w:left="0" w:firstLine="0"/>
        <w:contextualSpacing/>
        <w:rPr>
          <w:b w:val="0"/>
          <w:i w:val="0"/>
          <w:color w:val="00000A"/>
        </w:rPr>
      </w:pPr>
      <w:r>
        <w:rPr>
          <w:b w:val="0"/>
          <w:i w:val="0"/>
          <w:color w:val="00000A"/>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позволяющим достоверно установить факт получения Подрядчиком и/или Субподрядной организацией данного уведомления. </w:t>
      </w:r>
    </w:p>
    <w:p w:rsidR="003A6225" w:rsidRDefault="0067451D">
      <w:pPr>
        <w:pStyle w:val="aff1"/>
        <w:keepNext/>
        <w:keepLines/>
        <w:widowControl/>
        <w:numPr>
          <w:ilvl w:val="1"/>
          <w:numId w:val="16"/>
        </w:numPr>
        <w:suppressLineNumbers/>
        <w:tabs>
          <w:tab w:val="left" w:pos="1080"/>
        </w:tabs>
        <w:suppressAutoHyphens/>
        <w:spacing w:after="0"/>
        <w:ind w:left="0" w:firstLine="0"/>
        <w:contextualSpacing/>
        <w:rPr>
          <w:b w:val="0"/>
          <w:i w:val="0"/>
          <w:color w:val="00000A"/>
        </w:rPr>
      </w:pPr>
      <w:bookmarkStart w:id="107" w:name="_Ref1753687"/>
      <w:r>
        <w:rPr>
          <w:b w:val="0"/>
          <w:i w:val="0"/>
          <w:color w:val="00000A"/>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w:t>
      </w:r>
      <w:bookmarkEnd w:id="107"/>
      <w:r>
        <w:rPr>
          <w:b w:val="0"/>
          <w:i w:val="0"/>
          <w:color w:val="00000A"/>
        </w:rPr>
        <w:t xml:space="preserve"> </w:t>
      </w:r>
    </w:p>
    <w:p w:rsidR="003A6225" w:rsidRDefault="0067451D">
      <w:pPr>
        <w:pStyle w:val="aff1"/>
        <w:keepNext/>
        <w:keepLines/>
        <w:widowControl/>
        <w:numPr>
          <w:ilvl w:val="1"/>
          <w:numId w:val="16"/>
        </w:numPr>
        <w:suppressLineNumbers/>
        <w:tabs>
          <w:tab w:val="left" w:pos="1080"/>
        </w:tabs>
        <w:suppressAutoHyphens/>
        <w:spacing w:after="0"/>
        <w:ind w:left="0" w:firstLine="0"/>
        <w:contextualSpacing/>
      </w:pPr>
      <w:r>
        <w:rPr>
          <w:b w:val="0"/>
          <w:i w:val="0"/>
          <w:color w:val="00000A"/>
        </w:rPr>
        <w:t xml:space="preserve">Размер штрафа, выплачиваемого Подрядчиком, определяется Приложением </w:t>
      </w:r>
      <w:r w:rsidRPr="003A6B0A">
        <w:rPr>
          <w:b w:val="0"/>
          <w:i w:val="0"/>
          <w:color w:val="000000" w:themeColor="text1"/>
        </w:rPr>
        <w:fldChar w:fldCharType="begin"/>
      </w:r>
      <w:r w:rsidRPr="003A6B0A">
        <w:rPr>
          <w:b w:val="0"/>
          <w:i w:val="0"/>
          <w:color w:val="000000" w:themeColor="text1"/>
        </w:rPr>
        <w:instrText>REF RefSCH7_No \h</w:instrText>
      </w:r>
      <w:r w:rsidRPr="003A6B0A">
        <w:rPr>
          <w:b w:val="0"/>
          <w:i w:val="0"/>
          <w:color w:val="000000" w:themeColor="text1"/>
        </w:rPr>
      </w:r>
      <w:r w:rsidR="003A6B0A" w:rsidRPr="003A6B0A">
        <w:rPr>
          <w:b w:val="0"/>
          <w:i w:val="0"/>
          <w:color w:val="000000" w:themeColor="text1"/>
        </w:rPr>
        <w:instrText xml:space="preserve"> \* MERGEFORMAT </w:instrText>
      </w:r>
      <w:r w:rsidRPr="003A6B0A">
        <w:rPr>
          <w:b w:val="0"/>
          <w:i w:val="0"/>
          <w:color w:val="000000" w:themeColor="text1"/>
        </w:rPr>
        <w:fldChar w:fldCharType="separate"/>
      </w:r>
      <w:r w:rsidRPr="003A6B0A">
        <w:rPr>
          <w:b w:val="0"/>
          <w:i w:val="0"/>
          <w:color w:val="000000" w:themeColor="text1"/>
        </w:rPr>
        <w:t>№</w:t>
      </w:r>
      <w:r w:rsidRPr="003A6B0A">
        <w:rPr>
          <w:color w:val="000000" w:themeColor="text1"/>
        </w:rPr>
        <w:t xml:space="preserve"> </w:t>
      </w:r>
      <w:r w:rsidRPr="003A6B0A">
        <w:rPr>
          <w:color w:val="000000" w:themeColor="text1"/>
        </w:rPr>
        <w:fldChar w:fldCharType="end"/>
      </w:r>
      <w:r>
        <w:rPr>
          <w:b w:val="0"/>
          <w:i w:val="0"/>
          <w:color w:val="00000A"/>
        </w:rPr>
        <w:t xml:space="preserve">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w:t>
      </w:r>
      <w:r w:rsidRPr="003A6B0A">
        <w:rPr>
          <w:b w:val="0"/>
          <w:i w:val="0"/>
          <w:color w:val="000000" w:themeColor="text1"/>
        </w:rPr>
        <w:fldChar w:fldCharType="begin"/>
      </w:r>
      <w:r w:rsidRPr="003A6B0A">
        <w:rPr>
          <w:color w:val="000000" w:themeColor="text1"/>
        </w:rPr>
        <w:instrText>REF _Ref1753687 \r \h</w:instrText>
      </w:r>
      <w:r w:rsidRPr="003A6B0A">
        <w:rPr>
          <w:b w:val="0"/>
          <w:i w:val="0"/>
          <w:color w:val="000000" w:themeColor="text1"/>
        </w:rPr>
      </w:r>
      <w:r w:rsidRPr="003A6B0A">
        <w:rPr>
          <w:color w:val="000000" w:themeColor="text1"/>
        </w:rPr>
        <w:fldChar w:fldCharType="separate"/>
      </w:r>
      <w:r w:rsidRPr="003A6B0A">
        <w:rPr>
          <w:color w:val="000000" w:themeColor="text1"/>
        </w:rPr>
        <w:t>6.6</w:t>
      </w:r>
      <w:r w:rsidRPr="003A6B0A">
        <w:rPr>
          <w:color w:val="000000" w:themeColor="text1"/>
        </w:rPr>
        <w:fldChar w:fldCharType="end"/>
      </w:r>
      <w:r w:rsidRPr="003A6B0A">
        <w:rPr>
          <w:b w:val="0"/>
          <w:i w:val="0"/>
          <w:color w:val="000000" w:themeColor="text1"/>
        </w:rPr>
        <w:t xml:space="preserve"> </w:t>
      </w:r>
      <w:r>
        <w:rPr>
          <w:b w:val="0"/>
          <w:i w:val="0"/>
          <w:color w:val="00000A"/>
        </w:rPr>
        <w:t>настоящего Соглашения.</w:t>
      </w:r>
    </w:p>
    <w:p w:rsidR="003A6225" w:rsidRDefault="0067451D">
      <w:pPr>
        <w:pStyle w:val="aff1"/>
        <w:keepNext/>
        <w:keepLines/>
        <w:widowControl/>
        <w:numPr>
          <w:ilvl w:val="2"/>
          <w:numId w:val="16"/>
        </w:numPr>
        <w:suppressLineNumbers/>
        <w:tabs>
          <w:tab w:val="left" w:pos="1080"/>
        </w:tabs>
        <w:suppressAutoHyphens/>
        <w:spacing w:after="0"/>
        <w:ind w:left="0" w:firstLine="0"/>
        <w:contextualSpacing/>
        <w:rPr>
          <w:b w:val="0"/>
          <w:i w:val="0"/>
          <w:color w:val="00000A"/>
        </w:rPr>
      </w:pPr>
      <w:r>
        <w:rPr>
          <w:b w:val="0"/>
          <w:i w:val="0"/>
          <w:color w:val="00000A"/>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rsidR="003A6225" w:rsidRDefault="0067451D">
      <w:pPr>
        <w:pStyle w:val="aff1"/>
        <w:keepNext/>
        <w:keepLines/>
        <w:widowControl/>
        <w:numPr>
          <w:ilvl w:val="2"/>
          <w:numId w:val="16"/>
        </w:numPr>
        <w:suppressLineNumbers/>
        <w:tabs>
          <w:tab w:val="left" w:pos="1080"/>
        </w:tabs>
        <w:suppressAutoHyphens/>
        <w:spacing w:after="0"/>
        <w:ind w:left="0" w:firstLine="0"/>
        <w:contextualSpacing/>
        <w:rPr>
          <w:b w:val="0"/>
          <w:i w:val="0"/>
          <w:color w:val="00000A"/>
        </w:rPr>
      </w:pPr>
      <w:r>
        <w:rPr>
          <w:b w:val="0"/>
          <w:i w:val="0"/>
          <w:color w:val="00000A"/>
        </w:rPr>
        <w:lastRenderedPageBreak/>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rsidR="003A6225" w:rsidRDefault="0067451D">
      <w:pPr>
        <w:pStyle w:val="aff1"/>
        <w:keepNext/>
        <w:keepLines/>
        <w:widowControl/>
        <w:numPr>
          <w:ilvl w:val="1"/>
          <w:numId w:val="16"/>
        </w:numPr>
        <w:suppressLineNumbers/>
        <w:tabs>
          <w:tab w:val="left" w:pos="1080"/>
        </w:tabs>
        <w:suppressAutoHyphens/>
        <w:spacing w:after="0"/>
        <w:ind w:left="0" w:firstLine="0"/>
        <w:contextualSpacing/>
        <w:rPr>
          <w:b w:val="0"/>
          <w:i w:val="0"/>
          <w:color w:val="00000A"/>
        </w:rPr>
      </w:pPr>
      <w:r>
        <w:rPr>
          <w:b w:val="0"/>
          <w:i w:val="0"/>
          <w:color w:val="00000A"/>
        </w:rPr>
        <w:t xml:space="preserve">Оплата Подрядчиком штрафных санкций осуществляется на основании выставленной Подрядчику претензии одним из следующих способом по выбору Заказчика: </w:t>
      </w:r>
    </w:p>
    <w:p w:rsidR="003A6225" w:rsidRDefault="0067451D">
      <w:pPr>
        <w:pStyle w:val="aff1"/>
        <w:keepNext/>
        <w:keepLines/>
        <w:widowControl/>
        <w:suppressLineNumbers/>
        <w:tabs>
          <w:tab w:val="left" w:pos="1080"/>
        </w:tabs>
        <w:suppressAutoHyphens/>
        <w:spacing w:after="0"/>
        <w:ind w:left="567"/>
        <w:contextualSpacing/>
        <w:rPr>
          <w:b w:val="0"/>
          <w:i w:val="0"/>
          <w:color w:val="00000A"/>
        </w:rPr>
      </w:pPr>
      <w:r>
        <w:rPr>
          <w:b w:val="0"/>
          <w:i w:val="0"/>
          <w:color w:val="00000A"/>
        </w:rPr>
        <w:t xml:space="preserve">- путем проведения взаимозачета; </w:t>
      </w:r>
    </w:p>
    <w:p w:rsidR="003A6225" w:rsidRDefault="0067451D">
      <w:pPr>
        <w:pStyle w:val="aff1"/>
        <w:keepNext/>
        <w:keepLines/>
        <w:widowControl/>
        <w:suppressLineNumbers/>
        <w:tabs>
          <w:tab w:val="left" w:pos="1080"/>
        </w:tabs>
        <w:suppressAutoHyphens/>
        <w:spacing w:after="0"/>
        <w:ind w:left="567"/>
        <w:contextualSpacing/>
        <w:rPr>
          <w:b w:val="0"/>
          <w:i w:val="0"/>
          <w:color w:val="00000A"/>
        </w:rPr>
      </w:pPr>
      <w:r>
        <w:rPr>
          <w:b w:val="0"/>
          <w:i w:val="0"/>
          <w:color w:val="00000A"/>
        </w:rPr>
        <w:t>- путем перечисления денежных средств на расчетный счет Заказчика.</w:t>
      </w:r>
    </w:p>
    <w:p w:rsidR="003A6225" w:rsidRDefault="003A6225">
      <w:pPr>
        <w:pStyle w:val="aff1"/>
        <w:keepNext/>
        <w:keepLines/>
        <w:widowControl/>
        <w:suppressLineNumbers/>
        <w:tabs>
          <w:tab w:val="left" w:pos="1080"/>
        </w:tabs>
        <w:suppressAutoHyphens/>
        <w:spacing w:after="0"/>
        <w:ind w:left="567"/>
        <w:contextualSpacing/>
        <w:rPr>
          <w:b w:val="0"/>
          <w:i w:val="0"/>
          <w:color w:val="00000A"/>
          <w:highlight w:val="green"/>
        </w:rPr>
      </w:pPr>
    </w:p>
    <w:p w:rsidR="003A6225" w:rsidRDefault="0067451D">
      <w:pPr>
        <w:pStyle w:val="aff1"/>
        <w:keepNext/>
        <w:keepLines/>
        <w:widowControl/>
        <w:numPr>
          <w:ilvl w:val="0"/>
          <w:numId w:val="16"/>
        </w:numPr>
        <w:suppressLineNumbers/>
        <w:suppressAutoHyphens/>
        <w:spacing w:after="0"/>
        <w:ind w:firstLine="0"/>
        <w:contextualSpacing/>
        <w:jc w:val="center"/>
        <w:rPr>
          <w:i w:val="0"/>
          <w:color w:val="00000A"/>
        </w:rPr>
      </w:pPr>
      <w:r>
        <w:rPr>
          <w:i w:val="0"/>
          <w:color w:val="00000A"/>
        </w:rPr>
        <w:t>Заключительные положения</w:t>
      </w:r>
    </w:p>
    <w:p w:rsidR="003A6225" w:rsidRDefault="0067451D">
      <w:pPr>
        <w:pStyle w:val="aff1"/>
        <w:keepNext/>
        <w:keepLines/>
        <w:widowControl/>
        <w:numPr>
          <w:ilvl w:val="1"/>
          <w:numId w:val="16"/>
        </w:numPr>
        <w:suppressLineNumbers/>
        <w:tabs>
          <w:tab w:val="left" w:pos="1080"/>
        </w:tabs>
        <w:suppressAutoHyphens/>
        <w:spacing w:after="0"/>
        <w:ind w:left="0" w:firstLine="0"/>
        <w:contextualSpacing/>
        <w:rPr>
          <w:b w:val="0"/>
          <w:i w:val="0"/>
          <w:color w:val="00000A"/>
        </w:rPr>
      </w:pPr>
      <w:r>
        <w:rPr>
          <w:b w:val="0"/>
          <w:i w:val="0"/>
          <w:color w:val="00000A"/>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3A6225" w:rsidRDefault="003A6225">
      <w:pPr>
        <w:keepNext/>
        <w:keepLines/>
        <w:suppressLineNumbers/>
        <w:tabs>
          <w:tab w:val="left" w:pos="0"/>
          <w:tab w:val="left" w:pos="709"/>
        </w:tabs>
        <w:suppressAutoHyphens/>
        <w:ind w:left="142"/>
        <w:contextualSpacing/>
        <w:jc w:val="both"/>
        <w:textAlignment w:val="baseline"/>
        <w:rPr>
          <w:sz w:val="22"/>
          <w:szCs w:val="22"/>
        </w:rPr>
      </w:pPr>
    </w:p>
    <w:p w:rsidR="003A6225" w:rsidRDefault="003A6225">
      <w:pPr>
        <w:keepNext/>
        <w:keepLines/>
        <w:suppressLineNumbers/>
        <w:tabs>
          <w:tab w:val="left" w:pos="527"/>
          <w:tab w:val="left" w:pos="3727"/>
          <w:tab w:val="left" w:pos="9247"/>
          <w:tab w:val="left" w:pos="13801"/>
          <w:tab w:val="left" w:pos="14861"/>
        </w:tabs>
        <w:suppressAutoHyphens/>
        <w:contextualSpacing/>
        <w:jc w:val="center"/>
        <w:rPr>
          <w:b/>
          <w:sz w:val="22"/>
          <w:szCs w:val="22"/>
        </w:rPr>
      </w:pPr>
    </w:p>
    <w:tbl>
      <w:tblPr>
        <w:tblW w:w="10706" w:type="dxa"/>
        <w:tblLook w:val="01E0" w:firstRow="1" w:lastRow="1" w:firstColumn="1" w:lastColumn="1" w:noHBand="0" w:noVBand="0"/>
      </w:tblPr>
      <w:tblGrid>
        <w:gridCol w:w="4927"/>
        <w:gridCol w:w="5779"/>
      </w:tblGrid>
      <w:tr w:rsidR="003A6225">
        <w:trPr>
          <w:trHeight w:val="1134"/>
        </w:trPr>
        <w:tc>
          <w:tcPr>
            <w:tcW w:w="4927" w:type="dxa"/>
            <w:shd w:val="clear" w:color="auto" w:fill="auto"/>
          </w:tcPr>
          <w:p w:rsidR="003A6225" w:rsidRDefault="0067451D">
            <w:pPr>
              <w:keepNext/>
              <w:keepLines/>
              <w:suppressLineNumbers/>
              <w:suppressAutoHyphens/>
              <w:ind w:left="33"/>
              <w:contextualSpacing/>
              <w:rPr>
                <w:b/>
                <w:sz w:val="22"/>
                <w:szCs w:val="22"/>
              </w:rPr>
            </w:pPr>
            <w:r>
              <w:rPr>
                <w:b/>
                <w:sz w:val="22"/>
                <w:szCs w:val="22"/>
              </w:rPr>
              <w:t>Подрядчик:</w:t>
            </w:r>
          </w:p>
          <w:p w:rsidR="003A6225" w:rsidRDefault="0067451D">
            <w:pPr>
              <w:pStyle w:val="af4"/>
              <w:keepNext/>
              <w:keepLines/>
              <w:suppressLineNumbers/>
              <w:suppressAutoHyphens/>
              <w:contextualSpacing/>
              <w:jc w:val="both"/>
              <w:rPr>
                <w:b/>
                <w:sz w:val="22"/>
                <w:szCs w:val="22"/>
              </w:rPr>
            </w:pPr>
            <w:r>
              <w:rPr>
                <w:b/>
                <w:sz w:val="22"/>
                <w:szCs w:val="22"/>
              </w:rPr>
              <w:t>Директор</w:t>
            </w:r>
          </w:p>
          <w:p w:rsidR="003A6225" w:rsidRDefault="0067451D">
            <w:pPr>
              <w:pStyle w:val="af4"/>
              <w:keepNext/>
              <w:keepLines/>
              <w:suppressLineNumbers/>
              <w:suppressAutoHyphens/>
              <w:contextualSpacing/>
              <w:jc w:val="both"/>
              <w:rPr>
                <w:b/>
                <w:sz w:val="22"/>
                <w:szCs w:val="22"/>
              </w:rPr>
            </w:pPr>
            <w:r>
              <w:rPr>
                <w:b/>
                <w:sz w:val="22"/>
                <w:szCs w:val="22"/>
              </w:rPr>
              <w:t>ООО «Партнёр»</w:t>
            </w:r>
          </w:p>
          <w:p w:rsidR="003A6225" w:rsidRDefault="003A6225">
            <w:pPr>
              <w:pStyle w:val="af4"/>
              <w:keepNext/>
              <w:keepLines/>
              <w:suppressLineNumbers/>
              <w:suppressAutoHyphens/>
              <w:contextualSpacing/>
              <w:jc w:val="both"/>
              <w:rPr>
                <w:b/>
                <w:sz w:val="22"/>
                <w:szCs w:val="22"/>
              </w:rPr>
            </w:pPr>
          </w:p>
          <w:p w:rsidR="003A6225" w:rsidRDefault="0067451D">
            <w:pPr>
              <w:pStyle w:val="af4"/>
              <w:keepNext/>
              <w:keepLines/>
              <w:suppressLineNumbers/>
              <w:suppressAutoHyphens/>
              <w:contextualSpacing/>
              <w:jc w:val="left"/>
              <w:rPr>
                <w:sz w:val="22"/>
                <w:szCs w:val="22"/>
              </w:rPr>
            </w:pPr>
            <w:r>
              <w:rPr>
                <w:b/>
                <w:sz w:val="22"/>
                <w:szCs w:val="22"/>
              </w:rPr>
              <w:t xml:space="preserve">  __________________/И.А. Григорьев</w:t>
            </w:r>
            <w:r>
              <w:rPr>
                <w:sz w:val="22"/>
                <w:szCs w:val="22"/>
              </w:rPr>
              <w:t>/</w:t>
            </w:r>
          </w:p>
          <w:p w:rsidR="003A6225" w:rsidRDefault="0067451D">
            <w:pPr>
              <w:keepNext/>
              <w:keepLines/>
              <w:suppressLineNumbers/>
              <w:suppressAutoHyphens/>
              <w:ind w:left="33"/>
              <w:contextualSpacing/>
              <w:rPr>
                <w:b/>
                <w:sz w:val="22"/>
                <w:szCs w:val="22"/>
              </w:rPr>
            </w:pPr>
            <w:r>
              <w:rPr>
                <w:sz w:val="22"/>
                <w:szCs w:val="22"/>
              </w:rPr>
              <w:t xml:space="preserve">     М.П.</w:t>
            </w:r>
          </w:p>
        </w:tc>
        <w:tc>
          <w:tcPr>
            <w:tcW w:w="5778" w:type="dxa"/>
            <w:shd w:val="clear" w:color="auto" w:fill="auto"/>
          </w:tcPr>
          <w:p w:rsidR="003A6225" w:rsidRDefault="0067451D">
            <w:pPr>
              <w:keepNext/>
              <w:keepLines/>
              <w:suppressLineNumbers/>
              <w:suppressAutoHyphens/>
              <w:ind w:firstLine="993"/>
              <w:contextualSpacing/>
              <w:rPr>
                <w:b/>
                <w:sz w:val="22"/>
                <w:szCs w:val="22"/>
              </w:rPr>
            </w:pPr>
            <w:r>
              <w:rPr>
                <w:b/>
                <w:sz w:val="22"/>
                <w:szCs w:val="22"/>
              </w:rPr>
              <w:t>Заказчик:</w:t>
            </w:r>
          </w:p>
          <w:p w:rsidR="003A6225" w:rsidRDefault="0067451D">
            <w:pPr>
              <w:keepNext/>
              <w:keepLines/>
              <w:suppressLineNumbers/>
              <w:suppressAutoHyphens/>
              <w:ind w:firstLine="993"/>
              <w:contextualSpacing/>
              <w:rPr>
                <w:b/>
                <w:sz w:val="22"/>
                <w:szCs w:val="22"/>
              </w:rPr>
            </w:pPr>
            <w:r>
              <w:rPr>
                <w:b/>
                <w:sz w:val="22"/>
                <w:szCs w:val="22"/>
              </w:rPr>
              <w:t xml:space="preserve">Директор </w:t>
            </w:r>
          </w:p>
          <w:p w:rsidR="003A6225" w:rsidRDefault="0067451D">
            <w:pPr>
              <w:keepNext/>
              <w:keepLines/>
              <w:suppressLineNumbers/>
              <w:suppressAutoHyphens/>
              <w:ind w:firstLine="993"/>
              <w:contextualSpacing/>
              <w:rPr>
                <w:b/>
                <w:sz w:val="22"/>
                <w:szCs w:val="22"/>
              </w:rPr>
            </w:pPr>
            <w:r>
              <w:rPr>
                <w:b/>
                <w:sz w:val="22"/>
                <w:szCs w:val="22"/>
              </w:rPr>
              <w:t>ООО «КраМЗ-Авто»</w:t>
            </w:r>
          </w:p>
          <w:p w:rsidR="003A6225" w:rsidRDefault="003A6225">
            <w:pPr>
              <w:keepNext/>
              <w:keepLines/>
              <w:suppressLineNumbers/>
              <w:suppressAutoHyphens/>
              <w:ind w:firstLine="993"/>
              <w:contextualSpacing/>
              <w:rPr>
                <w:b/>
                <w:sz w:val="22"/>
                <w:szCs w:val="22"/>
              </w:rPr>
            </w:pPr>
          </w:p>
          <w:p w:rsidR="003A6225" w:rsidRDefault="0067451D">
            <w:pPr>
              <w:keepNext/>
              <w:keepLines/>
              <w:suppressLineNumbers/>
              <w:suppressAutoHyphens/>
              <w:ind w:firstLine="993"/>
              <w:contextualSpacing/>
              <w:rPr>
                <w:b/>
                <w:sz w:val="22"/>
                <w:szCs w:val="22"/>
              </w:rPr>
            </w:pPr>
            <w:r>
              <w:rPr>
                <w:b/>
                <w:sz w:val="22"/>
                <w:szCs w:val="22"/>
              </w:rPr>
              <w:t xml:space="preserve">_____________________/А.В. </w:t>
            </w:r>
            <w:proofErr w:type="spellStart"/>
            <w:r>
              <w:rPr>
                <w:b/>
                <w:sz w:val="22"/>
                <w:szCs w:val="22"/>
              </w:rPr>
              <w:t>Крупицкий</w:t>
            </w:r>
            <w:proofErr w:type="spellEnd"/>
            <w:r>
              <w:rPr>
                <w:b/>
                <w:sz w:val="22"/>
                <w:szCs w:val="22"/>
              </w:rPr>
              <w:t>/</w:t>
            </w:r>
          </w:p>
          <w:p w:rsidR="003A6225" w:rsidRDefault="0067451D">
            <w:pPr>
              <w:keepNext/>
              <w:keepLines/>
              <w:suppressLineNumbers/>
              <w:suppressAutoHyphens/>
              <w:ind w:firstLine="993"/>
              <w:contextualSpacing/>
              <w:rPr>
                <w:b/>
                <w:sz w:val="22"/>
                <w:szCs w:val="22"/>
              </w:rPr>
            </w:pPr>
            <w:r>
              <w:rPr>
                <w:b/>
                <w:sz w:val="22"/>
                <w:szCs w:val="22"/>
              </w:rPr>
              <w:t xml:space="preserve">  </w:t>
            </w:r>
            <w:r>
              <w:rPr>
                <w:sz w:val="22"/>
                <w:szCs w:val="22"/>
              </w:rPr>
              <w:t>М.П.</w:t>
            </w:r>
          </w:p>
        </w:tc>
      </w:tr>
    </w:tbl>
    <w:p w:rsidR="003A6225" w:rsidRDefault="0067451D">
      <w:pPr>
        <w:pStyle w:val="SCH0"/>
        <w:keepNext/>
        <w:keepLines/>
        <w:suppressLineNumbers/>
        <w:spacing w:after="0" w:line="240" w:lineRule="auto"/>
        <w:ind w:firstLine="6804"/>
        <w:contextualSpacing/>
        <w:jc w:val="center"/>
        <w:outlineLvl w:val="0"/>
        <w:rPr>
          <w:i w:val="0"/>
          <w:sz w:val="20"/>
          <w:szCs w:val="20"/>
        </w:rPr>
      </w:pPr>
      <w:r>
        <w:br w:type="page"/>
      </w:r>
      <w:r>
        <w:rPr>
          <w:sz w:val="20"/>
          <w:szCs w:val="20"/>
        </w:rPr>
        <w:lastRenderedPageBreak/>
        <w:t>Приложение № 6</w:t>
      </w:r>
      <w:r>
        <w:rPr>
          <w:i w:val="0"/>
          <w:sz w:val="20"/>
          <w:szCs w:val="20"/>
        </w:rPr>
        <w:t xml:space="preserve"> </w:t>
      </w:r>
    </w:p>
    <w:p w:rsidR="003A6225" w:rsidRDefault="0067451D">
      <w:pPr>
        <w:pStyle w:val="SCH0"/>
        <w:keepNext/>
        <w:keepLines/>
        <w:suppressLineNumbers/>
        <w:spacing w:after="0" w:line="240" w:lineRule="auto"/>
        <w:contextualSpacing/>
        <w:jc w:val="center"/>
        <w:outlineLvl w:val="0"/>
        <w:rPr>
          <w:i w:val="0"/>
          <w:sz w:val="22"/>
          <w:szCs w:val="22"/>
        </w:rPr>
      </w:pPr>
      <w:r>
        <w:rPr>
          <w:b w:val="0"/>
          <w:sz w:val="20"/>
          <w:szCs w:val="20"/>
        </w:rPr>
        <w:t xml:space="preserve">                                                                                    </w:t>
      </w:r>
    </w:p>
    <w:p w:rsidR="003A6225" w:rsidRDefault="0067451D">
      <w:pPr>
        <w:pStyle w:val="SCH0"/>
        <w:keepNext/>
        <w:keepLines/>
        <w:suppressLineNumbers/>
        <w:spacing w:after="0" w:line="240" w:lineRule="auto"/>
        <w:contextualSpacing/>
        <w:jc w:val="center"/>
        <w:outlineLvl w:val="0"/>
        <w:rPr>
          <w:i w:val="0"/>
          <w:sz w:val="22"/>
          <w:szCs w:val="22"/>
        </w:rPr>
      </w:pPr>
      <w:r>
        <w:rPr>
          <w:i w:val="0"/>
          <w:sz w:val="22"/>
          <w:szCs w:val="22"/>
        </w:rPr>
        <w:t>Соглашение о соблюдении Подрядчиком требований в области антитеррористической безопасности</w:t>
      </w:r>
    </w:p>
    <w:p w:rsidR="003A6225" w:rsidRDefault="0067451D">
      <w:pPr>
        <w:keepNext/>
        <w:keepLines/>
        <w:suppressLineNumbers/>
        <w:suppressAutoHyphens/>
        <w:contextualSpacing/>
        <w:jc w:val="right"/>
        <w:rPr>
          <w:b/>
          <w:sz w:val="22"/>
          <w:szCs w:val="22"/>
        </w:rPr>
      </w:pPr>
      <w:r>
        <w:rPr>
          <w:b/>
          <w:sz w:val="22"/>
          <w:szCs w:val="22"/>
        </w:rPr>
        <w:t xml:space="preserve"> </w:t>
      </w:r>
      <w:proofErr w:type="gramStart"/>
      <w:r>
        <w:rPr>
          <w:b/>
          <w:sz w:val="22"/>
          <w:szCs w:val="22"/>
        </w:rPr>
        <w:t>« _</w:t>
      </w:r>
      <w:proofErr w:type="gramEnd"/>
      <w:r w:rsidR="003A6B0A">
        <w:rPr>
          <w:b/>
          <w:sz w:val="22"/>
          <w:szCs w:val="22"/>
          <w:u w:val="single"/>
          <w:lang w:val="en-US"/>
        </w:rPr>
        <w:t>22</w:t>
      </w:r>
      <w:r>
        <w:rPr>
          <w:b/>
          <w:sz w:val="22"/>
          <w:szCs w:val="22"/>
        </w:rPr>
        <w:t>__»_</w:t>
      </w:r>
      <w:r w:rsidR="003A6B0A">
        <w:rPr>
          <w:b/>
          <w:sz w:val="22"/>
          <w:szCs w:val="22"/>
          <w:u w:val="single"/>
        </w:rPr>
        <w:t>июля</w:t>
      </w:r>
      <w:r>
        <w:rPr>
          <w:b/>
          <w:sz w:val="22"/>
          <w:szCs w:val="22"/>
        </w:rPr>
        <w:t>_202</w:t>
      </w:r>
      <w:r w:rsidR="003A6B0A">
        <w:rPr>
          <w:b/>
          <w:sz w:val="22"/>
          <w:szCs w:val="22"/>
        </w:rPr>
        <w:t>1</w:t>
      </w:r>
      <w:r>
        <w:rPr>
          <w:b/>
          <w:sz w:val="22"/>
          <w:szCs w:val="22"/>
        </w:rPr>
        <w:t xml:space="preserve"> г.</w:t>
      </w:r>
    </w:p>
    <w:p w:rsidR="003A6225" w:rsidRDefault="003A6225">
      <w:pPr>
        <w:keepNext/>
        <w:keepLines/>
        <w:suppressLineNumbers/>
        <w:suppressAutoHyphens/>
        <w:contextualSpacing/>
        <w:jc w:val="right"/>
        <w:rPr>
          <w:b/>
          <w:spacing w:val="-3"/>
          <w:sz w:val="22"/>
          <w:szCs w:val="22"/>
        </w:rPr>
      </w:pPr>
    </w:p>
    <w:p w:rsidR="003A6225" w:rsidRDefault="0067451D">
      <w:pPr>
        <w:keepNext/>
        <w:keepLines/>
        <w:suppressLineNumbers/>
        <w:suppressAutoHyphens/>
        <w:spacing w:before="120"/>
        <w:contextualSpacing/>
        <w:jc w:val="both"/>
        <w:rPr>
          <w:b/>
          <w:spacing w:val="-3"/>
          <w:sz w:val="22"/>
          <w:szCs w:val="22"/>
        </w:rPr>
      </w:pPr>
      <w:r>
        <w:rPr>
          <w:sz w:val="22"/>
          <w:szCs w:val="22"/>
        </w:rPr>
        <w:t xml:space="preserve">    </w:t>
      </w:r>
      <w:r>
        <w:rPr>
          <w:b/>
          <w:sz w:val="22"/>
          <w:szCs w:val="22"/>
        </w:rPr>
        <w:t>Общество с ограниченной ответственностью «КраМЗ-Авто»</w:t>
      </w:r>
      <w:r>
        <w:rPr>
          <w:sz w:val="22"/>
          <w:szCs w:val="22"/>
        </w:rPr>
        <w:t xml:space="preserve"> (сокращенное наименование ООО «КраМЗ-Авто), именуемое в дальнейшем «</w:t>
      </w:r>
      <w:r>
        <w:rPr>
          <w:b/>
          <w:sz w:val="22"/>
          <w:szCs w:val="22"/>
        </w:rPr>
        <w:t>Заказчик</w:t>
      </w:r>
      <w:r>
        <w:rPr>
          <w:sz w:val="22"/>
          <w:szCs w:val="22"/>
        </w:rPr>
        <w:t xml:space="preserve">», в лице директора </w:t>
      </w:r>
      <w:proofErr w:type="spellStart"/>
      <w:r>
        <w:rPr>
          <w:sz w:val="22"/>
          <w:szCs w:val="22"/>
        </w:rPr>
        <w:t>Крупицкого</w:t>
      </w:r>
      <w:proofErr w:type="spellEnd"/>
      <w:r>
        <w:rPr>
          <w:sz w:val="22"/>
          <w:szCs w:val="22"/>
        </w:rPr>
        <w:t xml:space="preserve"> Андрея Владимировича, действующего на основании </w:t>
      </w:r>
      <w:r>
        <w:rPr>
          <w:bCs/>
          <w:sz w:val="22"/>
          <w:szCs w:val="22"/>
        </w:rPr>
        <w:t>Устава</w:t>
      </w:r>
      <w:r>
        <w:rPr>
          <w:sz w:val="22"/>
          <w:szCs w:val="22"/>
        </w:rPr>
        <w:t>, с одной стороны, и</w:t>
      </w:r>
      <w:r>
        <w:rPr>
          <w:b/>
          <w:sz w:val="22"/>
          <w:szCs w:val="22"/>
        </w:rPr>
        <w:t xml:space="preserve"> Общество с ограниченной ответственностью «Партнёр» (</w:t>
      </w:r>
      <w:r>
        <w:rPr>
          <w:sz w:val="22"/>
          <w:szCs w:val="22"/>
        </w:rPr>
        <w:t xml:space="preserve">сокращенное наименование </w:t>
      </w:r>
      <w:r>
        <w:rPr>
          <w:b/>
          <w:sz w:val="22"/>
          <w:szCs w:val="22"/>
        </w:rPr>
        <w:t>ООО «Партнёр»</w:t>
      </w:r>
      <w:r>
        <w:rPr>
          <w:sz w:val="22"/>
          <w:szCs w:val="22"/>
        </w:rPr>
        <w:t>)</w:t>
      </w:r>
      <w:r>
        <w:rPr>
          <w:b/>
          <w:sz w:val="22"/>
          <w:szCs w:val="22"/>
        </w:rPr>
        <w:t>,</w:t>
      </w:r>
      <w:r>
        <w:rPr>
          <w:sz w:val="22"/>
          <w:szCs w:val="22"/>
        </w:rPr>
        <w:t xml:space="preserve"> именуемое в дальнейшем «</w:t>
      </w:r>
      <w:r>
        <w:rPr>
          <w:b/>
          <w:sz w:val="22"/>
          <w:szCs w:val="22"/>
        </w:rPr>
        <w:t>Подрядчик</w:t>
      </w:r>
      <w:r>
        <w:rPr>
          <w:sz w:val="22"/>
          <w:szCs w:val="22"/>
        </w:rPr>
        <w:t>», в лице генерального директора Григорьева Ильи Александровича, действующего на основании</w:t>
      </w:r>
      <w:r>
        <w:rPr>
          <w:bCs/>
          <w:sz w:val="22"/>
          <w:szCs w:val="22"/>
        </w:rPr>
        <w:t xml:space="preserve"> Устава</w:t>
      </w:r>
      <w:r>
        <w:rPr>
          <w:sz w:val="22"/>
          <w:szCs w:val="22"/>
        </w:rPr>
        <w:t>, с другой стороны, при совместном упоминании именуемыми «</w:t>
      </w:r>
      <w:r>
        <w:rPr>
          <w:b/>
          <w:sz w:val="22"/>
          <w:szCs w:val="22"/>
        </w:rPr>
        <w:t>Стороны</w:t>
      </w:r>
      <w:r>
        <w:rPr>
          <w:sz w:val="22"/>
          <w:szCs w:val="22"/>
        </w:rPr>
        <w:t>» и по отдельности «</w:t>
      </w:r>
      <w:r>
        <w:rPr>
          <w:b/>
          <w:sz w:val="22"/>
          <w:szCs w:val="22"/>
        </w:rPr>
        <w:t>Сторона</w:t>
      </w:r>
      <w:r>
        <w:rPr>
          <w:sz w:val="22"/>
          <w:szCs w:val="22"/>
        </w:rPr>
        <w:t>» ,</w:t>
      </w:r>
      <w:r>
        <w:rPr>
          <w:b/>
          <w:spacing w:val="-3"/>
          <w:sz w:val="22"/>
          <w:szCs w:val="22"/>
        </w:rPr>
        <w:t xml:space="preserve"> </w:t>
      </w:r>
      <w:r>
        <w:rPr>
          <w:spacing w:val="4"/>
          <w:sz w:val="22"/>
          <w:szCs w:val="22"/>
        </w:rPr>
        <w:t>заключили настоящее соглашение (далее – «</w:t>
      </w:r>
      <w:r>
        <w:rPr>
          <w:b/>
          <w:spacing w:val="4"/>
          <w:sz w:val="22"/>
          <w:szCs w:val="22"/>
        </w:rPr>
        <w:t>Соглашение</w:t>
      </w:r>
      <w:r>
        <w:rPr>
          <w:spacing w:val="4"/>
          <w:sz w:val="22"/>
          <w:szCs w:val="22"/>
        </w:rPr>
        <w:t>») к Договору подряда № 186/2020 от 01.09.2020 г. (далее – «</w:t>
      </w:r>
      <w:r>
        <w:rPr>
          <w:b/>
          <w:spacing w:val="4"/>
          <w:sz w:val="22"/>
          <w:szCs w:val="22"/>
        </w:rPr>
        <w:t>Договор</w:t>
      </w:r>
      <w:r>
        <w:rPr>
          <w:spacing w:val="4"/>
          <w:sz w:val="22"/>
          <w:szCs w:val="22"/>
        </w:rPr>
        <w:t>») о нижеследующем</w:t>
      </w:r>
      <w:r>
        <w:rPr>
          <w:spacing w:val="-5"/>
          <w:sz w:val="22"/>
          <w:szCs w:val="22"/>
        </w:rPr>
        <w:t>:</w:t>
      </w:r>
    </w:p>
    <w:p w:rsidR="003A6225" w:rsidRDefault="003A6225">
      <w:pPr>
        <w:keepNext/>
        <w:keepLines/>
        <w:suppressLineNumbers/>
        <w:suppressAutoHyphens/>
        <w:ind w:left="360"/>
        <w:contextualSpacing/>
        <w:jc w:val="center"/>
        <w:rPr>
          <w:b/>
          <w:sz w:val="22"/>
          <w:szCs w:val="22"/>
        </w:rPr>
      </w:pPr>
    </w:p>
    <w:p w:rsidR="003A6225" w:rsidRDefault="0067451D">
      <w:pPr>
        <w:pStyle w:val="aff1"/>
        <w:keepNext/>
        <w:keepLines/>
        <w:widowControl/>
        <w:numPr>
          <w:ilvl w:val="0"/>
          <w:numId w:val="15"/>
        </w:numPr>
        <w:suppressLineNumbers/>
        <w:suppressAutoHyphens/>
        <w:spacing w:after="0"/>
        <w:contextualSpacing/>
        <w:jc w:val="center"/>
        <w:rPr>
          <w:i w:val="0"/>
          <w:color w:val="00000A"/>
        </w:rPr>
      </w:pPr>
      <w:r>
        <w:rPr>
          <w:i w:val="0"/>
          <w:color w:val="00000A"/>
        </w:rPr>
        <w:t>Основные положения</w:t>
      </w:r>
    </w:p>
    <w:p w:rsidR="003A6225" w:rsidRDefault="0067451D">
      <w:pPr>
        <w:pStyle w:val="aff1"/>
        <w:keepNext/>
        <w:keepLines/>
        <w:widowControl/>
        <w:numPr>
          <w:ilvl w:val="1"/>
          <w:numId w:val="15"/>
        </w:numPr>
        <w:suppressLineNumbers/>
        <w:tabs>
          <w:tab w:val="left" w:pos="1080"/>
        </w:tabs>
        <w:suppressAutoHyphens/>
        <w:spacing w:after="0"/>
        <w:ind w:left="0" w:firstLine="567"/>
        <w:contextualSpacing/>
        <w:rPr>
          <w:b w:val="0"/>
          <w:i w:val="0"/>
          <w:color w:val="00000A"/>
        </w:rPr>
      </w:pPr>
      <w:r>
        <w:rPr>
          <w:b w:val="0"/>
          <w:i w:val="0"/>
          <w:color w:val="00000A"/>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Pr>
          <w:b w:val="0"/>
          <w:i w:val="0"/>
          <w:color w:val="00000A"/>
        </w:rPr>
        <w:t>внутриобьектового</w:t>
      </w:r>
      <w:proofErr w:type="spellEnd"/>
      <w:r>
        <w:rPr>
          <w:b w:val="0"/>
          <w:i w:val="0"/>
          <w:color w:val="00000A"/>
        </w:rPr>
        <w:t xml:space="preserve"> режимов своими работниками, а также привлеченными Подрядчиком Субподрядными организациями.</w:t>
      </w:r>
    </w:p>
    <w:p w:rsidR="003A6225" w:rsidRDefault="0067451D">
      <w:pPr>
        <w:pStyle w:val="aff1"/>
        <w:keepNext/>
        <w:keepLines/>
        <w:widowControl/>
        <w:suppressLineNumbers/>
        <w:tabs>
          <w:tab w:val="left" w:pos="1080"/>
          <w:tab w:val="left" w:pos="1811"/>
        </w:tabs>
        <w:suppressAutoHyphens/>
        <w:spacing w:after="0"/>
        <w:ind w:firstLine="567"/>
        <w:contextualSpacing/>
        <w:rPr>
          <w:b w:val="0"/>
          <w:i w:val="0"/>
          <w:color w:val="00000A"/>
        </w:rPr>
      </w:pPr>
      <w:r>
        <w:rPr>
          <w:b w:val="0"/>
          <w:i w:val="0"/>
          <w:color w:val="00000A"/>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3A6225" w:rsidRDefault="0067451D">
      <w:pPr>
        <w:pStyle w:val="aff1"/>
        <w:keepNext/>
        <w:keepLines/>
        <w:widowControl/>
        <w:numPr>
          <w:ilvl w:val="1"/>
          <w:numId w:val="15"/>
        </w:numPr>
        <w:suppressLineNumbers/>
        <w:tabs>
          <w:tab w:val="left" w:pos="1080"/>
        </w:tabs>
        <w:suppressAutoHyphens/>
        <w:spacing w:after="0"/>
        <w:ind w:left="0" w:firstLine="567"/>
        <w:contextualSpacing/>
        <w:rPr>
          <w:b w:val="0"/>
          <w:i w:val="0"/>
          <w:color w:val="00000A"/>
        </w:rPr>
      </w:pPr>
      <w:r>
        <w:rPr>
          <w:b w:val="0"/>
          <w:i w:val="0"/>
          <w:color w:val="00000A"/>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Pr>
          <w:i w:val="0"/>
          <w:color w:val="00000A"/>
        </w:rPr>
        <w:t>АТБ</w:t>
      </w:r>
      <w:r>
        <w:rPr>
          <w:b w:val="0"/>
          <w:i w:val="0"/>
          <w:color w:val="00000A"/>
        </w:rPr>
        <w:t>»), а также требования локальных нормативных актов Заказчика (далее – «</w:t>
      </w:r>
      <w:r>
        <w:rPr>
          <w:i w:val="0"/>
          <w:color w:val="00000A"/>
        </w:rPr>
        <w:t>ЛНА</w:t>
      </w:r>
      <w:r>
        <w:rPr>
          <w:b w:val="0"/>
          <w:i w:val="0"/>
          <w:color w:val="00000A"/>
        </w:rPr>
        <w:t>»).</w:t>
      </w:r>
    </w:p>
    <w:p w:rsidR="003A6225" w:rsidRDefault="0067451D">
      <w:pPr>
        <w:pStyle w:val="aff1"/>
        <w:keepNext/>
        <w:keepLines/>
        <w:widowControl/>
        <w:suppressLineNumbers/>
        <w:tabs>
          <w:tab w:val="left" w:pos="1080"/>
          <w:tab w:val="left" w:pos="1811"/>
        </w:tabs>
        <w:suppressAutoHyphens/>
        <w:spacing w:after="0"/>
        <w:ind w:firstLine="567"/>
        <w:contextualSpacing/>
        <w:rPr>
          <w:b w:val="0"/>
          <w:i w:val="0"/>
          <w:color w:val="00000A"/>
        </w:rPr>
      </w:pPr>
      <w:r>
        <w:rPr>
          <w:b w:val="0"/>
          <w:i w:val="0"/>
          <w:color w:val="00000A"/>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rsidR="003A6225" w:rsidRDefault="0067451D">
      <w:pPr>
        <w:pStyle w:val="aff1"/>
        <w:keepNext/>
        <w:keepLines/>
        <w:widowControl/>
        <w:numPr>
          <w:ilvl w:val="1"/>
          <w:numId w:val="15"/>
        </w:numPr>
        <w:suppressLineNumbers/>
        <w:tabs>
          <w:tab w:val="left" w:pos="1080"/>
        </w:tabs>
        <w:suppressAutoHyphens/>
        <w:spacing w:after="0"/>
        <w:ind w:left="0" w:firstLine="567"/>
        <w:contextualSpacing/>
      </w:pPr>
      <w:r>
        <w:rPr>
          <w:b w:val="0"/>
          <w:i w:val="0"/>
          <w:color w:val="00000A"/>
        </w:rPr>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пунктами </w:t>
      </w:r>
      <w:r>
        <w:rPr>
          <w:b w:val="0"/>
          <w:i w:val="0"/>
          <w:color w:val="00000A"/>
        </w:rPr>
        <w:fldChar w:fldCharType="begin"/>
      </w:r>
      <w:r>
        <w:instrText>REF _Ref501102608 \n \h</w:instrText>
      </w:r>
      <w:r>
        <w:rPr>
          <w:b w:val="0"/>
          <w:i w:val="0"/>
          <w:color w:val="00000A"/>
        </w:rPr>
      </w:r>
      <w:r>
        <w:fldChar w:fldCharType="separate"/>
      </w:r>
      <w:r>
        <w:t>19.4</w:t>
      </w:r>
      <w:r>
        <w:fldChar w:fldCharType="end"/>
      </w:r>
      <w:r>
        <w:rPr>
          <w:b w:val="0"/>
          <w:i w:val="0"/>
          <w:color w:val="00000A"/>
        </w:rPr>
        <w:t xml:space="preserve"> Договора.</w:t>
      </w:r>
    </w:p>
    <w:p w:rsidR="003A6225" w:rsidRDefault="0067451D">
      <w:pPr>
        <w:pStyle w:val="aff1"/>
        <w:keepNext/>
        <w:keepLines/>
        <w:widowControl/>
        <w:numPr>
          <w:ilvl w:val="1"/>
          <w:numId w:val="15"/>
        </w:numPr>
        <w:suppressLineNumbers/>
        <w:tabs>
          <w:tab w:val="left" w:pos="1080"/>
        </w:tabs>
        <w:suppressAutoHyphens/>
        <w:spacing w:after="0"/>
        <w:ind w:left="0" w:firstLine="567"/>
        <w:contextualSpacing/>
        <w:rPr>
          <w:b w:val="0"/>
          <w:i w:val="0"/>
          <w:color w:val="00000A"/>
        </w:rPr>
      </w:pPr>
      <w:r>
        <w:rPr>
          <w:b w:val="0"/>
          <w:i w:val="0"/>
          <w:color w:val="00000A"/>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rsidR="003A6225" w:rsidRDefault="003A6225">
      <w:pPr>
        <w:pStyle w:val="aff1"/>
        <w:keepNext/>
        <w:keepLines/>
        <w:widowControl/>
        <w:suppressLineNumbers/>
        <w:tabs>
          <w:tab w:val="left" w:pos="1080"/>
        </w:tabs>
        <w:suppressAutoHyphens/>
        <w:spacing w:after="0"/>
        <w:ind w:left="567"/>
        <w:contextualSpacing/>
        <w:rPr>
          <w:b w:val="0"/>
          <w:i w:val="0"/>
          <w:color w:val="00000A"/>
          <w:sz w:val="20"/>
          <w:szCs w:val="20"/>
        </w:rPr>
      </w:pPr>
    </w:p>
    <w:p w:rsidR="003A6225" w:rsidRDefault="0067451D">
      <w:pPr>
        <w:pStyle w:val="aff1"/>
        <w:keepNext/>
        <w:keepLines/>
        <w:widowControl/>
        <w:numPr>
          <w:ilvl w:val="0"/>
          <w:numId w:val="15"/>
        </w:numPr>
        <w:suppressLineNumbers/>
        <w:suppressAutoHyphens/>
        <w:spacing w:after="0"/>
        <w:contextualSpacing/>
        <w:jc w:val="center"/>
        <w:rPr>
          <w:i w:val="0"/>
          <w:color w:val="00000A"/>
        </w:rPr>
      </w:pPr>
      <w:r>
        <w:rPr>
          <w:i w:val="0"/>
          <w:color w:val="00000A"/>
        </w:rPr>
        <w:t>Основные требования в области антитеррористической безопасности</w:t>
      </w:r>
    </w:p>
    <w:p w:rsidR="003A6225" w:rsidRDefault="0067451D">
      <w:pPr>
        <w:pStyle w:val="aff1"/>
        <w:keepNext/>
        <w:keepLines/>
        <w:widowControl/>
        <w:numPr>
          <w:ilvl w:val="1"/>
          <w:numId w:val="15"/>
        </w:numPr>
        <w:suppressLineNumbers/>
        <w:tabs>
          <w:tab w:val="left" w:pos="1080"/>
        </w:tabs>
        <w:suppressAutoHyphens/>
        <w:spacing w:after="0"/>
        <w:ind w:left="0" w:firstLine="567"/>
        <w:contextualSpacing/>
        <w:rPr>
          <w:b w:val="0"/>
          <w:i w:val="0"/>
          <w:color w:val="00000A"/>
        </w:rPr>
      </w:pPr>
      <w:r>
        <w:rPr>
          <w:b w:val="0"/>
          <w:i w:val="0"/>
          <w:color w:val="00000A"/>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3A6225" w:rsidRDefault="0067451D">
      <w:pPr>
        <w:keepNext/>
        <w:keepLines/>
        <w:suppressLineNumbers/>
        <w:tabs>
          <w:tab w:val="left" w:pos="900"/>
        </w:tabs>
        <w:suppressAutoHyphens/>
        <w:ind w:firstLine="540"/>
        <w:contextualSpacing/>
        <w:jc w:val="both"/>
        <w:rPr>
          <w:sz w:val="22"/>
          <w:szCs w:val="22"/>
        </w:rPr>
      </w:pPr>
      <w:r>
        <w:rPr>
          <w:sz w:val="22"/>
          <w:szCs w:val="22"/>
        </w:rPr>
        <w:t>Подрядчик в полном объеме несет ответственность за безопасное выполнение работ Субподрядной организацией.</w:t>
      </w:r>
    </w:p>
    <w:p w:rsidR="003A6225" w:rsidRDefault="0067451D">
      <w:pPr>
        <w:pStyle w:val="aff1"/>
        <w:keepNext/>
        <w:keepLines/>
        <w:widowControl/>
        <w:numPr>
          <w:ilvl w:val="1"/>
          <w:numId w:val="15"/>
        </w:numPr>
        <w:suppressLineNumbers/>
        <w:tabs>
          <w:tab w:val="left" w:pos="1080"/>
        </w:tabs>
        <w:suppressAutoHyphens/>
        <w:spacing w:after="0"/>
        <w:ind w:left="0" w:firstLine="567"/>
        <w:contextualSpacing/>
        <w:rPr>
          <w:b w:val="0"/>
          <w:i w:val="0"/>
          <w:color w:val="00000A"/>
        </w:rPr>
      </w:pPr>
      <w:r>
        <w:rPr>
          <w:b w:val="0"/>
          <w:i w:val="0"/>
          <w:color w:val="00000A"/>
        </w:rPr>
        <w:t>Подрядчик обязан:</w:t>
      </w:r>
    </w:p>
    <w:p w:rsidR="003A6225" w:rsidRDefault="0067451D">
      <w:pPr>
        <w:pStyle w:val="aff1"/>
        <w:keepNext/>
        <w:keepLines/>
        <w:widowControl/>
        <w:numPr>
          <w:ilvl w:val="2"/>
          <w:numId w:val="15"/>
        </w:numPr>
        <w:suppressLineNumbers/>
        <w:tabs>
          <w:tab w:val="left" w:pos="1080"/>
        </w:tabs>
        <w:suppressAutoHyphens/>
        <w:spacing w:after="0"/>
        <w:ind w:left="0" w:firstLine="567"/>
        <w:contextualSpacing/>
        <w:rPr>
          <w:b w:val="0"/>
          <w:i w:val="0"/>
          <w:color w:val="00000A"/>
        </w:rPr>
      </w:pPr>
      <w:r>
        <w:rPr>
          <w:b w:val="0"/>
          <w:i w:val="0"/>
          <w:color w:val="00000A"/>
        </w:rPr>
        <w:t xml:space="preserve">В течение </w:t>
      </w:r>
      <w:r>
        <w:rPr>
          <w:b w:val="0"/>
          <w:i w:val="0"/>
          <w:iCs/>
          <w:color w:val="00000A"/>
        </w:rPr>
        <w:t>трех дней</w:t>
      </w:r>
      <w:r>
        <w:rPr>
          <w:b w:val="0"/>
          <w:i w:val="0"/>
          <w:color w:val="00000A"/>
        </w:rPr>
        <w:t xml:space="preserve"> с момента получения соответствующего запроса Заказчика предоставить следующие сведения о персонале:</w:t>
      </w:r>
    </w:p>
    <w:p w:rsidR="003A6225" w:rsidRDefault="0067451D">
      <w:pPr>
        <w:pStyle w:val="aff1"/>
        <w:keepNext/>
        <w:keepLines/>
        <w:widowControl/>
        <w:numPr>
          <w:ilvl w:val="0"/>
          <w:numId w:val="14"/>
        </w:numPr>
        <w:suppressLineNumbers/>
        <w:tabs>
          <w:tab w:val="left" w:pos="900"/>
        </w:tabs>
        <w:suppressAutoHyphens/>
        <w:spacing w:after="0"/>
        <w:ind w:left="0" w:firstLine="709"/>
        <w:contextualSpacing/>
        <w:rPr>
          <w:b w:val="0"/>
          <w:i w:val="0"/>
          <w:color w:val="00000A"/>
        </w:rPr>
      </w:pPr>
      <w:r>
        <w:rPr>
          <w:b w:val="0"/>
          <w:i w:val="0"/>
          <w:color w:val="00000A"/>
        </w:rPr>
        <w:t>списки лиц, официально трудоустроенных на момент подачи заявки, силами которых предполагается выполнение работ;</w:t>
      </w:r>
    </w:p>
    <w:p w:rsidR="003A6225" w:rsidRDefault="0067451D">
      <w:pPr>
        <w:pStyle w:val="aff1"/>
        <w:keepNext/>
        <w:keepLines/>
        <w:widowControl/>
        <w:numPr>
          <w:ilvl w:val="0"/>
          <w:numId w:val="14"/>
        </w:numPr>
        <w:suppressLineNumbers/>
        <w:tabs>
          <w:tab w:val="left" w:pos="900"/>
        </w:tabs>
        <w:suppressAutoHyphens/>
        <w:spacing w:after="0"/>
        <w:ind w:left="0" w:firstLine="709"/>
        <w:contextualSpacing/>
        <w:rPr>
          <w:b w:val="0"/>
          <w:i w:val="0"/>
          <w:color w:val="00000A"/>
        </w:rPr>
      </w:pPr>
      <w:r>
        <w:rPr>
          <w:b w:val="0"/>
          <w:i w:val="0"/>
          <w:color w:val="00000A"/>
        </w:rPr>
        <w:t>заверенные копии паспортов, трудовых договоров с Подрядчиком, разрешения на работу для иностранных граждан.</w:t>
      </w:r>
    </w:p>
    <w:p w:rsidR="003A6225" w:rsidRDefault="0067451D">
      <w:pPr>
        <w:pStyle w:val="aff1"/>
        <w:keepNext/>
        <w:keepLines/>
        <w:widowControl/>
        <w:numPr>
          <w:ilvl w:val="2"/>
          <w:numId w:val="15"/>
        </w:numPr>
        <w:suppressLineNumbers/>
        <w:tabs>
          <w:tab w:val="left" w:pos="1080"/>
        </w:tabs>
        <w:suppressAutoHyphens/>
        <w:spacing w:after="0"/>
        <w:ind w:left="0" w:firstLine="567"/>
        <w:contextualSpacing/>
        <w:rPr>
          <w:b w:val="0"/>
          <w:i w:val="0"/>
          <w:color w:val="00000A"/>
        </w:rPr>
      </w:pPr>
      <w:r>
        <w:rPr>
          <w:b w:val="0"/>
          <w:i w:val="0"/>
          <w:color w:val="00000A"/>
        </w:rPr>
        <w:t>При заключении Договора:</w:t>
      </w:r>
    </w:p>
    <w:p w:rsidR="003A6225" w:rsidRDefault="0067451D">
      <w:pPr>
        <w:pStyle w:val="aff1"/>
        <w:keepNext/>
        <w:keepLines/>
        <w:widowControl/>
        <w:numPr>
          <w:ilvl w:val="0"/>
          <w:numId w:val="14"/>
        </w:numPr>
        <w:suppressLineNumbers/>
        <w:tabs>
          <w:tab w:val="left" w:pos="900"/>
        </w:tabs>
        <w:suppressAutoHyphens/>
        <w:spacing w:after="0"/>
        <w:ind w:left="0" w:firstLine="709"/>
        <w:contextualSpacing/>
        <w:rPr>
          <w:b w:val="0"/>
          <w:i w:val="0"/>
          <w:color w:val="00000A"/>
        </w:rPr>
      </w:pPr>
      <w:r>
        <w:rPr>
          <w:b w:val="0"/>
          <w:i w:val="0"/>
          <w:color w:val="00000A"/>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3A6225" w:rsidRDefault="0067451D">
      <w:pPr>
        <w:pStyle w:val="aff1"/>
        <w:keepNext/>
        <w:keepLines/>
        <w:widowControl/>
        <w:numPr>
          <w:ilvl w:val="0"/>
          <w:numId w:val="14"/>
        </w:numPr>
        <w:suppressLineNumbers/>
        <w:tabs>
          <w:tab w:val="left" w:pos="900"/>
        </w:tabs>
        <w:suppressAutoHyphens/>
        <w:spacing w:after="0"/>
        <w:ind w:left="0" w:firstLine="709"/>
        <w:contextualSpacing/>
        <w:rPr>
          <w:b w:val="0"/>
          <w:i w:val="0"/>
          <w:color w:val="00000A"/>
        </w:rPr>
      </w:pPr>
      <w:r>
        <w:rPr>
          <w:b w:val="0"/>
          <w:i w:val="0"/>
          <w:color w:val="00000A"/>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rsidR="003A6225" w:rsidRDefault="0067451D">
      <w:pPr>
        <w:pStyle w:val="aff1"/>
        <w:keepNext/>
        <w:keepLines/>
        <w:widowControl/>
        <w:numPr>
          <w:ilvl w:val="0"/>
          <w:numId w:val="14"/>
        </w:numPr>
        <w:suppressLineNumbers/>
        <w:tabs>
          <w:tab w:val="left" w:pos="900"/>
        </w:tabs>
        <w:suppressAutoHyphens/>
        <w:spacing w:after="0"/>
        <w:ind w:left="0" w:firstLine="709"/>
        <w:contextualSpacing/>
        <w:rPr>
          <w:b w:val="0"/>
          <w:i w:val="0"/>
          <w:color w:val="00000A"/>
        </w:rPr>
      </w:pPr>
      <w:r>
        <w:rPr>
          <w:b w:val="0"/>
          <w:i w:val="0"/>
          <w:color w:val="00000A"/>
        </w:rPr>
        <w:lastRenderedPageBreak/>
        <w:t>согласовывать с дирекцией по защите активов изменения списка лиц, привлекаемых для выполнения Работ.</w:t>
      </w:r>
    </w:p>
    <w:p w:rsidR="003A6225" w:rsidRDefault="0067451D">
      <w:pPr>
        <w:pStyle w:val="aff1"/>
        <w:keepNext/>
        <w:keepLines/>
        <w:widowControl/>
        <w:numPr>
          <w:ilvl w:val="1"/>
          <w:numId w:val="15"/>
        </w:numPr>
        <w:suppressLineNumbers/>
        <w:tabs>
          <w:tab w:val="left" w:pos="1080"/>
        </w:tabs>
        <w:suppressAutoHyphens/>
        <w:spacing w:after="0"/>
        <w:ind w:left="0" w:firstLine="567"/>
        <w:contextualSpacing/>
        <w:rPr>
          <w:b w:val="0"/>
          <w:i w:val="0"/>
          <w:color w:val="00000A"/>
        </w:rPr>
      </w:pPr>
      <w:r>
        <w:rPr>
          <w:b w:val="0"/>
          <w:i w:val="0"/>
          <w:color w:val="00000A"/>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3A6225" w:rsidRDefault="0067451D">
      <w:pPr>
        <w:pStyle w:val="aff1"/>
        <w:keepNext/>
        <w:keepLines/>
        <w:widowControl/>
        <w:numPr>
          <w:ilvl w:val="1"/>
          <w:numId w:val="15"/>
        </w:numPr>
        <w:suppressLineNumbers/>
        <w:tabs>
          <w:tab w:val="left" w:pos="1080"/>
        </w:tabs>
        <w:suppressAutoHyphens/>
        <w:spacing w:after="0"/>
        <w:ind w:left="0" w:firstLine="567"/>
        <w:contextualSpacing/>
        <w:rPr>
          <w:b w:val="0"/>
          <w:i w:val="0"/>
          <w:color w:val="00000A"/>
        </w:rPr>
      </w:pPr>
      <w:r>
        <w:rPr>
          <w:b w:val="0"/>
          <w:i w:val="0"/>
          <w:color w:val="00000A"/>
        </w:rPr>
        <w:t>Персонал Подрядчика до начала Работ должен пройти вводный и первичный инструктажи по АТБ.</w:t>
      </w:r>
    </w:p>
    <w:p w:rsidR="003A6225" w:rsidRDefault="0067451D">
      <w:pPr>
        <w:pStyle w:val="aff1"/>
        <w:keepNext/>
        <w:keepLines/>
        <w:widowControl/>
        <w:numPr>
          <w:ilvl w:val="1"/>
          <w:numId w:val="15"/>
        </w:numPr>
        <w:suppressLineNumbers/>
        <w:tabs>
          <w:tab w:val="left" w:pos="1080"/>
        </w:tabs>
        <w:suppressAutoHyphens/>
        <w:spacing w:after="0"/>
        <w:ind w:left="0" w:firstLine="567"/>
        <w:contextualSpacing/>
        <w:rPr>
          <w:b w:val="0"/>
          <w:i w:val="0"/>
          <w:color w:val="00000A"/>
        </w:rPr>
      </w:pPr>
      <w:r>
        <w:rPr>
          <w:b w:val="0"/>
          <w:i w:val="0"/>
          <w:color w:val="00000A"/>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3A6225" w:rsidRDefault="0067451D">
      <w:pPr>
        <w:pStyle w:val="aff1"/>
        <w:keepNext/>
        <w:keepLines/>
        <w:widowControl/>
        <w:numPr>
          <w:ilvl w:val="1"/>
          <w:numId w:val="15"/>
        </w:numPr>
        <w:suppressLineNumbers/>
        <w:tabs>
          <w:tab w:val="left" w:pos="1080"/>
        </w:tabs>
        <w:suppressAutoHyphens/>
        <w:spacing w:after="0"/>
        <w:ind w:left="0" w:firstLine="567"/>
        <w:contextualSpacing/>
        <w:rPr>
          <w:b w:val="0"/>
          <w:i w:val="0"/>
          <w:color w:val="00000A"/>
        </w:rPr>
      </w:pPr>
      <w:r>
        <w:rPr>
          <w:b w:val="0"/>
          <w:i w:val="0"/>
          <w:color w:val="00000A"/>
        </w:rPr>
        <w:t>Подрядчику запрещается:</w:t>
      </w:r>
    </w:p>
    <w:p w:rsidR="003A6225" w:rsidRDefault="0067451D">
      <w:pPr>
        <w:pStyle w:val="aff1"/>
        <w:keepNext/>
        <w:keepLines/>
        <w:widowControl/>
        <w:numPr>
          <w:ilvl w:val="0"/>
          <w:numId w:val="14"/>
        </w:numPr>
        <w:suppressLineNumbers/>
        <w:tabs>
          <w:tab w:val="left" w:pos="900"/>
        </w:tabs>
        <w:suppressAutoHyphens/>
        <w:spacing w:after="0"/>
        <w:ind w:left="0" w:firstLine="709"/>
        <w:contextualSpacing/>
        <w:rPr>
          <w:b w:val="0"/>
          <w:i w:val="0"/>
          <w:color w:val="00000A"/>
        </w:rPr>
      </w:pPr>
      <w:r>
        <w:rPr>
          <w:b w:val="0"/>
          <w:i w:val="0"/>
          <w:color w:val="00000A"/>
        </w:rPr>
        <w:t>допускать к выполнению Работ работников с признаками алкогольного, наркотического или токсического опьянения;</w:t>
      </w:r>
    </w:p>
    <w:p w:rsidR="003A6225" w:rsidRDefault="0067451D">
      <w:pPr>
        <w:pStyle w:val="aff1"/>
        <w:keepNext/>
        <w:keepLines/>
        <w:widowControl/>
        <w:numPr>
          <w:ilvl w:val="0"/>
          <w:numId w:val="14"/>
        </w:numPr>
        <w:suppressLineNumbers/>
        <w:tabs>
          <w:tab w:val="left" w:pos="900"/>
        </w:tabs>
        <w:suppressAutoHyphens/>
        <w:spacing w:after="0"/>
        <w:ind w:left="0" w:firstLine="709"/>
        <w:contextualSpacing/>
        <w:rPr>
          <w:b w:val="0"/>
          <w:i w:val="0"/>
          <w:color w:val="00000A"/>
        </w:rPr>
      </w:pPr>
      <w:r>
        <w:rPr>
          <w:b w:val="0"/>
          <w:i w:val="0"/>
          <w:color w:val="00000A"/>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3A6225" w:rsidRDefault="0067451D">
      <w:pPr>
        <w:pStyle w:val="aff1"/>
        <w:keepNext/>
        <w:keepLines/>
        <w:widowControl/>
        <w:numPr>
          <w:ilvl w:val="0"/>
          <w:numId w:val="14"/>
        </w:numPr>
        <w:suppressLineNumbers/>
        <w:tabs>
          <w:tab w:val="left" w:pos="900"/>
        </w:tabs>
        <w:suppressAutoHyphens/>
        <w:spacing w:after="0"/>
        <w:ind w:left="0" w:firstLine="709"/>
        <w:contextualSpacing/>
        <w:rPr>
          <w:b w:val="0"/>
          <w:i w:val="0"/>
          <w:color w:val="00000A"/>
        </w:rPr>
      </w:pPr>
      <w:r>
        <w:rPr>
          <w:b w:val="0"/>
          <w:i w:val="0"/>
          <w:color w:val="00000A"/>
        </w:rPr>
        <w:t>самовольно изменять условия, последовательность и объем Работ;</w:t>
      </w:r>
    </w:p>
    <w:p w:rsidR="003A6225" w:rsidRDefault="0067451D">
      <w:pPr>
        <w:pStyle w:val="aff1"/>
        <w:keepNext/>
        <w:keepLines/>
        <w:widowControl/>
        <w:numPr>
          <w:ilvl w:val="0"/>
          <w:numId w:val="14"/>
        </w:numPr>
        <w:suppressLineNumbers/>
        <w:tabs>
          <w:tab w:val="left" w:pos="900"/>
        </w:tabs>
        <w:suppressAutoHyphens/>
        <w:spacing w:after="0"/>
        <w:ind w:left="0" w:firstLine="709"/>
        <w:contextualSpacing/>
        <w:rPr>
          <w:b w:val="0"/>
          <w:i w:val="0"/>
          <w:color w:val="00000A"/>
        </w:rPr>
      </w:pPr>
      <w:r>
        <w:rPr>
          <w:b w:val="0"/>
          <w:i w:val="0"/>
          <w:color w:val="00000A"/>
        </w:rPr>
        <w:t>нарушать согласованный с Заказчиком маршрут движения, а также посещать объекты Заказчика за пределами территории производства Работ;</w:t>
      </w:r>
    </w:p>
    <w:p w:rsidR="003A6225" w:rsidRDefault="0067451D">
      <w:pPr>
        <w:pStyle w:val="aff1"/>
        <w:keepNext/>
        <w:keepLines/>
        <w:widowControl/>
        <w:numPr>
          <w:ilvl w:val="0"/>
          <w:numId w:val="14"/>
        </w:numPr>
        <w:suppressLineNumbers/>
        <w:tabs>
          <w:tab w:val="left" w:pos="900"/>
        </w:tabs>
        <w:suppressAutoHyphens/>
        <w:spacing w:after="0"/>
        <w:ind w:left="0" w:firstLine="709"/>
        <w:contextualSpacing/>
        <w:rPr>
          <w:b w:val="0"/>
          <w:i w:val="0"/>
          <w:color w:val="00000A"/>
        </w:rPr>
      </w:pPr>
      <w:r>
        <w:rPr>
          <w:b w:val="0"/>
          <w:i w:val="0"/>
          <w:color w:val="00000A"/>
        </w:rPr>
        <w:t>без необходимости находиться на действующих установках, в производственных помещениях Заказчика;</w:t>
      </w:r>
    </w:p>
    <w:p w:rsidR="003A6225" w:rsidRDefault="0067451D">
      <w:pPr>
        <w:pStyle w:val="aff1"/>
        <w:keepNext/>
        <w:keepLines/>
        <w:widowControl/>
        <w:numPr>
          <w:ilvl w:val="0"/>
          <w:numId w:val="14"/>
        </w:numPr>
        <w:suppressLineNumbers/>
        <w:tabs>
          <w:tab w:val="left" w:pos="900"/>
        </w:tabs>
        <w:suppressAutoHyphens/>
        <w:spacing w:after="0"/>
        <w:ind w:left="0" w:firstLine="709"/>
        <w:contextualSpacing/>
        <w:rPr>
          <w:b w:val="0"/>
          <w:i w:val="0"/>
          <w:color w:val="00000A"/>
        </w:rPr>
      </w:pPr>
      <w:r>
        <w:rPr>
          <w:b w:val="0"/>
          <w:i w:val="0"/>
          <w:color w:val="00000A"/>
        </w:rPr>
        <w:t>курить вне отведенных для этого мест;</w:t>
      </w:r>
    </w:p>
    <w:p w:rsidR="003A6225" w:rsidRDefault="0067451D">
      <w:pPr>
        <w:pStyle w:val="aff1"/>
        <w:keepNext/>
        <w:keepLines/>
        <w:widowControl/>
        <w:numPr>
          <w:ilvl w:val="0"/>
          <w:numId w:val="14"/>
        </w:numPr>
        <w:suppressLineNumbers/>
        <w:tabs>
          <w:tab w:val="left" w:pos="900"/>
        </w:tabs>
        <w:suppressAutoHyphens/>
        <w:spacing w:after="0"/>
        <w:ind w:left="0" w:firstLine="709"/>
        <w:contextualSpacing/>
        <w:rPr>
          <w:b w:val="0"/>
          <w:i w:val="0"/>
          <w:color w:val="00000A"/>
        </w:rPr>
      </w:pPr>
      <w:r>
        <w:rPr>
          <w:b w:val="0"/>
          <w:i w:val="0"/>
          <w:color w:val="00000A"/>
        </w:rPr>
        <w:t>размещать или утилизировать любые виды отходов вне отведенных мест;</w:t>
      </w:r>
    </w:p>
    <w:p w:rsidR="003A6225" w:rsidRDefault="0067451D">
      <w:pPr>
        <w:pStyle w:val="aff1"/>
        <w:keepNext/>
        <w:keepLines/>
        <w:widowControl/>
        <w:numPr>
          <w:ilvl w:val="0"/>
          <w:numId w:val="14"/>
        </w:numPr>
        <w:suppressLineNumbers/>
        <w:tabs>
          <w:tab w:val="left" w:pos="900"/>
        </w:tabs>
        <w:suppressAutoHyphens/>
        <w:spacing w:after="0"/>
        <w:ind w:left="0" w:firstLine="709"/>
        <w:contextualSpacing/>
        <w:rPr>
          <w:b w:val="0"/>
          <w:i w:val="0"/>
          <w:color w:val="00000A"/>
        </w:rPr>
      </w:pPr>
      <w:r>
        <w:rPr>
          <w:b w:val="0"/>
          <w:i w:val="0"/>
          <w:color w:val="00000A"/>
        </w:rPr>
        <w:t>выполнять по собственной инициативе на территории Заказчика работы, не согласованные с Заказчиком.</w:t>
      </w:r>
    </w:p>
    <w:p w:rsidR="003A6225" w:rsidRDefault="003A6225">
      <w:pPr>
        <w:keepNext/>
        <w:keepLines/>
        <w:suppressLineNumbers/>
        <w:tabs>
          <w:tab w:val="left" w:pos="900"/>
        </w:tabs>
        <w:suppressAutoHyphens/>
        <w:contextualSpacing/>
        <w:jc w:val="both"/>
      </w:pPr>
    </w:p>
    <w:p w:rsidR="003A6225" w:rsidRDefault="0067451D">
      <w:pPr>
        <w:pStyle w:val="aff1"/>
        <w:keepNext/>
        <w:keepLines/>
        <w:widowControl/>
        <w:numPr>
          <w:ilvl w:val="0"/>
          <w:numId w:val="15"/>
        </w:numPr>
        <w:suppressLineNumbers/>
        <w:suppressAutoHyphens/>
        <w:spacing w:after="0"/>
        <w:contextualSpacing/>
        <w:jc w:val="center"/>
        <w:rPr>
          <w:i w:val="0"/>
          <w:color w:val="00000A"/>
        </w:rPr>
      </w:pPr>
      <w:r>
        <w:rPr>
          <w:i w:val="0"/>
          <w:color w:val="00000A"/>
        </w:rPr>
        <w:t>Отдельные требования</w:t>
      </w:r>
    </w:p>
    <w:p w:rsidR="003A6225" w:rsidRDefault="0067451D">
      <w:pPr>
        <w:pStyle w:val="aff1"/>
        <w:keepNext/>
        <w:keepLines/>
        <w:widowControl/>
        <w:numPr>
          <w:ilvl w:val="1"/>
          <w:numId w:val="15"/>
        </w:numPr>
        <w:suppressLineNumbers/>
        <w:tabs>
          <w:tab w:val="left" w:pos="1080"/>
        </w:tabs>
        <w:suppressAutoHyphens/>
        <w:spacing w:after="0"/>
        <w:ind w:left="0" w:firstLine="567"/>
        <w:contextualSpacing/>
        <w:rPr>
          <w:b w:val="0"/>
          <w:i w:val="0"/>
          <w:color w:val="00000A"/>
        </w:rPr>
      </w:pPr>
      <w:r>
        <w:rPr>
          <w:b w:val="0"/>
          <w:i w:val="0"/>
          <w:color w:val="00000A"/>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rsidR="003A6225" w:rsidRDefault="003A6225">
      <w:pPr>
        <w:keepNext/>
        <w:keepLines/>
        <w:suppressLineNumbers/>
        <w:suppressAutoHyphens/>
        <w:contextualSpacing/>
      </w:pPr>
    </w:p>
    <w:p w:rsidR="003A6225" w:rsidRDefault="0067451D">
      <w:pPr>
        <w:pStyle w:val="aff1"/>
        <w:keepNext/>
        <w:keepLines/>
        <w:widowControl/>
        <w:numPr>
          <w:ilvl w:val="0"/>
          <w:numId w:val="15"/>
        </w:numPr>
        <w:suppressLineNumbers/>
        <w:suppressAutoHyphens/>
        <w:spacing w:after="0"/>
        <w:contextualSpacing/>
        <w:jc w:val="center"/>
        <w:rPr>
          <w:i w:val="0"/>
          <w:color w:val="00000A"/>
        </w:rPr>
      </w:pPr>
      <w:r>
        <w:rPr>
          <w:i w:val="0"/>
          <w:color w:val="00000A"/>
        </w:rPr>
        <w:t>Осведомленность</w:t>
      </w:r>
    </w:p>
    <w:p w:rsidR="003A6225" w:rsidRDefault="0067451D">
      <w:pPr>
        <w:pStyle w:val="aff1"/>
        <w:keepNext/>
        <w:keepLines/>
        <w:widowControl/>
        <w:numPr>
          <w:ilvl w:val="1"/>
          <w:numId w:val="15"/>
        </w:numPr>
        <w:suppressLineNumbers/>
        <w:tabs>
          <w:tab w:val="left" w:pos="1080"/>
        </w:tabs>
        <w:suppressAutoHyphens/>
        <w:spacing w:after="0"/>
        <w:ind w:left="0" w:firstLine="567"/>
        <w:contextualSpacing/>
        <w:rPr>
          <w:b w:val="0"/>
          <w:i w:val="0"/>
          <w:color w:val="00000A"/>
        </w:rPr>
      </w:pPr>
      <w:r>
        <w:rPr>
          <w:b w:val="0"/>
          <w:i w:val="0"/>
          <w:color w:val="00000A"/>
        </w:rPr>
        <w:t>На момент заключения Договора Подрядчик ознакомлен с ЛНА Заказчика в части, относящейся к деятельности Подрядчика.</w:t>
      </w:r>
    </w:p>
    <w:p w:rsidR="003A6225" w:rsidRDefault="0067451D">
      <w:pPr>
        <w:pStyle w:val="aff1"/>
        <w:keepNext/>
        <w:keepLines/>
        <w:widowControl/>
        <w:numPr>
          <w:ilvl w:val="1"/>
          <w:numId w:val="15"/>
        </w:numPr>
        <w:suppressLineNumbers/>
        <w:tabs>
          <w:tab w:val="left" w:pos="1080"/>
        </w:tabs>
        <w:suppressAutoHyphens/>
        <w:spacing w:after="0"/>
        <w:ind w:left="0" w:firstLine="567"/>
        <w:contextualSpacing/>
        <w:rPr>
          <w:b w:val="0"/>
          <w:i w:val="0"/>
          <w:color w:val="00000A"/>
        </w:rPr>
      </w:pPr>
      <w:r>
        <w:rPr>
          <w:b w:val="0"/>
          <w:i w:val="0"/>
          <w:color w:val="00000A"/>
        </w:rPr>
        <w:t>В случае внесения Заказчиком изменений или дополнений в ЛНА, введения в действие новых ЛНА в области АТБ, Подрядчик обязуется руководствоваться ЛНА.</w:t>
      </w:r>
    </w:p>
    <w:p w:rsidR="003A6225" w:rsidRDefault="0067451D">
      <w:pPr>
        <w:pStyle w:val="aff1"/>
        <w:keepNext/>
        <w:keepLines/>
        <w:widowControl/>
        <w:numPr>
          <w:ilvl w:val="1"/>
          <w:numId w:val="15"/>
        </w:numPr>
        <w:suppressLineNumbers/>
        <w:tabs>
          <w:tab w:val="left" w:pos="1080"/>
        </w:tabs>
        <w:suppressAutoHyphens/>
        <w:spacing w:after="0"/>
        <w:ind w:left="0" w:firstLine="567"/>
        <w:contextualSpacing/>
        <w:rPr>
          <w:b w:val="0"/>
          <w:i w:val="0"/>
          <w:color w:val="00000A"/>
        </w:rPr>
      </w:pPr>
      <w:r>
        <w:rPr>
          <w:b w:val="0"/>
          <w:i w:val="0"/>
          <w:color w:val="00000A"/>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rsidR="003A6225" w:rsidRDefault="0067451D">
      <w:pPr>
        <w:pStyle w:val="aff1"/>
        <w:keepNext/>
        <w:keepLines/>
        <w:widowControl/>
        <w:numPr>
          <w:ilvl w:val="1"/>
          <w:numId w:val="15"/>
        </w:numPr>
        <w:suppressLineNumbers/>
        <w:tabs>
          <w:tab w:val="left" w:pos="1080"/>
        </w:tabs>
        <w:suppressAutoHyphens/>
        <w:spacing w:after="0"/>
        <w:ind w:left="0" w:firstLine="567"/>
        <w:contextualSpacing/>
        <w:rPr>
          <w:b w:val="0"/>
          <w:i w:val="0"/>
          <w:color w:val="00000A"/>
        </w:rPr>
      </w:pPr>
      <w:r>
        <w:rPr>
          <w:b w:val="0"/>
          <w:i w:val="0"/>
          <w:color w:val="00000A"/>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rsidR="003A6225" w:rsidRDefault="003A6225">
      <w:pPr>
        <w:keepNext/>
        <w:keepLines/>
        <w:suppressLineNumbers/>
        <w:tabs>
          <w:tab w:val="left" w:pos="993"/>
          <w:tab w:val="left" w:pos="1134"/>
          <w:tab w:val="left" w:pos="1276"/>
          <w:tab w:val="left" w:pos="1985"/>
        </w:tabs>
        <w:suppressAutoHyphens/>
        <w:ind w:firstLine="539"/>
        <w:contextualSpacing/>
        <w:jc w:val="both"/>
        <w:rPr>
          <w:b/>
        </w:rPr>
      </w:pPr>
    </w:p>
    <w:p w:rsidR="003A6225" w:rsidRDefault="0067451D">
      <w:pPr>
        <w:pStyle w:val="aff1"/>
        <w:keepNext/>
        <w:keepLines/>
        <w:widowControl/>
        <w:numPr>
          <w:ilvl w:val="0"/>
          <w:numId w:val="15"/>
        </w:numPr>
        <w:suppressLineNumbers/>
        <w:suppressAutoHyphens/>
        <w:spacing w:after="0"/>
        <w:contextualSpacing/>
        <w:jc w:val="center"/>
        <w:rPr>
          <w:i w:val="0"/>
          <w:color w:val="00000A"/>
        </w:rPr>
      </w:pPr>
      <w:r>
        <w:rPr>
          <w:i w:val="0"/>
          <w:color w:val="00000A"/>
        </w:rPr>
        <w:t>Порядок взаимодействия Заказчика и Подрядчика</w:t>
      </w:r>
    </w:p>
    <w:p w:rsidR="003A6225" w:rsidRDefault="0067451D">
      <w:pPr>
        <w:pStyle w:val="aff1"/>
        <w:keepNext/>
        <w:keepLines/>
        <w:widowControl/>
        <w:numPr>
          <w:ilvl w:val="1"/>
          <w:numId w:val="15"/>
        </w:numPr>
        <w:suppressLineNumbers/>
        <w:tabs>
          <w:tab w:val="left" w:pos="1080"/>
        </w:tabs>
        <w:suppressAutoHyphens/>
        <w:spacing w:after="0"/>
        <w:ind w:left="0" w:firstLine="567"/>
        <w:contextualSpacing/>
        <w:rPr>
          <w:b w:val="0"/>
          <w:i w:val="0"/>
          <w:color w:val="00000A"/>
        </w:rPr>
      </w:pPr>
      <w:r>
        <w:rPr>
          <w:b w:val="0"/>
          <w:i w:val="0"/>
          <w:color w:val="00000A"/>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rsidR="003A6225" w:rsidRDefault="003A6225">
      <w:pPr>
        <w:keepNext/>
        <w:keepLines/>
        <w:suppressLineNumbers/>
        <w:suppressAutoHyphens/>
        <w:ind w:left="357"/>
        <w:contextualSpacing/>
        <w:jc w:val="center"/>
        <w:rPr>
          <w:b/>
        </w:rPr>
      </w:pPr>
    </w:p>
    <w:p w:rsidR="003A6225" w:rsidRDefault="0067451D">
      <w:pPr>
        <w:pStyle w:val="aff1"/>
        <w:keepNext/>
        <w:keepLines/>
        <w:widowControl/>
        <w:numPr>
          <w:ilvl w:val="0"/>
          <w:numId w:val="15"/>
        </w:numPr>
        <w:suppressLineNumbers/>
        <w:suppressAutoHyphens/>
        <w:spacing w:after="0"/>
        <w:contextualSpacing/>
        <w:jc w:val="center"/>
        <w:rPr>
          <w:i w:val="0"/>
          <w:color w:val="00000A"/>
        </w:rPr>
      </w:pPr>
      <w:r>
        <w:rPr>
          <w:i w:val="0"/>
          <w:color w:val="00000A"/>
        </w:rPr>
        <w:t>Ответственность Подрядчика</w:t>
      </w:r>
    </w:p>
    <w:p w:rsidR="003A6225" w:rsidRDefault="0067451D">
      <w:pPr>
        <w:pStyle w:val="aff1"/>
        <w:keepNext/>
        <w:keepLines/>
        <w:widowControl/>
        <w:numPr>
          <w:ilvl w:val="1"/>
          <w:numId w:val="15"/>
        </w:numPr>
        <w:suppressLineNumbers/>
        <w:tabs>
          <w:tab w:val="left" w:pos="1080"/>
        </w:tabs>
        <w:suppressAutoHyphens/>
        <w:spacing w:after="0"/>
        <w:ind w:left="0" w:firstLine="567"/>
        <w:contextualSpacing/>
        <w:rPr>
          <w:b w:val="0"/>
          <w:i w:val="0"/>
          <w:color w:val="00000A"/>
        </w:rPr>
      </w:pPr>
      <w:r>
        <w:rPr>
          <w:b w:val="0"/>
          <w:i w:val="0"/>
          <w:color w:val="00000A"/>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3A6225" w:rsidRDefault="0067451D">
      <w:pPr>
        <w:pStyle w:val="aff1"/>
        <w:keepNext/>
        <w:keepLines/>
        <w:widowControl/>
        <w:numPr>
          <w:ilvl w:val="1"/>
          <w:numId w:val="15"/>
        </w:numPr>
        <w:suppressLineNumbers/>
        <w:tabs>
          <w:tab w:val="left" w:pos="1080"/>
        </w:tabs>
        <w:suppressAutoHyphens/>
        <w:spacing w:after="0"/>
        <w:ind w:left="0" w:firstLine="567"/>
        <w:contextualSpacing/>
        <w:rPr>
          <w:b w:val="0"/>
          <w:i w:val="0"/>
          <w:color w:val="00000A"/>
        </w:rPr>
      </w:pPr>
      <w:r>
        <w:rPr>
          <w:b w:val="0"/>
          <w:i w:val="0"/>
          <w:color w:val="00000A"/>
        </w:rPr>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rsidR="003A6225" w:rsidRDefault="0067451D">
      <w:pPr>
        <w:pStyle w:val="aff1"/>
        <w:keepNext/>
        <w:keepLines/>
        <w:widowControl/>
        <w:numPr>
          <w:ilvl w:val="1"/>
          <w:numId w:val="15"/>
        </w:numPr>
        <w:suppressLineNumbers/>
        <w:tabs>
          <w:tab w:val="left" w:pos="1080"/>
        </w:tabs>
        <w:suppressAutoHyphens/>
        <w:spacing w:after="0"/>
        <w:ind w:left="0" w:firstLine="567"/>
        <w:contextualSpacing/>
      </w:pPr>
      <w:r>
        <w:rPr>
          <w:b w:val="0"/>
          <w:i w:val="0"/>
          <w:color w:val="00000A"/>
        </w:rPr>
        <w:lastRenderedPageBreak/>
        <w:t>Подрядчик обязуется выплатить Заказчику штраф в размере, установленном в Протоколе о нарушении требований норм АТБ, с учетом Приложения </w:t>
      </w:r>
      <w:r>
        <w:rPr>
          <w:b w:val="0"/>
          <w:i w:val="0"/>
          <w:color w:val="00000A"/>
        </w:rPr>
        <w:fldChar w:fldCharType="begin"/>
      </w:r>
      <w:r>
        <w:instrText>REF RefSCH7_No \h</w:instrText>
      </w:r>
      <w:r>
        <w:rPr>
          <w:b w:val="0"/>
          <w:i w:val="0"/>
          <w:color w:val="00000A"/>
        </w:rPr>
      </w:r>
      <w:r>
        <w:fldChar w:fldCharType="separate"/>
      </w:r>
      <w:r>
        <w:t xml:space="preserve">№ </w:t>
      </w:r>
      <w:r>
        <w:fldChar w:fldCharType="end"/>
      </w:r>
      <w:r>
        <w:rPr>
          <w:b w:val="0"/>
          <w:i w:val="0"/>
          <w:color w:val="00000A"/>
        </w:rPr>
        <w:t>4 (Перечень требований к Подрядчику по охране труда, промышленной, экологической, пожарной и иной безопасности и ответственность за их нарушение) к Договору.</w:t>
      </w:r>
    </w:p>
    <w:p w:rsidR="003A6225" w:rsidRDefault="0067451D">
      <w:pPr>
        <w:pStyle w:val="aff1"/>
        <w:keepNext/>
        <w:keepLines/>
        <w:widowControl/>
        <w:numPr>
          <w:ilvl w:val="1"/>
          <w:numId w:val="15"/>
        </w:numPr>
        <w:suppressLineNumbers/>
        <w:tabs>
          <w:tab w:val="left" w:pos="1080"/>
        </w:tabs>
        <w:suppressAutoHyphens/>
        <w:spacing w:after="0"/>
        <w:ind w:left="0" w:firstLine="567"/>
        <w:contextualSpacing/>
        <w:rPr>
          <w:b w:val="0"/>
          <w:i w:val="0"/>
          <w:color w:val="00000A"/>
        </w:rPr>
      </w:pPr>
      <w:r>
        <w:rPr>
          <w:b w:val="0"/>
          <w:i w:val="0"/>
          <w:color w:val="00000A"/>
        </w:rPr>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3A6225" w:rsidRDefault="0067451D">
      <w:pPr>
        <w:pStyle w:val="aff1"/>
        <w:keepNext/>
        <w:keepLines/>
        <w:widowControl/>
        <w:suppressLineNumbers/>
        <w:tabs>
          <w:tab w:val="left" w:pos="1080"/>
        </w:tabs>
        <w:suppressAutoHyphens/>
        <w:spacing w:after="0"/>
        <w:ind w:firstLine="567"/>
        <w:contextualSpacing/>
        <w:rPr>
          <w:b w:val="0"/>
          <w:i w:val="0"/>
          <w:color w:val="00000A"/>
        </w:rPr>
      </w:pPr>
      <w:r>
        <w:rPr>
          <w:b w:val="0"/>
          <w:i w:val="0"/>
          <w:color w:val="00000A"/>
        </w:rPr>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rsidR="003A6225" w:rsidRDefault="0067451D">
      <w:pPr>
        <w:pStyle w:val="aff1"/>
        <w:keepNext/>
        <w:keepLines/>
        <w:widowControl/>
        <w:numPr>
          <w:ilvl w:val="1"/>
          <w:numId w:val="15"/>
        </w:numPr>
        <w:suppressLineNumbers/>
        <w:tabs>
          <w:tab w:val="left" w:pos="1080"/>
        </w:tabs>
        <w:suppressAutoHyphens/>
        <w:spacing w:after="0"/>
        <w:ind w:left="0" w:firstLine="567"/>
        <w:contextualSpacing/>
        <w:rPr>
          <w:b w:val="0"/>
          <w:i w:val="0"/>
          <w:color w:val="00000A"/>
        </w:rPr>
      </w:pPr>
      <w:bookmarkStart w:id="108" w:name="_Toc182995749"/>
      <w:bookmarkEnd w:id="108"/>
      <w:r>
        <w:rPr>
          <w:b w:val="0"/>
          <w:i w:val="0"/>
          <w:color w:val="00000A"/>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p>
    <w:p w:rsidR="003A6225" w:rsidRDefault="0067451D">
      <w:pPr>
        <w:pStyle w:val="aff1"/>
        <w:keepNext/>
        <w:keepLines/>
        <w:widowControl/>
        <w:numPr>
          <w:ilvl w:val="2"/>
          <w:numId w:val="15"/>
        </w:numPr>
        <w:suppressLineNumbers/>
        <w:tabs>
          <w:tab w:val="left" w:pos="1080"/>
        </w:tabs>
        <w:suppressAutoHyphens/>
        <w:spacing w:after="0"/>
        <w:ind w:left="0" w:firstLine="567"/>
        <w:contextualSpacing/>
        <w:rPr>
          <w:color w:val="00000A"/>
        </w:rPr>
      </w:pPr>
      <w:r>
        <w:rPr>
          <w:b w:val="0"/>
          <w:i w:val="0"/>
          <w:color w:val="00000A"/>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rsidR="003A6225" w:rsidRDefault="003A6225">
      <w:pPr>
        <w:keepNext/>
        <w:keepLines/>
        <w:suppressLineNumbers/>
        <w:tabs>
          <w:tab w:val="left" w:pos="1276"/>
        </w:tabs>
        <w:suppressAutoHyphens/>
        <w:ind w:firstLine="709"/>
        <w:contextualSpacing/>
        <w:jc w:val="both"/>
      </w:pPr>
    </w:p>
    <w:p w:rsidR="003A6225" w:rsidRDefault="0067451D">
      <w:pPr>
        <w:pStyle w:val="aff1"/>
        <w:keepNext/>
        <w:keepLines/>
        <w:widowControl/>
        <w:numPr>
          <w:ilvl w:val="0"/>
          <w:numId w:val="15"/>
        </w:numPr>
        <w:suppressLineNumbers/>
        <w:suppressAutoHyphens/>
        <w:spacing w:after="0"/>
        <w:contextualSpacing/>
        <w:jc w:val="center"/>
        <w:rPr>
          <w:i w:val="0"/>
          <w:color w:val="00000A"/>
        </w:rPr>
      </w:pPr>
      <w:r>
        <w:rPr>
          <w:i w:val="0"/>
          <w:color w:val="00000A"/>
        </w:rPr>
        <w:t>Заключительные положения</w:t>
      </w:r>
    </w:p>
    <w:p w:rsidR="003A6225" w:rsidRDefault="0067451D">
      <w:pPr>
        <w:pStyle w:val="aff1"/>
        <w:keepNext/>
        <w:keepLines/>
        <w:widowControl/>
        <w:numPr>
          <w:ilvl w:val="1"/>
          <w:numId w:val="15"/>
        </w:numPr>
        <w:suppressLineNumbers/>
        <w:tabs>
          <w:tab w:val="left" w:pos="1080"/>
        </w:tabs>
        <w:suppressAutoHyphens/>
        <w:spacing w:after="0"/>
        <w:ind w:left="0" w:firstLine="567"/>
        <w:contextualSpacing/>
        <w:rPr>
          <w:b w:val="0"/>
          <w:i w:val="0"/>
          <w:color w:val="00000A"/>
        </w:rPr>
      </w:pPr>
      <w:r>
        <w:rPr>
          <w:b w:val="0"/>
          <w:i w:val="0"/>
          <w:color w:val="00000A"/>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3A6225" w:rsidRDefault="0067451D">
      <w:pPr>
        <w:pStyle w:val="aff1"/>
        <w:keepNext/>
        <w:keepLines/>
        <w:widowControl/>
        <w:numPr>
          <w:ilvl w:val="1"/>
          <w:numId w:val="15"/>
        </w:numPr>
        <w:suppressLineNumbers/>
        <w:tabs>
          <w:tab w:val="left" w:pos="1080"/>
        </w:tabs>
        <w:suppressAutoHyphens/>
        <w:spacing w:after="0"/>
        <w:ind w:left="0" w:firstLine="567"/>
        <w:contextualSpacing/>
        <w:rPr>
          <w:b w:val="0"/>
          <w:i w:val="0"/>
          <w:color w:val="00000A"/>
        </w:rPr>
      </w:pPr>
      <w:r>
        <w:rPr>
          <w:b w:val="0"/>
          <w:i w:val="0"/>
          <w:color w:val="00000A"/>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rsidR="003A6225" w:rsidRDefault="0067451D">
      <w:pPr>
        <w:pStyle w:val="aff1"/>
        <w:keepNext/>
        <w:keepLines/>
        <w:widowControl/>
        <w:numPr>
          <w:ilvl w:val="1"/>
          <w:numId w:val="15"/>
        </w:numPr>
        <w:suppressLineNumbers/>
        <w:tabs>
          <w:tab w:val="left" w:pos="1080"/>
        </w:tabs>
        <w:suppressAutoHyphens/>
        <w:spacing w:after="0"/>
        <w:ind w:left="0" w:firstLine="567"/>
        <w:contextualSpacing/>
        <w:rPr>
          <w:b w:val="0"/>
          <w:i w:val="0"/>
          <w:color w:val="00000A"/>
        </w:rPr>
      </w:pPr>
      <w:r>
        <w:rPr>
          <w:b w:val="0"/>
          <w:i w:val="0"/>
          <w:color w:val="00000A"/>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rsidR="003A6225" w:rsidRDefault="0067451D">
      <w:pPr>
        <w:pStyle w:val="aff1"/>
        <w:keepNext/>
        <w:keepLines/>
        <w:widowControl/>
        <w:numPr>
          <w:ilvl w:val="1"/>
          <w:numId w:val="15"/>
        </w:numPr>
        <w:suppressLineNumbers/>
        <w:tabs>
          <w:tab w:val="left" w:pos="1080"/>
        </w:tabs>
        <w:suppressAutoHyphens/>
        <w:spacing w:after="0"/>
        <w:ind w:left="0" w:firstLine="567"/>
        <w:contextualSpacing/>
        <w:rPr>
          <w:b w:val="0"/>
          <w:i w:val="0"/>
          <w:color w:val="00000A"/>
        </w:rPr>
      </w:pPr>
      <w:r>
        <w:rPr>
          <w:b w:val="0"/>
          <w:i w:val="0"/>
          <w:color w:val="00000A"/>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3A6225" w:rsidRDefault="003A6225">
      <w:pPr>
        <w:pStyle w:val="aff1"/>
        <w:keepNext/>
        <w:keepLines/>
        <w:widowControl/>
        <w:suppressLineNumbers/>
        <w:tabs>
          <w:tab w:val="left" w:pos="1080"/>
        </w:tabs>
        <w:suppressAutoHyphens/>
        <w:spacing w:after="0"/>
        <w:ind w:left="567"/>
        <w:contextualSpacing/>
        <w:rPr>
          <w:b w:val="0"/>
          <w:i w:val="0"/>
          <w:color w:val="00000A"/>
        </w:rPr>
      </w:pPr>
    </w:p>
    <w:p w:rsidR="003A6225" w:rsidRDefault="0067451D">
      <w:pPr>
        <w:keepNext/>
        <w:keepLines/>
        <w:suppressLineNumbers/>
        <w:tabs>
          <w:tab w:val="left" w:pos="527"/>
          <w:tab w:val="left" w:pos="3727"/>
          <w:tab w:val="left" w:pos="9247"/>
          <w:tab w:val="left" w:pos="13801"/>
          <w:tab w:val="left" w:pos="14861"/>
        </w:tabs>
        <w:suppressAutoHyphens/>
        <w:spacing w:after="120"/>
        <w:contextualSpacing/>
        <w:jc w:val="center"/>
        <w:rPr>
          <w:b/>
          <w:sz w:val="22"/>
          <w:szCs w:val="22"/>
        </w:rPr>
      </w:pPr>
      <w:r>
        <w:rPr>
          <w:b/>
          <w:sz w:val="22"/>
          <w:szCs w:val="22"/>
        </w:rPr>
        <w:t>Подписи сторон:</w:t>
      </w:r>
    </w:p>
    <w:p w:rsidR="003A6225" w:rsidRDefault="003A6225">
      <w:pPr>
        <w:keepNext/>
        <w:keepLines/>
        <w:suppressLineNumbers/>
        <w:tabs>
          <w:tab w:val="left" w:pos="527"/>
          <w:tab w:val="left" w:pos="3727"/>
          <w:tab w:val="left" w:pos="9247"/>
          <w:tab w:val="left" w:pos="13801"/>
          <w:tab w:val="left" w:pos="14861"/>
        </w:tabs>
        <w:suppressAutoHyphens/>
        <w:spacing w:after="120"/>
        <w:contextualSpacing/>
        <w:jc w:val="center"/>
        <w:rPr>
          <w:b/>
          <w:sz w:val="22"/>
          <w:szCs w:val="22"/>
        </w:rPr>
      </w:pPr>
    </w:p>
    <w:tbl>
      <w:tblPr>
        <w:tblW w:w="10706" w:type="dxa"/>
        <w:tblLook w:val="01E0" w:firstRow="1" w:lastRow="1" w:firstColumn="1" w:lastColumn="1" w:noHBand="0" w:noVBand="0"/>
      </w:tblPr>
      <w:tblGrid>
        <w:gridCol w:w="4927"/>
        <w:gridCol w:w="5779"/>
      </w:tblGrid>
      <w:tr w:rsidR="003A6225">
        <w:trPr>
          <w:trHeight w:val="1134"/>
        </w:trPr>
        <w:tc>
          <w:tcPr>
            <w:tcW w:w="4927" w:type="dxa"/>
            <w:shd w:val="clear" w:color="auto" w:fill="auto"/>
          </w:tcPr>
          <w:p w:rsidR="003A6225" w:rsidRDefault="0067451D">
            <w:pPr>
              <w:keepNext/>
              <w:keepLines/>
              <w:suppressLineNumbers/>
              <w:suppressAutoHyphens/>
              <w:ind w:left="33"/>
              <w:contextualSpacing/>
              <w:rPr>
                <w:b/>
                <w:sz w:val="22"/>
                <w:szCs w:val="22"/>
              </w:rPr>
            </w:pPr>
            <w:r>
              <w:rPr>
                <w:b/>
                <w:sz w:val="22"/>
                <w:szCs w:val="22"/>
              </w:rPr>
              <w:t>Подрядчик:</w:t>
            </w:r>
          </w:p>
          <w:p w:rsidR="003A6225" w:rsidRDefault="0067451D">
            <w:pPr>
              <w:pStyle w:val="af4"/>
              <w:keepNext/>
              <w:keepLines/>
              <w:suppressLineNumbers/>
              <w:suppressAutoHyphens/>
              <w:contextualSpacing/>
              <w:jc w:val="both"/>
              <w:rPr>
                <w:b/>
                <w:sz w:val="22"/>
                <w:szCs w:val="22"/>
              </w:rPr>
            </w:pPr>
            <w:r>
              <w:rPr>
                <w:b/>
                <w:sz w:val="22"/>
                <w:szCs w:val="22"/>
              </w:rPr>
              <w:t>Директор</w:t>
            </w:r>
          </w:p>
          <w:p w:rsidR="003A6225" w:rsidRDefault="0067451D">
            <w:pPr>
              <w:pStyle w:val="af4"/>
              <w:keepNext/>
              <w:keepLines/>
              <w:suppressLineNumbers/>
              <w:suppressAutoHyphens/>
              <w:contextualSpacing/>
              <w:jc w:val="both"/>
              <w:rPr>
                <w:b/>
                <w:sz w:val="22"/>
                <w:szCs w:val="22"/>
              </w:rPr>
            </w:pPr>
            <w:r>
              <w:rPr>
                <w:b/>
                <w:sz w:val="22"/>
                <w:szCs w:val="22"/>
              </w:rPr>
              <w:t>ООО «Партнёр»</w:t>
            </w:r>
          </w:p>
          <w:p w:rsidR="003A6225" w:rsidRDefault="003A6225">
            <w:pPr>
              <w:pStyle w:val="af4"/>
              <w:keepNext/>
              <w:keepLines/>
              <w:suppressLineNumbers/>
              <w:suppressAutoHyphens/>
              <w:contextualSpacing/>
              <w:jc w:val="both"/>
              <w:rPr>
                <w:b/>
                <w:sz w:val="22"/>
                <w:szCs w:val="22"/>
              </w:rPr>
            </w:pPr>
          </w:p>
          <w:p w:rsidR="003A6225" w:rsidRDefault="0067451D">
            <w:pPr>
              <w:pStyle w:val="af4"/>
              <w:keepNext/>
              <w:keepLines/>
              <w:suppressLineNumbers/>
              <w:suppressAutoHyphens/>
              <w:contextualSpacing/>
              <w:jc w:val="left"/>
              <w:rPr>
                <w:sz w:val="22"/>
                <w:szCs w:val="22"/>
              </w:rPr>
            </w:pPr>
            <w:r>
              <w:rPr>
                <w:b/>
                <w:sz w:val="22"/>
                <w:szCs w:val="22"/>
              </w:rPr>
              <w:t xml:space="preserve">  __________________/И.А. Григорьев</w:t>
            </w:r>
            <w:r>
              <w:rPr>
                <w:sz w:val="22"/>
                <w:szCs w:val="22"/>
              </w:rPr>
              <w:t>/</w:t>
            </w:r>
          </w:p>
          <w:p w:rsidR="003A6225" w:rsidRDefault="0067451D">
            <w:pPr>
              <w:keepNext/>
              <w:keepLines/>
              <w:suppressLineNumbers/>
              <w:suppressAutoHyphens/>
              <w:ind w:left="33"/>
              <w:contextualSpacing/>
              <w:rPr>
                <w:b/>
                <w:sz w:val="22"/>
                <w:szCs w:val="22"/>
              </w:rPr>
            </w:pPr>
            <w:r>
              <w:rPr>
                <w:sz w:val="22"/>
                <w:szCs w:val="22"/>
              </w:rPr>
              <w:t xml:space="preserve">     М.П.</w:t>
            </w:r>
          </w:p>
        </w:tc>
        <w:tc>
          <w:tcPr>
            <w:tcW w:w="5778" w:type="dxa"/>
            <w:shd w:val="clear" w:color="auto" w:fill="auto"/>
          </w:tcPr>
          <w:p w:rsidR="003A6225" w:rsidRDefault="0067451D">
            <w:pPr>
              <w:keepNext/>
              <w:keepLines/>
              <w:suppressLineNumbers/>
              <w:suppressAutoHyphens/>
              <w:ind w:firstLine="993"/>
              <w:contextualSpacing/>
              <w:rPr>
                <w:b/>
                <w:sz w:val="22"/>
                <w:szCs w:val="22"/>
              </w:rPr>
            </w:pPr>
            <w:r>
              <w:rPr>
                <w:b/>
                <w:sz w:val="22"/>
                <w:szCs w:val="22"/>
              </w:rPr>
              <w:t>Заказчик:</w:t>
            </w:r>
          </w:p>
          <w:p w:rsidR="003A6225" w:rsidRDefault="0067451D">
            <w:pPr>
              <w:keepNext/>
              <w:keepLines/>
              <w:suppressLineNumbers/>
              <w:suppressAutoHyphens/>
              <w:ind w:firstLine="993"/>
              <w:contextualSpacing/>
              <w:rPr>
                <w:b/>
                <w:sz w:val="22"/>
                <w:szCs w:val="22"/>
              </w:rPr>
            </w:pPr>
            <w:r>
              <w:rPr>
                <w:b/>
                <w:sz w:val="22"/>
                <w:szCs w:val="22"/>
              </w:rPr>
              <w:t xml:space="preserve">Директор </w:t>
            </w:r>
          </w:p>
          <w:p w:rsidR="003A6225" w:rsidRDefault="0067451D">
            <w:pPr>
              <w:keepNext/>
              <w:keepLines/>
              <w:suppressLineNumbers/>
              <w:suppressAutoHyphens/>
              <w:ind w:firstLine="993"/>
              <w:contextualSpacing/>
              <w:rPr>
                <w:b/>
                <w:sz w:val="22"/>
                <w:szCs w:val="22"/>
              </w:rPr>
            </w:pPr>
            <w:r>
              <w:rPr>
                <w:b/>
                <w:sz w:val="22"/>
                <w:szCs w:val="22"/>
              </w:rPr>
              <w:t>ООО «КраМЗ-Авто»</w:t>
            </w:r>
          </w:p>
          <w:p w:rsidR="003A6225" w:rsidRDefault="003A6225">
            <w:pPr>
              <w:keepNext/>
              <w:keepLines/>
              <w:suppressLineNumbers/>
              <w:suppressAutoHyphens/>
              <w:ind w:firstLine="993"/>
              <w:contextualSpacing/>
              <w:rPr>
                <w:b/>
                <w:sz w:val="22"/>
                <w:szCs w:val="22"/>
              </w:rPr>
            </w:pPr>
          </w:p>
          <w:p w:rsidR="003A6225" w:rsidRDefault="0067451D">
            <w:pPr>
              <w:keepNext/>
              <w:keepLines/>
              <w:suppressLineNumbers/>
              <w:suppressAutoHyphens/>
              <w:ind w:firstLine="993"/>
              <w:contextualSpacing/>
              <w:rPr>
                <w:b/>
                <w:sz w:val="22"/>
                <w:szCs w:val="22"/>
              </w:rPr>
            </w:pPr>
            <w:r>
              <w:rPr>
                <w:b/>
                <w:sz w:val="22"/>
                <w:szCs w:val="22"/>
              </w:rPr>
              <w:t xml:space="preserve">_____________________/А.В. </w:t>
            </w:r>
            <w:proofErr w:type="spellStart"/>
            <w:r>
              <w:rPr>
                <w:b/>
                <w:sz w:val="22"/>
                <w:szCs w:val="22"/>
              </w:rPr>
              <w:t>Крупицкий</w:t>
            </w:r>
            <w:proofErr w:type="spellEnd"/>
            <w:r>
              <w:rPr>
                <w:b/>
                <w:sz w:val="22"/>
                <w:szCs w:val="22"/>
              </w:rPr>
              <w:t>/</w:t>
            </w:r>
          </w:p>
          <w:p w:rsidR="003A6225" w:rsidRDefault="0067451D">
            <w:pPr>
              <w:keepNext/>
              <w:keepLines/>
              <w:suppressLineNumbers/>
              <w:suppressAutoHyphens/>
              <w:ind w:firstLine="993"/>
              <w:contextualSpacing/>
              <w:rPr>
                <w:b/>
                <w:sz w:val="22"/>
                <w:szCs w:val="22"/>
              </w:rPr>
            </w:pPr>
            <w:r>
              <w:rPr>
                <w:b/>
                <w:sz w:val="22"/>
                <w:szCs w:val="22"/>
              </w:rPr>
              <w:t xml:space="preserve">  </w:t>
            </w:r>
            <w:bookmarkStart w:id="109" w:name="_Hlk48140275"/>
            <w:bookmarkEnd w:id="109"/>
            <w:r>
              <w:rPr>
                <w:sz w:val="22"/>
                <w:szCs w:val="22"/>
              </w:rPr>
              <w:t>М.П.</w:t>
            </w:r>
          </w:p>
        </w:tc>
      </w:tr>
    </w:tbl>
    <w:p w:rsidR="003A6225" w:rsidRDefault="003A6225">
      <w:pPr>
        <w:pStyle w:val="aff1"/>
        <w:keepNext/>
        <w:keepLines/>
        <w:widowControl/>
        <w:suppressLineNumbers/>
        <w:tabs>
          <w:tab w:val="left" w:pos="1080"/>
        </w:tabs>
        <w:suppressAutoHyphens/>
        <w:spacing w:after="0"/>
        <w:ind w:left="567"/>
        <w:contextualSpacing/>
        <w:rPr>
          <w:b w:val="0"/>
          <w:i w:val="0"/>
          <w:color w:val="00000A"/>
        </w:rPr>
      </w:pPr>
    </w:p>
    <w:p w:rsidR="003A6225" w:rsidRDefault="003A6225">
      <w:pPr>
        <w:keepNext/>
        <w:keepLines/>
        <w:suppressLineNumbers/>
        <w:suppressAutoHyphens/>
        <w:ind w:firstLine="709"/>
        <w:contextualSpacing/>
        <w:jc w:val="both"/>
        <w:rPr>
          <w:sz w:val="22"/>
          <w:szCs w:val="22"/>
        </w:rPr>
      </w:pPr>
    </w:p>
    <w:p w:rsidR="003A6225" w:rsidRDefault="003A6225">
      <w:pPr>
        <w:pStyle w:val="aff1"/>
        <w:keepNext/>
        <w:keepLines/>
        <w:widowControl/>
        <w:suppressLineNumbers/>
        <w:suppressAutoHyphens/>
        <w:spacing w:after="0"/>
        <w:ind w:left="360"/>
        <w:contextualSpacing/>
        <w:rPr>
          <w:i w:val="0"/>
          <w:color w:val="00000A"/>
        </w:rPr>
        <w:sectPr w:rsidR="003A6225">
          <w:headerReference w:type="default" r:id="rId14"/>
          <w:footerReference w:type="default" r:id="rId15"/>
          <w:pgSz w:w="11906" w:h="16838"/>
          <w:pgMar w:top="1134" w:right="851" w:bottom="1134" w:left="1134" w:header="709" w:footer="709" w:gutter="0"/>
          <w:cols w:space="720"/>
          <w:formProt w:val="0"/>
          <w:docGrid w:linePitch="360" w:charSpace="2047"/>
        </w:sectPr>
      </w:pPr>
    </w:p>
    <w:p w:rsidR="003A6225" w:rsidRDefault="0067451D">
      <w:pPr>
        <w:pStyle w:val="SCH0"/>
        <w:keepNext/>
        <w:keepLines/>
        <w:suppressLineNumbers/>
        <w:spacing w:after="0" w:line="240" w:lineRule="auto"/>
        <w:ind w:firstLine="6804"/>
        <w:contextualSpacing/>
        <w:jc w:val="center"/>
        <w:outlineLvl w:val="0"/>
        <w:rPr>
          <w:sz w:val="22"/>
          <w:szCs w:val="22"/>
        </w:rPr>
      </w:pPr>
      <w:bookmarkStart w:id="110" w:name="_Ref1570032"/>
      <w:bookmarkEnd w:id="110"/>
      <w:r>
        <w:rPr>
          <w:sz w:val="22"/>
          <w:szCs w:val="22"/>
        </w:rPr>
        <w:lastRenderedPageBreak/>
        <w:t xml:space="preserve">             Приложение № 7</w:t>
      </w:r>
    </w:p>
    <w:p w:rsidR="003A6225" w:rsidRDefault="0067451D">
      <w:pPr>
        <w:pStyle w:val="SCH0"/>
        <w:keepNext/>
        <w:keepLines/>
        <w:suppressLineNumbers/>
        <w:spacing w:after="0" w:line="240" w:lineRule="auto"/>
        <w:contextualSpacing/>
        <w:jc w:val="center"/>
        <w:outlineLvl w:val="0"/>
        <w:rPr>
          <w:i w:val="0"/>
          <w:sz w:val="22"/>
          <w:szCs w:val="22"/>
        </w:rPr>
      </w:pPr>
      <w:bookmarkStart w:id="111" w:name="RefSCH14_1"/>
      <w:bookmarkStart w:id="112" w:name="_Toc5702866"/>
      <w:bookmarkEnd w:id="111"/>
      <w:bookmarkEnd w:id="112"/>
      <w:r>
        <w:rPr>
          <w:i w:val="0"/>
          <w:sz w:val="22"/>
          <w:szCs w:val="22"/>
        </w:rPr>
        <w:t>Протокол согласования договорной цены</w:t>
      </w:r>
    </w:p>
    <w:p w:rsidR="003A6225" w:rsidRDefault="003A6225">
      <w:pPr>
        <w:rPr>
          <w:lang w:eastAsia="ar-SA"/>
        </w:rPr>
      </w:pPr>
    </w:p>
    <w:p w:rsidR="003A6225" w:rsidRDefault="003A6225">
      <w:pPr>
        <w:rPr>
          <w:lang w:eastAsia="ar-SA"/>
        </w:rPr>
      </w:pPr>
    </w:p>
    <w:p w:rsidR="003A6225" w:rsidRDefault="003A6225">
      <w:pPr>
        <w:rPr>
          <w:lang w:eastAsia="ar-SA"/>
        </w:rPr>
      </w:pPr>
    </w:p>
    <w:p w:rsidR="003A6225" w:rsidRDefault="003A6225">
      <w:pPr>
        <w:rPr>
          <w:lang w:eastAsia="ar-SA"/>
        </w:rPr>
      </w:pPr>
    </w:p>
    <w:tbl>
      <w:tblPr>
        <w:tblW w:w="9341" w:type="dxa"/>
        <w:jc w:val="center"/>
        <w:tblBorders>
          <w:top w:val="single" w:sz="4" w:space="0" w:color="00000A"/>
          <w:left w:val="single" w:sz="4" w:space="0" w:color="00000A"/>
          <w:right w:val="single" w:sz="4" w:space="0" w:color="00000A"/>
          <w:insideV w:val="single" w:sz="4" w:space="0" w:color="00000A"/>
        </w:tblBorders>
        <w:tblCellMar>
          <w:left w:w="103" w:type="dxa"/>
        </w:tblCellMar>
        <w:tblLook w:val="04A0" w:firstRow="1" w:lastRow="0" w:firstColumn="1" w:lastColumn="0" w:noHBand="0" w:noVBand="1"/>
      </w:tblPr>
      <w:tblGrid>
        <w:gridCol w:w="508"/>
        <w:gridCol w:w="1666"/>
        <w:gridCol w:w="2809"/>
        <w:gridCol w:w="1366"/>
        <w:gridCol w:w="1512"/>
        <w:gridCol w:w="1480"/>
      </w:tblGrid>
      <w:tr w:rsidR="003A6225">
        <w:trPr>
          <w:trHeight w:val="300"/>
          <w:jc w:val="center"/>
        </w:trPr>
        <w:tc>
          <w:tcPr>
            <w:tcW w:w="501" w:type="dxa"/>
            <w:tcBorders>
              <w:top w:val="single" w:sz="4" w:space="0" w:color="00000A"/>
              <w:left w:val="single" w:sz="4" w:space="0" w:color="00000A"/>
              <w:right w:val="single" w:sz="4" w:space="0" w:color="00000A"/>
            </w:tcBorders>
            <w:shd w:val="clear" w:color="auto" w:fill="auto"/>
            <w:tcMar>
              <w:left w:w="103" w:type="dxa"/>
            </w:tcMar>
            <w:vAlign w:val="center"/>
          </w:tcPr>
          <w:p w:rsidR="003A6225" w:rsidRDefault="0067451D">
            <w:pPr>
              <w:keepNext/>
              <w:keepLines/>
              <w:suppressLineNumbers/>
              <w:suppressAutoHyphens/>
              <w:spacing w:after="120"/>
              <w:contextualSpacing/>
              <w:jc w:val="center"/>
              <w:rPr>
                <w:sz w:val="22"/>
                <w:szCs w:val="22"/>
              </w:rPr>
            </w:pPr>
            <w:r>
              <w:rPr>
                <w:sz w:val="22"/>
                <w:szCs w:val="22"/>
              </w:rPr>
              <w:t> </w:t>
            </w:r>
          </w:p>
        </w:tc>
        <w:tc>
          <w:tcPr>
            <w:tcW w:w="1681"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3A6225" w:rsidRDefault="0067451D">
            <w:pPr>
              <w:keepNext/>
              <w:keepLines/>
              <w:suppressLineNumbers/>
              <w:suppressAutoHyphens/>
              <w:spacing w:after="120"/>
              <w:contextualSpacing/>
              <w:jc w:val="center"/>
              <w:rPr>
                <w:sz w:val="22"/>
                <w:szCs w:val="22"/>
              </w:rPr>
            </w:pPr>
            <w:r>
              <w:rPr>
                <w:sz w:val="22"/>
                <w:szCs w:val="22"/>
              </w:rPr>
              <w:t>Основание</w:t>
            </w:r>
          </w:p>
        </w:tc>
        <w:tc>
          <w:tcPr>
            <w:tcW w:w="2852"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3A6225" w:rsidRDefault="0067451D">
            <w:pPr>
              <w:keepNext/>
              <w:keepLines/>
              <w:suppressLineNumbers/>
              <w:suppressAutoHyphens/>
              <w:spacing w:after="120"/>
              <w:contextualSpacing/>
              <w:jc w:val="center"/>
              <w:rPr>
                <w:sz w:val="22"/>
                <w:szCs w:val="22"/>
              </w:rPr>
            </w:pPr>
            <w:r>
              <w:rPr>
                <w:sz w:val="22"/>
                <w:szCs w:val="22"/>
              </w:rPr>
              <w:t>Наименование</w:t>
            </w:r>
          </w:p>
        </w:tc>
        <w:tc>
          <w:tcPr>
            <w:tcW w:w="1340"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3A6225" w:rsidRDefault="0067451D">
            <w:pPr>
              <w:keepNext/>
              <w:keepLines/>
              <w:suppressLineNumbers/>
              <w:suppressAutoHyphens/>
              <w:spacing w:after="120"/>
              <w:contextualSpacing/>
              <w:jc w:val="center"/>
              <w:rPr>
                <w:sz w:val="22"/>
                <w:szCs w:val="22"/>
              </w:rPr>
            </w:pPr>
            <w:r>
              <w:rPr>
                <w:sz w:val="22"/>
                <w:szCs w:val="22"/>
              </w:rPr>
              <w:t xml:space="preserve">Сметная </w:t>
            </w:r>
          </w:p>
        </w:tc>
        <w:tc>
          <w:tcPr>
            <w:tcW w:w="1482"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3A6225" w:rsidRDefault="0067451D">
            <w:pPr>
              <w:keepNext/>
              <w:keepLines/>
              <w:suppressLineNumbers/>
              <w:suppressAutoHyphens/>
              <w:spacing w:after="120"/>
              <w:contextualSpacing/>
              <w:jc w:val="center"/>
              <w:rPr>
                <w:sz w:val="22"/>
                <w:szCs w:val="22"/>
              </w:rPr>
            </w:pPr>
            <w:r>
              <w:rPr>
                <w:sz w:val="22"/>
                <w:szCs w:val="22"/>
              </w:rPr>
              <w:t>Коэффициент</w:t>
            </w:r>
          </w:p>
        </w:tc>
        <w:tc>
          <w:tcPr>
            <w:tcW w:w="148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3A6225" w:rsidRDefault="0067451D">
            <w:pPr>
              <w:keepNext/>
              <w:keepLines/>
              <w:suppressLineNumbers/>
              <w:suppressAutoHyphens/>
              <w:spacing w:after="120"/>
              <w:contextualSpacing/>
              <w:jc w:val="center"/>
              <w:rPr>
                <w:sz w:val="22"/>
                <w:szCs w:val="22"/>
              </w:rPr>
            </w:pPr>
            <w:r>
              <w:rPr>
                <w:sz w:val="22"/>
                <w:szCs w:val="22"/>
              </w:rPr>
              <w:t>Стоимость, руб.</w:t>
            </w:r>
          </w:p>
        </w:tc>
      </w:tr>
      <w:tr w:rsidR="003A6225">
        <w:trPr>
          <w:trHeight w:val="300"/>
          <w:jc w:val="center"/>
        </w:trPr>
        <w:tc>
          <w:tcPr>
            <w:tcW w:w="501" w:type="dxa"/>
            <w:tcBorders>
              <w:left w:val="single" w:sz="4" w:space="0" w:color="00000A"/>
              <w:right w:val="single" w:sz="4" w:space="0" w:color="00000A"/>
            </w:tcBorders>
            <w:shd w:val="clear" w:color="auto" w:fill="auto"/>
            <w:tcMar>
              <w:left w:w="103" w:type="dxa"/>
            </w:tcMar>
            <w:vAlign w:val="center"/>
          </w:tcPr>
          <w:p w:rsidR="003A6225" w:rsidRDefault="0067451D">
            <w:pPr>
              <w:keepNext/>
              <w:keepLines/>
              <w:suppressLineNumbers/>
              <w:suppressAutoHyphens/>
              <w:spacing w:after="120"/>
              <w:contextualSpacing/>
              <w:jc w:val="center"/>
              <w:rPr>
                <w:sz w:val="22"/>
                <w:szCs w:val="22"/>
              </w:rPr>
            </w:pPr>
            <w:r>
              <w:rPr>
                <w:sz w:val="22"/>
                <w:szCs w:val="22"/>
              </w:rPr>
              <w:t>№</w:t>
            </w:r>
          </w:p>
        </w:tc>
        <w:tc>
          <w:tcPr>
            <w:tcW w:w="1681"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3A6225" w:rsidRDefault="003A6225">
            <w:pPr>
              <w:keepNext/>
              <w:keepLines/>
              <w:suppressLineNumbers/>
              <w:suppressAutoHyphens/>
              <w:spacing w:after="120"/>
              <w:contextualSpacing/>
              <w:rPr>
                <w:sz w:val="22"/>
                <w:szCs w:val="22"/>
              </w:rPr>
            </w:pPr>
          </w:p>
        </w:tc>
        <w:tc>
          <w:tcPr>
            <w:tcW w:w="2852"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3A6225" w:rsidRDefault="003A6225">
            <w:pPr>
              <w:keepNext/>
              <w:keepLines/>
              <w:suppressLineNumbers/>
              <w:suppressAutoHyphens/>
              <w:spacing w:after="120"/>
              <w:contextualSpacing/>
              <w:rPr>
                <w:sz w:val="22"/>
                <w:szCs w:val="22"/>
              </w:rPr>
            </w:pPr>
          </w:p>
        </w:tc>
        <w:tc>
          <w:tcPr>
            <w:tcW w:w="1340"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3A6225" w:rsidRDefault="003A6225">
            <w:pPr>
              <w:keepNext/>
              <w:keepLines/>
              <w:suppressLineNumbers/>
              <w:suppressAutoHyphens/>
              <w:spacing w:after="120"/>
              <w:contextualSpacing/>
              <w:rPr>
                <w:sz w:val="22"/>
                <w:szCs w:val="22"/>
              </w:rPr>
            </w:pPr>
          </w:p>
        </w:tc>
        <w:tc>
          <w:tcPr>
            <w:tcW w:w="1482"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3A6225" w:rsidRDefault="003A6225">
            <w:pPr>
              <w:keepNext/>
              <w:keepLines/>
              <w:suppressLineNumbers/>
              <w:suppressAutoHyphens/>
              <w:spacing w:after="120"/>
              <w:contextualSpacing/>
              <w:rPr>
                <w:sz w:val="22"/>
                <w:szCs w:val="22"/>
              </w:rPr>
            </w:pPr>
          </w:p>
        </w:tc>
        <w:tc>
          <w:tcPr>
            <w:tcW w:w="148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3A6225" w:rsidRDefault="003A6225">
            <w:pPr>
              <w:keepNext/>
              <w:keepLines/>
              <w:suppressLineNumbers/>
              <w:suppressAutoHyphens/>
              <w:spacing w:after="120"/>
              <w:contextualSpacing/>
              <w:rPr>
                <w:sz w:val="22"/>
                <w:szCs w:val="22"/>
              </w:rPr>
            </w:pPr>
          </w:p>
        </w:tc>
      </w:tr>
      <w:tr w:rsidR="003A6225">
        <w:trPr>
          <w:trHeight w:val="300"/>
          <w:jc w:val="center"/>
        </w:trPr>
        <w:tc>
          <w:tcPr>
            <w:tcW w:w="501" w:type="dxa"/>
            <w:tcBorders>
              <w:left w:val="single" w:sz="4" w:space="0" w:color="00000A"/>
              <w:right w:val="single" w:sz="4" w:space="0" w:color="00000A"/>
            </w:tcBorders>
            <w:shd w:val="clear" w:color="auto" w:fill="auto"/>
            <w:tcMar>
              <w:left w:w="103" w:type="dxa"/>
            </w:tcMar>
            <w:vAlign w:val="center"/>
          </w:tcPr>
          <w:p w:rsidR="003A6225" w:rsidRDefault="0067451D">
            <w:pPr>
              <w:keepNext/>
              <w:keepLines/>
              <w:suppressLineNumbers/>
              <w:suppressAutoHyphens/>
              <w:spacing w:after="120"/>
              <w:contextualSpacing/>
              <w:jc w:val="center"/>
              <w:rPr>
                <w:sz w:val="22"/>
                <w:szCs w:val="22"/>
              </w:rPr>
            </w:pPr>
            <w:r>
              <w:rPr>
                <w:sz w:val="22"/>
                <w:szCs w:val="22"/>
              </w:rPr>
              <w:t>п/п</w:t>
            </w:r>
          </w:p>
        </w:tc>
        <w:tc>
          <w:tcPr>
            <w:tcW w:w="1681"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3A6225" w:rsidRDefault="003A6225">
            <w:pPr>
              <w:keepNext/>
              <w:keepLines/>
              <w:suppressLineNumbers/>
              <w:suppressAutoHyphens/>
              <w:spacing w:after="120"/>
              <w:contextualSpacing/>
              <w:rPr>
                <w:sz w:val="22"/>
                <w:szCs w:val="22"/>
              </w:rPr>
            </w:pPr>
          </w:p>
        </w:tc>
        <w:tc>
          <w:tcPr>
            <w:tcW w:w="2852"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3A6225" w:rsidRDefault="003A6225">
            <w:pPr>
              <w:keepNext/>
              <w:keepLines/>
              <w:suppressLineNumbers/>
              <w:suppressAutoHyphens/>
              <w:spacing w:after="120"/>
              <w:contextualSpacing/>
              <w:rPr>
                <w:sz w:val="22"/>
                <w:szCs w:val="22"/>
              </w:rPr>
            </w:pPr>
          </w:p>
        </w:tc>
        <w:tc>
          <w:tcPr>
            <w:tcW w:w="1340"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3A6225" w:rsidRDefault="003A6225">
            <w:pPr>
              <w:keepNext/>
              <w:keepLines/>
              <w:suppressLineNumbers/>
              <w:suppressAutoHyphens/>
              <w:spacing w:after="120"/>
              <w:contextualSpacing/>
              <w:rPr>
                <w:sz w:val="22"/>
                <w:szCs w:val="22"/>
              </w:rPr>
            </w:pPr>
          </w:p>
        </w:tc>
        <w:tc>
          <w:tcPr>
            <w:tcW w:w="1482"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3A6225" w:rsidRDefault="003A6225">
            <w:pPr>
              <w:keepNext/>
              <w:keepLines/>
              <w:suppressLineNumbers/>
              <w:suppressAutoHyphens/>
              <w:spacing w:after="120"/>
              <w:contextualSpacing/>
              <w:rPr>
                <w:sz w:val="22"/>
                <w:szCs w:val="22"/>
              </w:rPr>
            </w:pPr>
          </w:p>
        </w:tc>
        <w:tc>
          <w:tcPr>
            <w:tcW w:w="148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3A6225" w:rsidRDefault="003A6225">
            <w:pPr>
              <w:keepNext/>
              <w:keepLines/>
              <w:suppressLineNumbers/>
              <w:suppressAutoHyphens/>
              <w:spacing w:after="120"/>
              <w:contextualSpacing/>
              <w:rPr>
                <w:sz w:val="22"/>
                <w:szCs w:val="22"/>
              </w:rPr>
            </w:pPr>
          </w:p>
        </w:tc>
      </w:tr>
      <w:tr w:rsidR="003A6225">
        <w:trPr>
          <w:trHeight w:val="300"/>
          <w:jc w:val="center"/>
        </w:trPr>
        <w:tc>
          <w:tcPr>
            <w:tcW w:w="501" w:type="dxa"/>
            <w:tcBorders>
              <w:left w:val="single" w:sz="4" w:space="0" w:color="00000A"/>
              <w:bottom w:val="single" w:sz="4" w:space="0" w:color="00000A"/>
              <w:right w:val="single" w:sz="4" w:space="0" w:color="00000A"/>
            </w:tcBorders>
            <w:shd w:val="clear" w:color="auto" w:fill="auto"/>
            <w:tcMar>
              <w:left w:w="103" w:type="dxa"/>
            </w:tcMar>
            <w:vAlign w:val="center"/>
          </w:tcPr>
          <w:p w:rsidR="003A6225" w:rsidRDefault="0067451D">
            <w:pPr>
              <w:keepNext/>
              <w:keepLines/>
              <w:suppressLineNumbers/>
              <w:suppressAutoHyphens/>
              <w:spacing w:after="120"/>
              <w:contextualSpacing/>
              <w:jc w:val="center"/>
              <w:rPr>
                <w:sz w:val="22"/>
                <w:szCs w:val="22"/>
              </w:rPr>
            </w:pPr>
            <w:r>
              <w:rPr>
                <w:sz w:val="22"/>
                <w:szCs w:val="22"/>
              </w:rPr>
              <w:t> </w:t>
            </w:r>
          </w:p>
        </w:tc>
        <w:tc>
          <w:tcPr>
            <w:tcW w:w="1681"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3A6225" w:rsidRDefault="003A6225">
            <w:pPr>
              <w:keepNext/>
              <w:keepLines/>
              <w:suppressLineNumbers/>
              <w:suppressAutoHyphens/>
              <w:spacing w:after="120"/>
              <w:contextualSpacing/>
              <w:rPr>
                <w:sz w:val="22"/>
                <w:szCs w:val="22"/>
              </w:rPr>
            </w:pPr>
          </w:p>
        </w:tc>
        <w:tc>
          <w:tcPr>
            <w:tcW w:w="2852"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3A6225" w:rsidRDefault="003A6225">
            <w:pPr>
              <w:keepNext/>
              <w:keepLines/>
              <w:suppressLineNumbers/>
              <w:suppressAutoHyphens/>
              <w:spacing w:after="120"/>
              <w:contextualSpacing/>
              <w:rPr>
                <w:sz w:val="22"/>
                <w:szCs w:val="22"/>
              </w:rPr>
            </w:pPr>
          </w:p>
        </w:tc>
        <w:tc>
          <w:tcPr>
            <w:tcW w:w="1340"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3A6225" w:rsidRDefault="003A6225">
            <w:pPr>
              <w:keepNext/>
              <w:keepLines/>
              <w:suppressLineNumbers/>
              <w:suppressAutoHyphens/>
              <w:spacing w:after="120"/>
              <w:contextualSpacing/>
              <w:rPr>
                <w:sz w:val="22"/>
                <w:szCs w:val="22"/>
              </w:rPr>
            </w:pPr>
          </w:p>
        </w:tc>
        <w:tc>
          <w:tcPr>
            <w:tcW w:w="1482"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3A6225" w:rsidRDefault="003A6225">
            <w:pPr>
              <w:keepNext/>
              <w:keepLines/>
              <w:suppressLineNumbers/>
              <w:suppressAutoHyphens/>
              <w:spacing w:after="120"/>
              <w:contextualSpacing/>
              <w:rPr>
                <w:sz w:val="22"/>
                <w:szCs w:val="22"/>
              </w:rPr>
            </w:pPr>
          </w:p>
        </w:tc>
        <w:tc>
          <w:tcPr>
            <w:tcW w:w="148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3A6225" w:rsidRDefault="003A6225">
            <w:pPr>
              <w:keepNext/>
              <w:keepLines/>
              <w:suppressLineNumbers/>
              <w:suppressAutoHyphens/>
              <w:spacing w:after="120"/>
              <w:contextualSpacing/>
              <w:rPr>
                <w:sz w:val="22"/>
                <w:szCs w:val="22"/>
              </w:rPr>
            </w:pPr>
          </w:p>
        </w:tc>
      </w:tr>
      <w:tr w:rsidR="003A6225">
        <w:trPr>
          <w:trHeight w:val="300"/>
          <w:jc w:val="center"/>
        </w:trPr>
        <w:tc>
          <w:tcPr>
            <w:tcW w:w="501" w:type="dxa"/>
            <w:tcBorders>
              <w:left w:val="single" w:sz="4" w:space="0" w:color="00000A"/>
              <w:bottom w:val="single" w:sz="4" w:space="0" w:color="00000A"/>
              <w:right w:val="single" w:sz="4" w:space="0" w:color="00000A"/>
            </w:tcBorders>
            <w:shd w:val="clear" w:color="auto" w:fill="auto"/>
            <w:tcMar>
              <w:left w:w="103" w:type="dxa"/>
            </w:tcMar>
            <w:vAlign w:val="center"/>
          </w:tcPr>
          <w:p w:rsidR="003A6225" w:rsidRDefault="0067451D">
            <w:pPr>
              <w:keepNext/>
              <w:keepLines/>
              <w:suppressLineNumbers/>
              <w:suppressAutoHyphens/>
              <w:spacing w:after="120"/>
              <w:contextualSpacing/>
              <w:jc w:val="center"/>
              <w:rPr>
                <w:sz w:val="22"/>
                <w:szCs w:val="22"/>
              </w:rPr>
            </w:pPr>
            <w:r>
              <w:rPr>
                <w:sz w:val="22"/>
                <w:szCs w:val="22"/>
              </w:rPr>
              <w:t>1</w:t>
            </w:r>
          </w:p>
        </w:tc>
        <w:tc>
          <w:tcPr>
            <w:tcW w:w="1681" w:type="dxa"/>
            <w:tcBorders>
              <w:bottom w:val="single" w:sz="4" w:space="0" w:color="00000A"/>
              <w:right w:val="single" w:sz="4" w:space="0" w:color="00000A"/>
            </w:tcBorders>
            <w:shd w:val="clear" w:color="auto" w:fill="auto"/>
            <w:vAlign w:val="center"/>
          </w:tcPr>
          <w:p w:rsidR="003A6225" w:rsidRDefault="0067451D">
            <w:pPr>
              <w:keepNext/>
              <w:keepLines/>
              <w:suppressLineNumbers/>
              <w:suppressAutoHyphens/>
              <w:spacing w:after="120"/>
              <w:contextualSpacing/>
              <w:rPr>
                <w:sz w:val="22"/>
                <w:szCs w:val="22"/>
              </w:rPr>
            </w:pPr>
            <w:r>
              <w:rPr>
                <w:sz w:val="22"/>
                <w:szCs w:val="22"/>
              </w:rPr>
              <w:t xml:space="preserve">Локальная смета                            </w:t>
            </w:r>
          </w:p>
        </w:tc>
        <w:tc>
          <w:tcPr>
            <w:tcW w:w="2852" w:type="dxa"/>
            <w:tcBorders>
              <w:bottom w:val="single" w:sz="4" w:space="0" w:color="00000A"/>
              <w:right w:val="single" w:sz="4" w:space="0" w:color="00000A"/>
            </w:tcBorders>
            <w:shd w:val="clear" w:color="auto" w:fill="auto"/>
            <w:vAlign w:val="center"/>
          </w:tcPr>
          <w:p w:rsidR="003A6225" w:rsidRDefault="0067451D">
            <w:pPr>
              <w:pStyle w:val="aff0"/>
              <w:rPr>
                <w:b/>
                <w:bCs/>
              </w:rPr>
            </w:pPr>
            <w:r>
              <w:rPr>
                <w:rFonts w:ascii="Times New Roman" w:eastAsia="Calibri" w:hAnsi="Times New Roman"/>
                <w:lang w:eastAsia="en-US"/>
              </w:rPr>
              <w:t xml:space="preserve">Ремонт бытовых помещений </w:t>
            </w:r>
          </w:p>
        </w:tc>
        <w:tc>
          <w:tcPr>
            <w:tcW w:w="1340" w:type="dxa"/>
            <w:tcBorders>
              <w:bottom w:val="single" w:sz="4" w:space="0" w:color="00000A"/>
              <w:right w:val="single" w:sz="4" w:space="0" w:color="00000A"/>
            </w:tcBorders>
            <w:shd w:val="clear" w:color="auto" w:fill="auto"/>
            <w:vAlign w:val="center"/>
          </w:tcPr>
          <w:p w:rsidR="003A6225" w:rsidRDefault="0067451D">
            <w:pPr>
              <w:keepNext/>
              <w:keepLines/>
              <w:suppressLineNumbers/>
              <w:suppressAutoHyphens/>
              <w:spacing w:after="120"/>
              <w:contextualSpacing/>
              <w:jc w:val="center"/>
              <w:rPr>
                <w:sz w:val="22"/>
                <w:szCs w:val="22"/>
              </w:rPr>
            </w:pPr>
            <w:r>
              <w:rPr>
                <w:sz w:val="22"/>
                <w:szCs w:val="22"/>
              </w:rPr>
              <w:t>1 2</w:t>
            </w:r>
            <w:r w:rsidR="003A6B0A">
              <w:rPr>
                <w:sz w:val="22"/>
                <w:szCs w:val="22"/>
                <w:lang w:val="en-US"/>
              </w:rPr>
              <w:t>48</w:t>
            </w:r>
            <w:r>
              <w:rPr>
                <w:sz w:val="22"/>
                <w:szCs w:val="22"/>
              </w:rPr>
              <w:t> 000,00</w:t>
            </w:r>
          </w:p>
        </w:tc>
        <w:tc>
          <w:tcPr>
            <w:tcW w:w="1482" w:type="dxa"/>
            <w:tcBorders>
              <w:bottom w:val="single" w:sz="4" w:space="0" w:color="00000A"/>
              <w:right w:val="single" w:sz="4" w:space="0" w:color="00000A"/>
            </w:tcBorders>
            <w:shd w:val="clear" w:color="auto" w:fill="auto"/>
            <w:vAlign w:val="center"/>
          </w:tcPr>
          <w:p w:rsidR="003A6225" w:rsidRDefault="0067451D">
            <w:pPr>
              <w:keepNext/>
              <w:keepLines/>
              <w:suppressLineNumbers/>
              <w:suppressAutoHyphens/>
              <w:spacing w:after="120"/>
              <w:contextualSpacing/>
              <w:jc w:val="center"/>
              <w:rPr>
                <w:sz w:val="22"/>
                <w:szCs w:val="22"/>
              </w:rPr>
            </w:pPr>
            <w:r>
              <w:rPr>
                <w:sz w:val="22"/>
                <w:szCs w:val="22"/>
              </w:rPr>
              <w:t>1</w:t>
            </w:r>
          </w:p>
        </w:tc>
        <w:tc>
          <w:tcPr>
            <w:tcW w:w="1484" w:type="dxa"/>
            <w:tcBorders>
              <w:bottom w:val="single" w:sz="4" w:space="0" w:color="00000A"/>
              <w:right w:val="single" w:sz="4" w:space="0" w:color="00000A"/>
            </w:tcBorders>
            <w:shd w:val="clear" w:color="auto" w:fill="auto"/>
            <w:vAlign w:val="center"/>
          </w:tcPr>
          <w:p w:rsidR="003A6225" w:rsidRDefault="0067451D">
            <w:pPr>
              <w:keepNext/>
              <w:keepLines/>
              <w:suppressLineNumbers/>
              <w:suppressAutoHyphens/>
              <w:spacing w:after="120"/>
              <w:contextualSpacing/>
              <w:jc w:val="center"/>
              <w:rPr>
                <w:sz w:val="22"/>
                <w:szCs w:val="22"/>
              </w:rPr>
            </w:pPr>
            <w:r>
              <w:rPr>
                <w:sz w:val="22"/>
                <w:szCs w:val="22"/>
              </w:rPr>
              <w:t>1 200 000,00</w:t>
            </w:r>
          </w:p>
        </w:tc>
      </w:tr>
      <w:tr w:rsidR="003A6225">
        <w:trPr>
          <w:trHeight w:val="394"/>
          <w:jc w:val="center"/>
        </w:trPr>
        <w:tc>
          <w:tcPr>
            <w:tcW w:w="501" w:type="dxa"/>
            <w:tcBorders>
              <w:left w:val="single" w:sz="4" w:space="0" w:color="00000A"/>
              <w:bottom w:val="single" w:sz="4" w:space="0" w:color="00000A"/>
              <w:right w:val="single" w:sz="4" w:space="0" w:color="00000A"/>
            </w:tcBorders>
            <w:shd w:val="clear" w:color="auto" w:fill="auto"/>
            <w:tcMar>
              <w:left w:w="103" w:type="dxa"/>
            </w:tcMar>
            <w:vAlign w:val="center"/>
          </w:tcPr>
          <w:p w:rsidR="003A6225" w:rsidRDefault="0067451D">
            <w:pPr>
              <w:keepNext/>
              <w:keepLines/>
              <w:suppressLineNumbers/>
              <w:suppressAutoHyphens/>
              <w:spacing w:after="120"/>
              <w:contextualSpacing/>
              <w:jc w:val="center"/>
              <w:rPr>
                <w:sz w:val="22"/>
                <w:szCs w:val="22"/>
              </w:rPr>
            </w:pPr>
            <w:r>
              <w:rPr>
                <w:sz w:val="22"/>
                <w:szCs w:val="22"/>
              </w:rPr>
              <w:t> </w:t>
            </w:r>
          </w:p>
        </w:tc>
        <w:tc>
          <w:tcPr>
            <w:tcW w:w="1681" w:type="dxa"/>
            <w:tcBorders>
              <w:bottom w:val="single" w:sz="4" w:space="0" w:color="00000A"/>
              <w:right w:val="single" w:sz="4" w:space="0" w:color="00000A"/>
            </w:tcBorders>
            <w:shd w:val="clear" w:color="auto" w:fill="auto"/>
            <w:vAlign w:val="center"/>
          </w:tcPr>
          <w:p w:rsidR="003A6225" w:rsidRDefault="0067451D">
            <w:pPr>
              <w:keepNext/>
              <w:keepLines/>
              <w:suppressLineNumbers/>
              <w:suppressAutoHyphens/>
              <w:spacing w:after="120"/>
              <w:contextualSpacing/>
              <w:rPr>
                <w:sz w:val="22"/>
                <w:szCs w:val="22"/>
              </w:rPr>
            </w:pPr>
            <w:r>
              <w:rPr>
                <w:sz w:val="22"/>
                <w:szCs w:val="22"/>
              </w:rPr>
              <w:t> </w:t>
            </w:r>
          </w:p>
        </w:tc>
        <w:tc>
          <w:tcPr>
            <w:tcW w:w="2852" w:type="dxa"/>
            <w:tcBorders>
              <w:bottom w:val="single" w:sz="4" w:space="0" w:color="00000A"/>
              <w:right w:val="single" w:sz="4" w:space="0" w:color="00000A"/>
            </w:tcBorders>
            <w:shd w:val="clear" w:color="auto" w:fill="auto"/>
            <w:vAlign w:val="center"/>
          </w:tcPr>
          <w:p w:rsidR="003A6225" w:rsidRDefault="0067451D">
            <w:pPr>
              <w:keepNext/>
              <w:keepLines/>
              <w:suppressLineNumbers/>
              <w:suppressAutoHyphens/>
              <w:spacing w:after="120"/>
              <w:contextualSpacing/>
              <w:rPr>
                <w:sz w:val="22"/>
                <w:szCs w:val="22"/>
              </w:rPr>
            </w:pPr>
            <w:r>
              <w:rPr>
                <w:b/>
                <w:bCs/>
                <w:sz w:val="22"/>
                <w:szCs w:val="22"/>
              </w:rPr>
              <w:t>Всего без НДС (применение УСНО)</w:t>
            </w:r>
          </w:p>
        </w:tc>
        <w:tc>
          <w:tcPr>
            <w:tcW w:w="1340" w:type="dxa"/>
            <w:tcBorders>
              <w:bottom w:val="single" w:sz="4" w:space="0" w:color="00000A"/>
              <w:right w:val="single" w:sz="4" w:space="0" w:color="00000A"/>
            </w:tcBorders>
            <w:shd w:val="clear" w:color="auto" w:fill="auto"/>
            <w:vAlign w:val="center"/>
          </w:tcPr>
          <w:p w:rsidR="003A6225" w:rsidRDefault="0067451D">
            <w:pPr>
              <w:keepNext/>
              <w:keepLines/>
              <w:suppressLineNumbers/>
              <w:suppressAutoHyphens/>
              <w:spacing w:after="120"/>
              <w:contextualSpacing/>
              <w:jc w:val="center"/>
              <w:rPr>
                <w:sz w:val="22"/>
                <w:szCs w:val="22"/>
              </w:rPr>
            </w:pPr>
            <w:r>
              <w:rPr>
                <w:sz w:val="22"/>
                <w:szCs w:val="22"/>
              </w:rPr>
              <w:t> </w:t>
            </w:r>
          </w:p>
        </w:tc>
        <w:tc>
          <w:tcPr>
            <w:tcW w:w="1482" w:type="dxa"/>
            <w:tcBorders>
              <w:bottom w:val="single" w:sz="4" w:space="0" w:color="00000A"/>
              <w:right w:val="single" w:sz="4" w:space="0" w:color="00000A"/>
            </w:tcBorders>
            <w:shd w:val="clear" w:color="auto" w:fill="auto"/>
            <w:vAlign w:val="center"/>
          </w:tcPr>
          <w:p w:rsidR="003A6225" w:rsidRDefault="0067451D">
            <w:pPr>
              <w:keepNext/>
              <w:keepLines/>
              <w:suppressLineNumbers/>
              <w:suppressAutoHyphens/>
              <w:spacing w:after="120"/>
              <w:contextualSpacing/>
              <w:jc w:val="center"/>
              <w:rPr>
                <w:sz w:val="22"/>
                <w:szCs w:val="22"/>
              </w:rPr>
            </w:pPr>
            <w:r>
              <w:rPr>
                <w:sz w:val="22"/>
                <w:szCs w:val="22"/>
              </w:rPr>
              <w:t> </w:t>
            </w:r>
          </w:p>
        </w:tc>
        <w:tc>
          <w:tcPr>
            <w:tcW w:w="1484" w:type="dxa"/>
            <w:tcBorders>
              <w:bottom w:val="single" w:sz="4" w:space="0" w:color="00000A"/>
              <w:right w:val="single" w:sz="4" w:space="0" w:color="00000A"/>
            </w:tcBorders>
            <w:shd w:val="clear" w:color="auto" w:fill="auto"/>
            <w:vAlign w:val="center"/>
          </w:tcPr>
          <w:p w:rsidR="003A6225" w:rsidRDefault="0067451D">
            <w:pPr>
              <w:keepNext/>
              <w:keepLines/>
              <w:suppressLineNumbers/>
              <w:suppressAutoHyphens/>
              <w:spacing w:after="120"/>
              <w:contextualSpacing/>
              <w:jc w:val="center"/>
              <w:rPr>
                <w:sz w:val="22"/>
                <w:szCs w:val="22"/>
              </w:rPr>
            </w:pPr>
            <w:r>
              <w:rPr>
                <w:sz w:val="22"/>
                <w:szCs w:val="22"/>
              </w:rPr>
              <w:t>1 2</w:t>
            </w:r>
            <w:r w:rsidR="003A6B0A">
              <w:rPr>
                <w:sz w:val="22"/>
                <w:szCs w:val="22"/>
                <w:lang w:val="en-US"/>
              </w:rPr>
              <w:t>48</w:t>
            </w:r>
            <w:r>
              <w:rPr>
                <w:sz w:val="22"/>
                <w:szCs w:val="22"/>
              </w:rPr>
              <w:t> 000,00</w:t>
            </w:r>
          </w:p>
        </w:tc>
      </w:tr>
    </w:tbl>
    <w:p w:rsidR="003A6225" w:rsidRDefault="003A6225">
      <w:pPr>
        <w:rPr>
          <w:lang w:eastAsia="ar-SA"/>
        </w:rPr>
      </w:pPr>
    </w:p>
    <w:p w:rsidR="003A6225" w:rsidRDefault="003A6225">
      <w:pPr>
        <w:rPr>
          <w:lang w:eastAsia="ar-SA"/>
        </w:rPr>
      </w:pPr>
    </w:p>
    <w:p w:rsidR="003A6225" w:rsidRDefault="0067451D">
      <w:pPr>
        <w:keepNext/>
        <w:keepLines/>
        <w:suppressLineNumbers/>
        <w:tabs>
          <w:tab w:val="left" w:pos="527"/>
          <w:tab w:val="left" w:pos="3727"/>
          <w:tab w:val="left" w:pos="9247"/>
          <w:tab w:val="left" w:pos="13801"/>
          <w:tab w:val="left" w:pos="14861"/>
        </w:tabs>
        <w:suppressAutoHyphens/>
        <w:spacing w:after="120"/>
        <w:contextualSpacing/>
        <w:jc w:val="center"/>
        <w:rPr>
          <w:b/>
          <w:sz w:val="22"/>
          <w:szCs w:val="22"/>
        </w:rPr>
      </w:pPr>
      <w:r>
        <w:rPr>
          <w:b/>
          <w:sz w:val="22"/>
          <w:szCs w:val="22"/>
        </w:rPr>
        <w:t>Подписи сторон:</w:t>
      </w:r>
    </w:p>
    <w:p w:rsidR="003A6225" w:rsidRDefault="003A6225">
      <w:pPr>
        <w:keepNext/>
        <w:keepLines/>
        <w:suppressLineNumbers/>
        <w:tabs>
          <w:tab w:val="left" w:pos="527"/>
          <w:tab w:val="left" w:pos="3727"/>
          <w:tab w:val="left" w:pos="9247"/>
          <w:tab w:val="left" w:pos="13801"/>
          <w:tab w:val="left" w:pos="14861"/>
        </w:tabs>
        <w:suppressAutoHyphens/>
        <w:spacing w:after="120"/>
        <w:contextualSpacing/>
        <w:jc w:val="center"/>
        <w:rPr>
          <w:b/>
          <w:sz w:val="22"/>
          <w:szCs w:val="22"/>
        </w:rPr>
      </w:pPr>
    </w:p>
    <w:tbl>
      <w:tblPr>
        <w:tblW w:w="10706" w:type="dxa"/>
        <w:tblLook w:val="01E0" w:firstRow="1" w:lastRow="1" w:firstColumn="1" w:lastColumn="1" w:noHBand="0" w:noVBand="0"/>
      </w:tblPr>
      <w:tblGrid>
        <w:gridCol w:w="4927"/>
        <w:gridCol w:w="5779"/>
      </w:tblGrid>
      <w:tr w:rsidR="003A6225">
        <w:trPr>
          <w:trHeight w:val="1134"/>
        </w:trPr>
        <w:tc>
          <w:tcPr>
            <w:tcW w:w="4927" w:type="dxa"/>
            <w:shd w:val="clear" w:color="auto" w:fill="auto"/>
          </w:tcPr>
          <w:p w:rsidR="003A6225" w:rsidRDefault="0067451D">
            <w:pPr>
              <w:keepNext/>
              <w:keepLines/>
              <w:suppressLineNumbers/>
              <w:suppressAutoHyphens/>
              <w:spacing w:after="120"/>
              <w:ind w:left="33"/>
              <w:contextualSpacing/>
              <w:rPr>
                <w:b/>
                <w:sz w:val="22"/>
                <w:szCs w:val="22"/>
              </w:rPr>
            </w:pPr>
            <w:r>
              <w:rPr>
                <w:b/>
                <w:sz w:val="22"/>
                <w:szCs w:val="22"/>
              </w:rPr>
              <w:t>Подрядчик:</w:t>
            </w:r>
          </w:p>
          <w:p w:rsidR="003A6225" w:rsidRDefault="0067451D">
            <w:pPr>
              <w:pStyle w:val="af4"/>
              <w:keepNext/>
              <w:keepLines/>
              <w:suppressLineNumbers/>
              <w:suppressAutoHyphens/>
              <w:spacing w:after="120"/>
              <w:contextualSpacing/>
              <w:jc w:val="both"/>
              <w:rPr>
                <w:b/>
                <w:sz w:val="22"/>
                <w:szCs w:val="22"/>
              </w:rPr>
            </w:pPr>
            <w:r>
              <w:rPr>
                <w:b/>
                <w:sz w:val="22"/>
                <w:szCs w:val="22"/>
              </w:rPr>
              <w:t>Директор</w:t>
            </w:r>
          </w:p>
          <w:p w:rsidR="003A6225" w:rsidRDefault="0067451D">
            <w:pPr>
              <w:pStyle w:val="af4"/>
              <w:keepNext/>
              <w:keepLines/>
              <w:suppressLineNumbers/>
              <w:suppressAutoHyphens/>
              <w:spacing w:after="120"/>
              <w:contextualSpacing/>
              <w:jc w:val="both"/>
              <w:rPr>
                <w:b/>
                <w:sz w:val="22"/>
                <w:szCs w:val="22"/>
              </w:rPr>
            </w:pPr>
            <w:r>
              <w:rPr>
                <w:b/>
                <w:sz w:val="22"/>
                <w:szCs w:val="22"/>
              </w:rPr>
              <w:t>ООО «Партнёр»</w:t>
            </w:r>
          </w:p>
          <w:p w:rsidR="003A6225" w:rsidRDefault="003A6225">
            <w:pPr>
              <w:pStyle w:val="af4"/>
              <w:keepNext/>
              <w:keepLines/>
              <w:suppressLineNumbers/>
              <w:suppressAutoHyphens/>
              <w:spacing w:after="120"/>
              <w:contextualSpacing/>
              <w:jc w:val="both"/>
              <w:rPr>
                <w:b/>
                <w:sz w:val="22"/>
                <w:szCs w:val="22"/>
              </w:rPr>
            </w:pPr>
          </w:p>
          <w:p w:rsidR="003A6225" w:rsidRDefault="0067451D">
            <w:pPr>
              <w:pStyle w:val="af4"/>
              <w:keepNext/>
              <w:keepLines/>
              <w:suppressLineNumbers/>
              <w:suppressAutoHyphens/>
              <w:spacing w:after="120"/>
              <w:contextualSpacing/>
              <w:jc w:val="left"/>
              <w:rPr>
                <w:sz w:val="22"/>
                <w:szCs w:val="22"/>
              </w:rPr>
            </w:pPr>
            <w:r>
              <w:rPr>
                <w:b/>
                <w:sz w:val="22"/>
                <w:szCs w:val="22"/>
              </w:rPr>
              <w:t xml:space="preserve">  ___________________/И.А. Григорьев</w:t>
            </w:r>
            <w:r>
              <w:rPr>
                <w:sz w:val="22"/>
                <w:szCs w:val="22"/>
              </w:rPr>
              <w:t>/</w:t>
            </w:r>
          </w:p>
          <w:p w:rsidR="003A6225" w:rsidRDefault="0067451D">
            <w:pPr>
              <w:keepNext/>
              <w:keepLines/>
              <w:suppressLineNumbers/>
              <w:suppressAutoHyphens/>
              <w:spacing w:after="120"/>
              <w:ind w:left="33"/>
              <w:contextualSpacing/>
              <w:rPr>
                <w:b/>
                <w:sz w:val="22"/>
                <w:szCs w:val="22"/>
              </w:rPr>
            </w:pPr>
            <w:r>
              <w:rPr>
                <w:sz w:val="22"/>
                <w:szCs w:val="22"/>
              </w:rPr>
              <w:t xml:space="preserve">     М.П.</w:t>
            </w:r>
          </w:p>
        </w:tc>
        <w:tc>
          <w:tcPr>
            <w:tcW w:w="5778" w:type="dxa"/>
            <w:shd w:val="clear" w:color="auto" w:fill="auto"/>
          </w:tcPr>
          <w:p w:rsidR="003A6225" w:rsidRDefault="0067451D">
            <w:pPr>
              <w:keepNext/>
              <w:keepLines/>
              <w:suppressLineNumbers/>
              <w:suppressAutoHyphens/>
              <w:spacing w:after="120"/>
              <w:ind w:firstLine="993"/>
              <w:contextualSpacing/>
              <w:rPr>
                <w:b/>
                <w:sz w:val="22"/>
                <w:szCs w:val="22"/>
              </w:rPr>
            </w:pPr>
            <w:r>
              <w:rPr>
                <w:b/>
                <w:sz w:val="22"/>
                <w:szCs w:val="22"/>
              </w:rPr>
              <w:t>Заказчик:</w:t>
            </w:r>
          </w:p>
          <w:p w:rsidR="003A6225" w:rsidRDefault="0067451D">
            <w:pPr>
              <w:keepNext/>
              <w:keepLines/>
              <w:suppressLineNumbers/>
              <w:suppressAutoHyphens/>
              <w:spacing w:after="120"/>
              <w:ind w:firstLine="993"/>
              <w:contextualSpacing/>
              <w:rPr>
                <w:b/>
                <w:sz w:val="22"/>
                <w:szCs w:val="22"/>
              </w:rPr>
            </w:pPr>
            <w:r>
              <w:rPr>
                <w:b/>
                <w:sz w:val="22"/>
                <w:szCs w:val="22"/>
              </w:rPr>
              <w:t xml:space="preserve">Директор </w:t>
            </w:r>
          </w:p>
          <w:p w:rsidR="003A6225" w:rsidRDefault="0067451D">
            <w:pPr>
              <w:keepNext/>
              <w:keepLines/>
              <w:suppressLineNumbers/>
              <w:suppressAutoHyphens/>
              <w:spacing w:after="120"/>
              <w:ind w:firstLine="993"/>
              <w:contextualSpacing/>
              <w:rPr>
                <w:b/>
                <w:sz w:val="22"/>
                <w:szCs w:val="22"/>
              </w:rPr>
            </w:pPr>
            <w:r>
              <w:rPr>
                <w:b/>
                <w:sz w:val="22"/>
                <w:szCs w:val="22"/>
              </w:rPr>
              <w:t>ООО «КраМЗ-Авто»</w:t>
            </w:r>
          </w:p>
          <w:p w:rsidR="003A6225" w:rsidRDefault="003A6225">
            <w:pPr>
              <w:keepNext/>
              <w:keepLines/>
              <w:suppressLineNumbers/>
              <w:suppressAutoHyphens/>
              <w:spacing w:after="120"/>
              <w:ind w:firstLine="993"/>
              <w:contextualSpacing/>
              <w:rPr>
                <w:b/>
                <w:sz w:val="22"/>
                <w:szCs w:val="22"/>
              </w:rPr>
            </w:pPr>
          </w:p>
          <w:p w:rsidR="003A6225" w:rsidRDefault="0067451D">
            <w:pPr>
              <w:keepNext/>
              <w:keepLines/>
              <w:suppressLineNumbers/>
              <w:suppressAutoHyphens/>
              <w:spacing w:after="120"/>
              <w:ind w:firstLine="993"/>
              <w:contextualSpacing/>
              <w:rPr>
                <w:b/>
                <w:sz w:val="22"/>
                <w:szCs w:val="22"/>
              </w:rPr>
            </w:pPr>
            <w:r>
              <w:rPr>
                <w:b/>
                <w:sz w:val="22"/>
                <w:szCs w:val="22"/>
              </w:rPr>
              <w:t xml:space="preserve">_____________________/А.В. </w:t>
            </w:r>
            <w:proofErr w:type="spellStart"/>
            <w:r>
              <w:rPr>
                <w:b/>
                <w:sz w:val="22"/>
                <w:szCs w:val="22"/>
              </w:rPr>
              <w:t>Крупицкий</w:t>
            </w:r>
            <w:proofErr w:type="spellEnd"/>
            <w:r>
              <w:rPr>
                <w:b/>
                <w:sz w:val="22"/>
                <w:szCs w:val="22"/>
              </w:rPr>
              <w:t>/</w:t>
            </w:r>
          </w:p>
          <w:p w:rsidR="003A6225" w:rsidRDefault="0067451D">
            <w:pPr>
              <w:keepNext/>
              <w:keepLines/>
              <w:suppressLineNumbers/>
              <w:suppressAutoHyphens/>
              <w:spacing w:after="120"/>
              <w:ind w:firstLine="993"/>
              <w:contextualSpacing/>
              <w:rPr>
                <w:b/>
                <w:sz w:val="22"/>
                <w:szCs w:val="22"/>
              </w:rPr>
            </w:pPr>
            <w:r>
              <w:rPr>
                <w:b/>
                <w:sz w:val="22"/>
                <w:szCs w:val="22"/>
              </w:rPr>
              <w:t xml:space="preserve">  </w:t>
            </w:r>
            <w:r>
              <w:rPr>
                <w:sz w:val="22"/>
                <w:szCs w:val="22"/>
              </w:rPr>
              <w:t>М.П.</w:t>
            </w:r>
          </w:p>
        </w:tc>
      </w:tr>
    </w:tbl>
    <w:p w:rsidR="003A6225" w:rsidRDefault="003A6225">
      <w:pPr>
        <w:rPr>
          <w:lang w:eastAsia="ar-SA"/>
        </w:rPr>
      </w:pPr>
    </w:p>
    <w:p w:rsidR="003A6225" w:rsidRDefault="0067451D">
      <w:pPr>
        <w:pStyle w:val="af4"/>
        <w:keepNext/>
        <w:keepLines/>
        <w:suppressLineNumbers/>
        <w:suppressAutoHyphens/>
        <w:spacing w:after="120"/>
        <w:contextualSpacing/>
        <w:jc w:val="left"/>
        <w:rPr>
          <w:b/>
          <w:sz w:val="22"/>
          <w:szCs w:val="22"/>
        </w:rPr>
      </w:pPr>
      <w:r>
        <w:rPr>
          <w:b/>
          <w:sz w:val="22"/>
          <w:szCs w:val="22"/>
        </w:rPr>
        <w:t xml:space="preserve">      </w:t>
      </w:r>
    </w:p>
    <w:p w:rsidR="003A6225" w:rsidRDefault="003A6225">
      <w:pPr>
        <w:pStyle w:val="SCH0"/>
        <w:keepNext/>
        <w:keepLines/>
        <w:suppressLineNumbers/>
        <w:spacing w:after="0" w:line="240" w:lineRule="auto"/>
        <w:contextualSpacing/>
        <w:jc w:val="left"/>
        <w:rPr>
          <w:sz w:val="22"/>
          <w:szCs w:val="22"/>
        </w:rPr>
      </w:pPr>
    </w:p>
    <w:p w:rsidR="003A6225" w:rsidRDefault="003A6225">
      <w:pPr>
        <w:pStyle w:val="SCH0"/>
        <w:keepNext/>
        <w:keepLines/>
        <w:suppressLineNumbers/>
        <w:spacing w:after="0" w:line="240" w:lineRule="auto"/>
        <w:contextualSpacing/>
        <w:jc w:val="left"/>
        <w:rPr>
          <w:sz w:val="22"/>
          <w:szCs w:val="22"/>
        </w:rPr>
      </w:pPr>
    </w:p>
    <w:p w:rsidR="003A6225" w:rsidRDefault="003A6225">
      <w:pPr>
        <w:pStyle w:val="SCH0"/>
        <w:keepNext/>
        <w:keepLines/>
        <w:suppressLineNumbers/>
        <w:spacing w:after="0" w:line="240" w:lineRule="auto"/>
        <w:contextualSpacing/>
        <w:jc w:val="left"/>
        <w:rPr>
          <w:sz w:val="22"/>
          <w:szCs w:val="22"/>
        </w:rPr>
      </w:pPr>
    </w:p>
    <w:p w:rsidR="003A6225" w:rsidRDefault="003A6225">
      <w:pPr>
        <w:pStyle w:val="SCH0"/>
        <w:keepNext/>
        <w:keepLines/>
        <w:suppressLineNumbers/>
        <w:spacing w:after="0" w:line="240" w:lineRule="auto"/>
        <w:contextualSpacing/>
        <w:jc w:val="left"/>
        <w:rPr>
          <w:sz w:val="22"/>
          <w:szCs w:val="22"/>
        </w:rPr>
      </w:pPr>
    </w:p>
    <w:p w:rsidR="003A6225" w:rsidRDefault="003A6225">
      <w:pPr>
        <w:pStyle w:val="SCH0"/>
        <w:keepNext/>
        <w:keepLines/>
        <w:suppressLineNumbers/>
        <w:spacing w:after="0" w:line="240" w:lineRule="auto"/>
        <w:contextualSpacing/>
        <w:jc w:val="left"/>
        <w:rPr>
          <w:sz w:val="22"/>
          <w:szCs w:val="22"/>
        </w:rPr>
      </w:pPr>
    </w:p>
    <w:p w:rsidR="003A6225" w:rsidRDefault="003A6225">
      <w:pPr>
        <w:pStyle w:val="SCH0"/>
        <w:keepNext/>
        <w:keepLines/>
        <w:suppressLineNumbers/>
        <w:spacing w:after="0" w:line="240" w:lineRule="auto"/>
        <w:contextualSpacing/>
        <w:jc w:val="left"/>
        <w:rPr>
          <w:sz w:val="22"/>
          <w:szCs w:val="22"/>
        </w:rPr>
      </w:pPr>
    </w:p>
    <w:p w:rsidR="003A6225" w:rsidRDefault="003A6225">
      <w:pPr>
        <w:pStyle w:val="SCH0"/>
        <w:keepNext/>
        <w:keepLines/>
        <w:suppressLineNumbers/>
        <w:spacing w:after="0" w:line="240" w:lineRule="auto"/>
        <w:contextualSpacing/>
        <w:jc w:val="left"/>
        <w:rPr>
          <w:sz w:val="22"/>
          <w:szCs w:val="22"/>
        </w:rPr>
      </w:pPr>
    </w:p>
    <w:p w:rsidR="003A6225" w:rsidRDefault="003A6225">
      <w:pPr>
        <w:pStyle w:val="SCH0"/>
        <w:keepNext/>
        <w:keepLines/>
        <w:suppressLineNumbers/>
        <w:spacing w:after="0" w:line="240" w:lineRule="auto"/>
        <w:contextualSpacing/>
        <w:jc w:val="left"/>
        <w:rPr>
          <w:sz w:val="22"/>
          <w:szCs w:val="22"/>
        </w:rPr>
      </w:pPr>
    </w:p>
    <w:p w:rsidR="003A6225" w:rsidRDefault="003A6225">
      <w:pPr>
        <w:pStyle w:val="SCH0"/>
        <w:keepNext/>
        <w:keepLines/>
        <w:suppressLineNumbers/>
        <w:spacing w:after="0" w:line="240" w:lineRule="auto"/>
        <w:contextualSpacing/>
        <w:jc w:val="left"/>
        <w:rPr>
          <w:sz w:val="22"/>
          <w:szCs w:val="22"/>
        </w:rPr>
      </w:pPr>
    </w:p>
    <w:p w:rsidR="003A6225" w:rsidRDefault="003A6225">
      <w:pPr>
        <w:pStyle w:val="SCH0"/>
        <w:keepNext/>
        <w:keepLines/>
        <w:suppressLineNumbers/>
        <w:spacing w:after="0" w:line="240" w:lineRule="auto"/>
        <w:contextualSpacing/>
        <w:jc w:val="left"/>
        <w:rPr>
          <w:sz w:val="22"/>
          <w:szCs w:val="22"/>
        </w:rPr>
      </w:pPr>
    </w:p>
    <w:p w:rsidR="003A6225" w:rsidRDefault="003A6225">
      <w:pPr>
        <w:pStyle w:val="SCH0"/>
        <w:keepNext/>
        <w:keepLines/>
        <w:suppressLineNumbers/>
        <w:spacing w:after="0" w:line="240" w:lineRule="auto"/>
        <w:contextualSpacing/>
        <w:jc w:val="left"/>
        <w:rPr>
          <w:sz w:val="22"/>
          <w:szCs w:val="22"/>
        </w:rPr>
      </w:pPr>
    </w:p>
    <w:p w:rsidR="003A6225" w:rsidRDefault="003A6225">
      <w:pPr>
        <w:pStyle w:val="SCH0"/>
        <w:keepNext/>
        <w:keepLines/>
        <w:suppressLineNumbers/>
        <w:spacing w:after="0" w:line="240" w:lineRule="auto"/>
        <w:contextualSpacing/>
        <w:jc w:val="left"/>
        <w:rPr>
          <w:sz w:val="22"/>
          <w:szCs w:val="22"/>
        </w:rPr>
      </w:pPr>
    </w:p>
    <w:p w:rsidR="003A6225" w:rsidRDefault="003A6225">
      <w:pPr>
        <w:pStyle w:val="SCH0"/>
        <w:keepNext/>
        <w:keepLines/>
        <w:suppressLineNumbers/>
        <w:spacing w:after="0" w:line="240" w:lineRule="auto"/>
        <w:contextualSpacing/>
        <w:jc w:val="left"/>
        <w:rPr>
          <w:sz w:val="22"/>
          <w:szCs w:val="22"/>
        </w:rPr>
      </w:pPr>
    </w:p>
    <w:p w:rsidR="003A6225" w:rsidRDefault="003A6225">
      <w:pPr>
        <w:pStyle w:val="SCH0"/>
        <w:keepNext/>
        <w:keepLines/>
        <w:suppressLineNumbers/>
        <w:spacing w:after="0" w:line="240" w:lineRule="auto"/>
        <w:contextualSpacing/>
        <w:jc w:val="left"/>
        <w:rPr>
          <w:sz w:val="22"/>
          <w:szCs w:val="22"/>
        </w:rPr>
      </w:pPr>
    </w:p>
    <w:p w:rsidR="003A6225" w:rsidRDefault="003A6225">
      <w:pPr>
        <w:pStyle w:val="SCH0"/>
        <w:keepNext/>
        <w:keepLines/>
        <w:suppressLineNumbers/>
        <w:spacing w:after="0" w:line="240" w:lineRule="auto"/>
        <w:contextualSpacing/>
        <w:jc w:val="left"/>
        <w:rPr>
          <w:sz w:val="22"/>
          <w:szCs w:val="22"/>
        </w:rPr>
      </w:pPr>
    </w:p>
    <w:p w:rsidR="003A6225" w:rsidRDefault="003A6225">
      <w:pPr>
        <w:pStyle w:val="SCH0"/>
        <w:keepNext/>
        <w:keepLines/>
        <w:suppressLineNumbers/>
        <w:spacing w:after="0" w:line="240" w:lineRule="auto"/>
        <w:contextualSpacing/>
        <w:jc w:val="left"/>
        <w:rPr>
          <w:sz w:val="22"/>
          <w:szCs w:val="22"/>
        </w:rPr>
      </w:pPr>
    </w:p>
    <w:p w:rsidR="003A6225" w:rsidRDefault="003A6225">
      <w:pPr>
        <w:pStyle w:val="SCH0"/>
        <w:keepNext/>
        <w:keepLines/>
        <w:suppressLineNumbers/>
        <w:spacing w:after="0" w:line="240" w:lineRule="auto"/>
        <w:contextualSpacing/>
        <w:jc w:val="left"/>
        <w:rPr>
          <w:sz w:val="22"/>
          <w:szCs w:val="22"/>
        </w:rPr>
      </w:pPr>
    </w:p>
    <w:p w:rsidR="003A6225" w:rsidRDefault="003A6225">
      <w:pPr>
        <w:pStyle w:val="SCH0"/>
        <w:keepNext/>
        <w:keepLines/>
        <w:suppressLineNumbers/>
        <w:spacing w:after="0" w:line="240" w:lineRule="auto"/>
        <w:contextualSpacing/>
        <w:jc w:val="left"/>
        <w:rPr>
          <w:sz w:val="22"/>
          <w:szCs w:val="22"/>
        </w:rPr>
      </w:pPr>
    </w:p>
    <w:p w:rsidR="003A6225" w:rsidRDefault="003A6225">
      <w:pPr>
        <w:pStyle w:val="SCH0"/>
        <w:keepNext/>
        <w:keepLines/>
        <w:suppressLineNumbers/>
        <w:spacing w:after="0" w:line="240" w:lineRule="auto"/>
        <w:contextualSpacing/>
        <w:jc w:val="left"/>
        <w:rPr>
          <w:sz w:val="22"/>
          <w:szCs w:val="22"/>
        </w:rPr>
      </w:pPr>
    </w:p>
    <w:p w:rsidR="003A6225" w:rsidRDefault="003A6225">
      <w:pPr>
        <w:pStyle w:val="SCH0"/>
        <w:keepNext/>
        <w:keepLines/>
        <w:suppressLineNumbers/>
        <w:spacing w:after="0" w:line="240" w:lineRule="auto"/>
        <w:contextualSpacing/>
        <w:jc w:val="left"/>
        <w:rPr>
          <w:sz w:val="22"/>
          <w:szCs w:val="22"/>
        </w:rPr>
      </w:pPr>
    </w:p>
    <w:p w:rsidR="003A6225" w:rsidRDefault="003A6225">
      <w:pPr>
        <w:pStyle w:val="SCH0"/>
        <w:keepNext/>
        <w:keepLines/>
        <w:suppressLineNumbers/>
        <w:spacing w:after="0" w:line="240" w:lineRule="auto"/>
        <w:contextualSpacing/>
        <w:jc w:val="left"/>
        <w:rPr>
          <w:sz w:val="22"/>
          <w:szCs w:val="22"/>
        </w:rPr>
      </w:pPr>
    </w:p>
    <w:p w:rsidR="003A6225" w:rsidRDefault="003A6225">
      <w:pPr>
        <w:pStyle w:val="SCH0"/>
        <w:keepNext/>
        <w:keepLines/>
        <w:suppressLineNumbers/>
        <w:spacing w:after="0" w:line="240" w:lineRule="auto"/>
        <w:contextualSpacing/>
        <w:jc w:val="left"/>
        <w:rPr>
          <w:sz w:val="22"/>
          <w:szCs w:val="22"/>
        </w:rPr>
      </w:pPr>
    </w:p>
    <w:p w:rsidR="003A6225" w:rsidRDefault="003A6225">
      <w:pPr>
        <w:pStyle w:val="SCH0"/>
        <w:keepNext/>
        <w:keepLines/>
        <w:suppressLineNumbers/>
        <w:spacing w:after="0" w:line="240" w:lineRule="auto"/>
        <w:contextualSpacing/>
        <w:jc w:val="left"/>
        <w:rPr>
          <w:sz w:val="22"/>
          <w:szCs w:val="22"/>
        </w:rPr>
      </w:pPr>
    </w:p>
    <w:p w:rsidR="003A6225" w:rsidRDefault="003A6225">
      <w:pPr>
        <w:pStyle w:val="SCH0"/>
        <w:keepNext/>
        <w:keepLines/>
        <w:suppressLineNumbers/>
        <w:spacing w:after="0" w:line="240" w:lineRule="auto"/>
        <w:contextualSpacing/>
        <w:jc w:val="left"/>
        <w:rPr>
          <w:sz w:val="22"/>
          <w:szCs w:val="22"/>
        </w:rPr>
      </w:pPr>
    </w:p>
    <w:p w:rsidR="003A6225" w:rsidRDefault="003A6225">
      <w:pPr>
        <w:pStyle w:val="SCH0"/>
        <w:keepNext/>
        <w:keepLines/>
        <w:suppressLineNumbers/>
        <w:spacing w:after="0" w:line="240" w:lineRule="auto"/>
        <w:contextualSpacing/>
        <w:jc w:val="left"/>
        <w:rPr>
          <w:sz w:val="22"/>
          <w:szCs w:val="22"/>
        </w:rPr>
      </w:pPr>
    </w:p>
    <w:p w:rsidR="003A6225" w:rsidRDefault="003A6225">
      <w:pPr>
        <w:pStyle w:val="SCH0"/>
        <w:keepNext/>
        <w:keepLines/>
        <w:suppressLineNumbers/>
        <w:spacing w:after="0" w:line="240" w:lineRule="auto"/>
        <w:contextualSpacing/>
        <w:jc w:val="left"/>
        <w:rPr>
          <w:sz w:val="22"/>
          <w:szCs w:val="22"/>
        </w:rPr>
      </w:pPr>
    </w:p>
    <w:p w:rsidR="003A6225" w:rsidRDefault="003A6225">
      <w:pPr>
        <w:pStyle w:val="SCH0"/>
        <w:keepNext/>
        <w:keepLines/>
        <w:suppressLineNumbers/>
        <w:spacing w:after="0" w:line="240" w:lineRule="auto"/>
        <w:contextualSpacing/>
        <w:jc w:val="left"/>
        <w:rPr>
          <w:sz w:val="22"/>
          <w:szCs w:val="22"/>
        </w:rPr>
      </w:pPr>
    </w:p>
    <w:p w:rsidR="003A6225" w:rsidRDefault="003A6225">
      <w:pPr>
        <w:pStyle w:val="SCH0"/>
        <w:keepNext/>
        <w:keepLines/>
        <w:suppressLineNumbers/>
        <w:spacing w:after="0" w:line="240" w:lineRule="auto"/>
        <w:contextualSpacing/>
        <w:jc w:val="left"/>
        <w:rPr>
          <w:sz w:val="22"/>
          <w:szCs w:val="22"/>
        </w:rPr>
      </w:pPr>
    </w:p>
    <w:p w:rsidR="003A6225" w:rsidRDefault="003A6225">
      <w:pPr>
        <w:pStyle w:val="SCH0"/>
        <w:keepNext/>
        <w:keepLines/>
        <w:suppressLineNumbers/>
        <w:spacing w:after="0" w:line="240" w:lineRule="auto"/>
        <w:contextualSpacing/>
        <w:jc w:val="left"/>
        <w:rPr>
          <w:sz w:val="22"/>
          <w:szCs w:val="22"/>
        </w:rPr>
      </w:pPr>
    </w:p>
    <w:p w:rsidR="003A6225" w:rsidRDefault="003A6225">
      <w:pPr>
        <w:jc w:val="center"/>
        <w:rPr>
          <w:b/>
          <w:color w:val="FF0000"/>
          <w:sz w:val="22"/>
          <w:szCs w:val="22"/>
        </w:rPr>
      </w:pPr>
    </w:p>
    <w:p w:rsidR="003A6225" w:rsidRDefault="0067451D">
      <w:pPr>
        <w:pStyle w:val="SCH0"/>
        <w:keepNext/>
        <w:keepLines/>
        <w:suppressLineNumbers/>
        <w:spacing w:after="0" w:line="240" w:lineRule="auto"/>
        <w:ind w:firstLine="6804"/>
        <w:contextualSpacing/>
        <w:jc w:val="center"/>
        <w:outlineLvl w:val="0"/>
        <w:rPr>
          <w:sz w:val="22"/>
          <w:szCs w:val="22"/>
        </w:rPr>
      </w:pPr>
      <w:r>
        <w:rPr>
          <w:sz w:val="22"/>
          <w:szCs w:val="22"/>
        </w:rPr>
        <w:lastRenderedPageBreak/>
        <w:t xml:space="preserve">             Приложение № 8</w:t>
      </w:r>
    </w:p>
    <w:p w:rsidR="003A6225" w:rsidRDefault="003A6225">
      <w:pPr>
        <w:pStyle w:val="SCH0"/>
        <w:keepNext/>
        <w:keepLines/>
        <w:suppressLineNumbers/>
        <w:spacing w:after="0" w:line="240" w:lineRule="auto"/>
        <w:ind w:firstLine="6804"/>
        <w:contextualSpacing/>
        <w:jc w:val="center"/>
        <w:outlineLvl w:val="0"/>
        <w:rPr>
          <w:sz w:val="22"/>
          <w:szCs w:val="22"/>
        </w:rPr>
      </w:pPr>
    </w:p>
    <w:p w:rsidR="003A6225" w:rsidRDefault="0067451D">
      <w:pPr>
        <w:jc w:val="center"/>
        <w:rPr>
          <w:b/>
          <w:sz w:val="22"/>
          <w:szCs w:val="22"/>
        </w:rPr>
      </w:pPr>
      <w:r>
        <w:rPr>
          <w:b/>
          <w:sz w:val="22"/>
          <w:szCs w:val="22"/>
        </w:rPr>
        <w:t>Соглашение о соблюдении антикоррупционных условий</w:t>
      </w:r>
    </w:p>
    <w:p w:rsidR="003A6225" w:rsidRDefault="003A6225">
      <w:pPr>
        <w:jc w:val="center"/>
        <w:rPr>
          <w:sz w:val="22"/>
          <w:szCs w:val="22"/>
        </w:rPr>
      </w:pPr>
    </w:p>
    <w:p w:rsidR="003A6225" w:rsidRDefault="0067451D">
      <w:pPr>
        <w:jc w:val="both"/>
        <w:rPr>
          <w:sz w:val="22"/>
          <w:szCs w:val="22"/>
        </w:rPr>
      </w:pPr>
      <w:r>
        <w:rPr>
          <w:sz w:val="22"/>
          <w:szCs w:val="22"/>
        </w:rPr>
        <w:t xml:space="preserve">г. Красноярск                                                       </w:t>
      </w:r>
      <w:r>
        <w:rPr>
          <w:sz w:val="22"/>
          <w:szCs w:val="22"/>
        </w:rPr>
        <w:tab/>
        <w:t xml:space="preserve">                                                 </w:t>
      </w:r>
      <w:proofErr w:type="gramStart"/>
      <w:r>
        <w:rPr>
          <w:sz w:val="22"/>
          <w:szCs w:val="22"/>
        </w:rPr>
        <w:t xml:space="preserve">   «</w:t>
      </w:r>
      <w:proofErr w:type="gramEnd"/>
      <w:r>
        <w:rPr>
          <w:sz w:val="22"/>
          <w:szCs w:val="22"/>
        </w:rPr>
        <w:t>_</w:t>
      </w:r>
      <w:r>
        <w:rPr>
          <w:sz w:val="22"/>
          <w:szCs w:val="22"/>
          <w:u w:val="single"/>
        </w:rPr>
        <w:t>01_</w:t>
      </w:r>
      <w:r>
        <w:rPr>
          <w:sz w:val="22"/>
          <w:szCs w:val="22"/>
        </w:rPr>
        <w:t xml:space="preserve">_» </w:t>
      </w:r>
      <w:r>
        <w:rPr>
          <w:sz w:val="22"/>
          <w:szCs w:val="22"/>
          <w:u w:val="single"/>
        </w:rPr>
        <w:t xml:space="preserve">сентября </w:t>
      </w:r>
      <w:r>
        <w:rPr>
          <w:sz w:val="22"/>
          <w:szCs w:val="22"/>
        </w:rPr>
        <w:t xml:space="preserve"> 2020г.</w:t>
      </w:r>
    </w:p>
    <w:p w:rsidR="003A6225" w:rsidRDefault="003A6225">
      <w:pPr>
        <w:jc w:val="both"/>
        <w:rPr>
          <w:sz w:val="22"/>
          <w:szCs w:val="22"/>
        </w:rPr>
      </w:pPr>
    </w:p>
    <w:p w:rsidR="003A6225" w:rsidRDefault="003A6225">
      <w:pPr>
        <w:jc w:val="both"/>
        <w:rPr>
          <w:sz w:val="22"/>
          <w:szCs w:val="22"/>
        </w:rPr>
      </w:pPr>
    </w:p>
    <w:p w:rsidR="003A6225" w:rsidRDefault="0067451D">
      <w:pPr>
        <w:pStyle w:val="af4"/>
        <w:tabs>
          <w:tab w:val="left" w:pos="0"/>
        </w:tabs>
        <w:jc w:val="both"/>
        <w:rPr>
          <w:spacing w:val="-5"/>
          <w:sz w:val="22"/>
          <w:szCs w:val="22"/>
        </w:rPr>
      </w:pPr>
      <w:r>
        <w:rPr>
          <w:sz w:val="22"/>
          <w:szCs w:val="22"/>
        </w:rPr>
        <w:tab/>
      </w:r>
      <w:r>
        <w:rPr>
          <w:b/>
          <w:sz w:val="22"/>
          <w:szCs w:val="22"/>
        </w:rPr>
        <w:t>Общество с ограниченной ответственностью «КраМЗ-Авто»</w:t>
      </w:r>
      <w:r>
        <w:rPr>
          <w:sz w:val="22"/>
          <w:szCs w:val="22"/>
        </w:rPr>
        <w:t xml:space="preserve"> </w:t>
      </w:r>
      <w:r>
        <w:rPr>
          <w:bCs/>
          <w:sz w:val="22"/>
          <w:szCs w:val="22"/>
        </w:rPr>
        <w:t xml:space="preserve">(сокращённое наименование – </w:t>
      </w:r>
      <w:r>
        <w:rPr>
          <w:b/>
          <w:sz w:val="22"/>
          <w:szCs w:val="22"/>
        </w:rPr>
        <w:t>ООО «КраМЗ-Авто»</w:t>
      </w:r>
      <w:r>
        <w:rPr>
          <w:sz w:val="22"/>
          <w:szCs w:val="22"/>
        </w:rPr>
        <w:t xml:space="preserve">), именуемое в дальнейшем </w:t>
      </w:r>
      <w:r>
        <w:rPr>
          <w:b/>
          <w:sz w:val="22"/>
          <w:szCs w:val="22"/>
        </w:rPr>
        <w:t>«Заказчик»</w:t>
      </w:r>
      <w:r>
        <w:rPr>
          <w:sz w:val="22"/>
          <w:szCs w:val="22"/>
        </w:rPr>
        <w:t xml:space="preserve">, в лице директора </w:t>
      </w:r>
      <w:proofErr w:type="spellStart"/>
      <w:r>
        <w:rPr>
          <w:sz w:val="22"/>
          <w:szCs w:val="22"/>
        </w:rPr>
        <w:t>Крупицкого</w:t>
      </w:r>
      <w:proofErr w:type="spellEnd"/>
      <w:r>
        <w:rPr>
          <w:sz w:val="22"/>
          <w:szCs w:val="22"/>
        </w:rPr>
        <w:t xml:space="preserve"> Андрея Владимировича, действующего на основании</w:t>
      </w:r>
      <w:r>
        <w:rPr>
          <w:bCs/>
          <w:sz w:val="22"/>
          <w:szCs w:val="22"/>
        </w:rPr>
        <w:t xml:space="preserve"> Устава,</w:t>
      </w:r>
      <w:r>
        <w:rPr>
          <w:sz w:val="22"/>
          <w:szCs w:val="22"/>
        </w:rPr>
        <w:t xml:space="preserve"> с одной стороны и </w:t>
      </w:r>
      <w:r>
        <w:rPr>
          <w:b/>
          <w:sz w:val="22"/>
          <w:szCs w:val="22"/>
        </w:rPr>
        <w:t>Общество с ограниченной ответственностью «Партнёр» (</w:t>
      </w:r>
      <w:r>
        <w:rPr>
          <w:sz w:val="22"/>
          <w:szCs w:val="22"/>
        </w:rPr>
        <w:t xml:space="preserve">сокращенное наименование </w:t>
      </w:r>
      <w:r>
        <w:rPr>
          <w:b/>
          <w:sz w:val="22"/>
          <w:szCs w:val="22"/>
        </w:rPr>
        <w:t>ООО «Партнёр»</w:t>
      </w:r>
      <w:r>
        <w:rPr>
          <w:sz w:val="22"/>
          <w:szCs w:val="22"/>
        </w:rPr>
        <w:t>)</w:t>
      </w:r>
      <w:r>
        <w:rPr>
          <w:b/>
          <w:sz w:val="22"/>
          <w:szCs w:val="22"/>
        </w:rPr>
        <w:t>,</w:t>
      </w:r>
      <w:r>
        <w:rPr>
          <w:sz w:val="22"/>
          <w:szCs w:val="22"/>
        </w:rPr>
        <w:t xml:space="preserve"> именуемое в дальнейшем «</w:t>
      </w:r>
      <w:r>
        <w:rPr>
          <w:b/>
          <w:sz w:val="22"/>
          <w:szCs w:val="22"/>
        </w:rPr>
        <w:t>Подрядчик</w:t>
      </w:r>
      <w:r>
        <w:rPr>
          <w:sz w:val="22"/>
          <w:szCs w:val="22"/>
        </w:rPr>
        <w:t>», в лице генерального директора Григорьева Ильи Александровича, действующего на основании</w:t>
      </w:r>
      <w:r>
        <w:rPr>
          <w:bCs/>
          <w:sz w:val="22"/>
          <w:szCs w:val="22"/>
        </w:rPr>
        <w:t xml:space="preserve"> Устава</w:t>
      </w:r>
      <w:r>
        <w:rPr>
          <w:sz w:val="22"/>
          <w:szCs w:val="22"/>
        </w:rPr>
        <w:t>, с другой стороны, при совместном упоминании именуемыми «</w:t>
      </w:r>
      <w:r>
        <w:rPr>
          <w:b/>
          <w:sz w:val="22"/>
          <w:szCs w:val="22"/>
        </w:rPr>
        <w:t>Стороны</w:t>
      </w:r>
      <w:r>
        <w:rPr>
          <w:sz w:val="22"/>
          <w:szCs w:val="22"/>
        </w:rPr>
        <w:t>» и по отдельности «</w:t>
      </w:r>
      <w:r>
        <w:rPr>
          <w:b/>
          <w:sz w:val="22"/>
          <w:szCs w:val="22"/>
        </w:rPr>
        <w:t>Сторона</w:t>
      </w:r>
      <w:r>
        <w:rPr>
          <w:sz w:val="22"/>
          <w:szCs w:val="22"/>
        </w:rPr>
        <w:t xml:space="preserve">», заключили </w:t>
      </w:r>
      <w:r>
        <w:rPr>
          <w:spacing w:val="4"/>
          <w:sz w:val="22"/>
          <w:szCs w:val="22"/>
        </w:rPr>
        <w:t xml:space="preserve">настоящее соглашение (далее – </w:t>
      </w:r>
      <w:r>
        <w:rPr>
          <w:b/>
          <w:spacing w:val="4"/>
          <w:sz w:val="22"/>
          <w:szCs w:val="22"/>
        </w:rPr>
        <w:t>«Соглашение»</w:t>
      </w:r>
      <w:r>
        <w:rPr>
          <w:spacing w:val="4"/>
          <w:sz w:val="22"/>
          <w:szCs w:val="22"/>
        </w:rPr>
        <w:t xml:space="preserve">) о соблюдении антикоррупционных условий </w:t>
      </w:r>
      <w:r>
        <w:rPr>
          <w:sz w:val="22"/>
          <w:szCs w:val="22"/>
        </w:rPr>
        <w:t xml:space="preserve">к договору подряда № 186/2020 от 01.09.2020 г. </w:t>
      </w:r>
      <w:r>
        <w:rPr>
          <w:spacing w:val="4"/>
          <w:sz w:val="22"/>
          <w:szCs w:val="22"/>
        </w:rPr>
        <w:t>(</w:t>
      </w:r>
      <w:r>
        <w:rPr>
          <w:b/>
          <w:spacing w:val="4"/>
          <w:sz w:val="22"/>
          <w:szCs w:val="22"/>
        </w:rPr>
        <w:t>далее – «Договор»</w:t>
      </w:r>
      <w:r>
        <w:rPr>
          <w:spacing w:val="4"/>
          <w:sz w:val="22"/>
          <w:szCs w:val="22"/>
        </w:rPr>
        <w:t>)</w:t>
      </w:r>
      <w:r>
        <w:rPr>
          <w:spacing w:val="-5"/>
          <w:sz w:val="22"/>
          <w:szCs w:val="22"/>
        </w:rPr>
        <w:t>:</w:t>
      </w:r>
    </w:p>
    <w:p w:rsidR="003A6225" w:rsidRDefault="003A6225">
      <w:pPr>
        <w:jc w:val="both"/>
        <w:rPr>
          <w:spacing w:val="-5"/>
          <w:sz w:val="22"/>
          <w:szCs w:val="22"/>
        </w:rPr>
      </w:pPr>
    </w:p>
    <w:p w:rsidR="003A6225" w:rsidRDefault="0067451D">
      <w:pPr>
        <w:tabs>
          <w:tab w:val="left" w:pos="535"/>
        </w:tabs>
        <w:suppressAutoHyphens/>
        <w:jc w:val="both"/>
        <w:rPr>
          <w:sz w:val="22"/>
          <w:szCs w:val="22"/>
          <w:lang w:val="x-none"/>
        </w:rPr>
      </w:pPr>
      <w:r>
        <w:rPr>
          <w:sz w:val="22"/>
          <w:szCs w:val="22"/>
        </w:rPr>
        <w:t xml:space="preserve">1. </w:t>
      </w:r>
      <w:r>
        <w:rPr>
          <w:sz w:val="22"/>
          <w:szCs w:val="22"/>
        </w:rPr>
        <w:tab/>
      </w:r>
      <w:r>
        <w:rPr>
          <w:sz w:val="22"/>
          <w:szCs w:val="22"/>
          <w:lang w:val="x-none"/>
        </w:rPr>
        <w:t xml:space="preserve">При исполнении обязательств </w:t>
      </w:r>
      <w:r>
        <w:rPr>
          <w:sz w:val="22"/>
          <w:szCs w:val="22"/>
        </w:rPr>
        <w:t>Стороны,</w:t>
      </w:r>
      <w:r>
        <w:rPr>
          <w:sz w:val="22"/>
          <w:szCs w:val="22"/>
          <w:lang w:val="x-none"/>
        </w:rPr>
        <w:t xml:space="preserve"> их аффилированные лица</w:t>
      </w:r>
      <w:r>
        <w:rPr>
          <w:sz w:val="22"/>
          <w:szCs w:val="22"/>
        </w:rPr>
        <w:t>, работники или лица, действующие от их имени и (или) в их интересах:</w:t>
      </w:r>
    </w:p>
    <w:p w:rsidR="003A6225" w:rsidRDefault="0067451D">
      <w:pPr>
        <w:suppressAutoHyphens/>
        <w:jc w:val="both"/>
        <w:rPr>
          <w:sz w:val="22"/>
          <w:szCs w:val="22"/>
          <w:lang w:val="x-none"/>
        </w:rPr>
      </w:pPr>
      <w:r>
        <w:rPr>
          <w:sz w:val="22"/>
          <w:szCs w:val="22"/>
        </w:rPr>
        <w:t xml:space="preserve">(1) </w:t>
      </w:r>
      <w:r>
        <w:rPr>
          <w:sz w:val="22"/>
          <w:szCs w:val="22"/>
        </w:rPr>
        <w:tab/>
      </w:r>
      <w:r>
        <w:rPr>
          <w:sz w:val="22"/>
          <w:szCs w:val="22"/>
          <w:lang w:val="x-none"/>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Pr>
          <w:sz w:val="22"/>
          <w:szCs w:val="22"/>
        </w:rPr>
        <w:t xml:space="preserve"> неправомерные</w:t>
      </w:r>
      <w:r>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rsidR="003A6225" w:rsidRDefault="0067451D">
      <w:pPr>
        <w:suppressAutoHyphens/>
        <w:jc w:val="both"/>
        <w:rPr>
          <w:sz w:val="22"/>
          <w:szCs w:val="22"/>
          <w:lang w:val="x-none"/>
        </w:rPr>
      </w:pPr>
      <w:r>
        <w:rPr>
          <w:sz w:val="22"/>
          <w:szCs w:val="22"/>
        </w:rPr>
        <w:t>(2)</w:t>
      </w:r>
      <w:r>
        <w:rPr>
          <w:sz w:val="22"/>
          <w:szCs w:val="22"/>
          <w:lang w:val="x-none"/>
        </w:rPr>
        <w:t xml:space="preserve"> </w:t>
      </w:r>
      <w:r>
        <w:rPr>
          <w:sz w:val="22"/>
          <w:szCs w:val="22"/>
          <w:lang w:val="x-none"/>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3A6225" w:rsidRDefault="0067451D">
      <w:pPr>
        <w:suppressAutoHyphens/>
        <w:jc w:val="both"/>
        <w:rPr>
          <w:sz w:val="22"/>
          <w:szCs w:val="22"/>
          <w:lang w:val="x-none"/>
        </w:rPr>
      </w:pPr>
      <w:r>
        <w:rPr>
          <w:sz w:val="22"/>
          <w:szCs w:val="22"/>
        </w:rPr>
        <w:t xml:space="preserve">(3) </w:t>
      </w:r>
      <w:r>
        <w:rPr>
          <w:sz w:val="22"/>
          <w:szCs w:val="22"/>
        </w:rPr>
        <w:tab/>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Pr>
          <w:sz w:val="22"/>
          <w:szCs w:val="22"/>
          <w:lang w:val="x-none"/>
        </w:rPr>
        <w:t xml:space="preserve"> </w:t>
      </w:r>
    </w:p>
    <w:p w:rsidR="003A6225" w:rsidRDefault="0067451D">
      <w:pPr>
        <w:pStyle w:val="aff1"/>
        <w:tabs>
          <w:tab w:val="left" w:pos="535"/>
        </w:tabs>
        <w:suppressAutoHyphens/>
        <w:spacing w:after="0"/>
        <w:textAlignment w:val="baseline"/>
        <w:rPr>
          <w:b w:val="0"/>
          <w:i w:val="0"/>
          <w:color w:val="00000A"/>
        </w:rPr>
      </w:pPr>
      <w:r>
        <w:rPr>
          <w:b w:val="0"/>
          <w:i w:val="0"/>
          <w:color w:val="00000A"/>
        </w:rPr>
        <w:t xml:space="preserve">2. </w:t>
      </w:r>
      <w:r>
        <w:rPr>
          <w:b w:val="0"/>
          <w:i w:val="0"/>
          <w:color w:val="00000A"/>
        </w:rPr>
        <w:tab/>
      </w:r>
      <w:r>
        <w:rPr>
          <w:b w:val="0"/>
          <w:i w:val="0"/>
          <w:color w:val="00000A"/>
          <w:lang w:val="x-none"/>
        </w:rPr>
        <w:t>В случае возникновения</w:t>
      </w:r>
      <w:r>
        <w:rPr>
          <w:b w:val="0"/>
          <w:i w:val="0"/>
          <w:color w:val="00000A"/>
        </w:rPr>
        <w:t xml:space="preserve"> у Сторон</w:t>
      </w:r>
      <w:r>
        <w:rPr>
          <w:b w:val="0"/>
          <w:i w:val="0"/>
          <w:color w:val="00000A"/>
          <w:lang w:val="x-none"/>
        </w:rPr>
        <w:t xml:space="preserve"> подозрений, что произошло или может произойти нарушение каких-либо антикоррупционных условий, </w:t>
      </w:r>
      <w:r>
        <w:rPr>
          <w:b w:val="0"/>
          <w:i w:val="0"/>
          <w:color w:val="00000A"/>
        </w:rPr>
        <w:t xml:space="preserve">соответствующая Сторона </w:t>
      </w:r>
      <w:r>
        <w:rPr>
          <w:b w:val="0"/>
          <w:i w:val="0"/>
          <w:color w:val="00000A"/>
          <w:lang w:val="x-none"/>
        </w:rPr>
        <w:t>обязуется уведомить</w:t>
      </w:r>
      <w:r>
        <w:rPr>
          <w:b w:val="0"/>
          <w:i w:val="0"/>
          <w:color w:val="00000A"/>
        </w:rPr>
        <w:t xml:space="preserve"> другую Сторону об этом</w:t>
      </w:r>
      <w:r>
        <w:rPr>
          <w:b w:val="0"/>
          <w:i w:val="0"/>
          <w:color w:val="00000A"/>
          <w:lang w:val="x-none"/>
        </w:rPr>
        <w:t xml:space="preserve"> в письменной форме.</w:t>
      </w:r>
    </w:p>
    <w:p w:rsidR="003A6225" w:rsidRDefault="0067451D">
      <w:pPr>
        <w:widowControl w:val="0"/>
        <w:tabs>
          <w:tab w:val="left" w:pos="535"/>
        </w:tabs>
        <w:suppressAutoHyphens/>
        <w:jc w:val="both"/>
        <w:textAlignment w:val="baseline"/>
        <w:rPr>
          <w:sz w:val="22"/>
          <w:szCs w:val="22"/>
        </w:rPr>
      </w:pPr>
      <w:r>
        <w:rPr>
          <w:sz w:val="22"/>
          <w:szCs w:val="22"/>
        </w:rPr>
        <w:t>3.</w:t>
      </w:r>
      <w:r>
        <w:rPr>
          <w:sz w:val="22"/>
          <w:szCs w:val="22"/>
        </w:rPr>
        <w:tab/>
      </w:r>
      <w:r>
        <w:rPr>
          <w:sz w:val="22"/>
          <w:szCs w:val="22"/>
          <w:lang w:val="x-none"/>
        </w:rPr>
        <w:t xml:space="preserve">В письменном уведомлении </w:t>
      </w:r>
      <w:r>
        <w:rPr>
          <w:sz w:val="22"/>
          <w:szCs w:val="22"/>
        </w:rPr>
        <w:t>Сторона</w:t>
      </w:r>
      <w:r>
        <w:rPr>
          <w:sz w:val="22"/>
          <w:szCs w:val="22"/>
          <w:lang w:val="x-none"/>
        </w:rPr>
        <w:t xml:space="preserve"> обязан</w:t>
      </w:r>
      <w:r>
        <w:rPr>
          <w:sz w:val="22"/>
          <w:szCs w:val="22"/>
        </w:rPr>
        <w:t>а</w:t>
      </w:r>
      <w:r>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Pr>
          <w:sz w:val="22"/>
          <w:szCs w:val="22"/>
        </w:rPr>
        <w:t>контрагентом</w:t>
      </w:r>
      <w:r>
        <w:rPr>
          <w:sz w:val="22"/>
          <w:szCs w:val="22"/>
          <w:lang w:val="x-none"/>
        </w:rPr>
        <w:t xml:space="preserve">, его аффилированными лицами, </w:t>
      </w:r>
      <w:r>
        <w:rPr>
          <w:sz w:val="22"/>
          <w:szCs w:val="22"/>
        </w:rPr>
        <w:t xml:space="preserve">работниками </w:t>
      </w:r>
      <w:r>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A6225" w:rsidRDefault="0067451D">
      <w:pPr>
        <w:pStyle w:val="aff1"/>
        <w:tabs>
          <w:tab w:val="left" w:pos="535"/>
        </w:tabs>
        <w:suppressAutoHyphens/>
        <w:spacing w:after="0"/>
        <w:textAlignment w:val="baseline"/>
        <w:rPr>
          <w:b w:val="0"/>
          <w:i w:val="0"/>
          <w:color w:val="00000A"/>
        </w:rPr>
      </w:pPr>
      <w:r>
        <w:rPr>
          <w:b w:val="0"/>
          <w:i w:val="0"/>
          <w:color w:val="00000A"/>
        </w:rPr>
        <w:t xml:space="preserve">4. </w:t>
      </w:r>
      <w:r>
        <w:rPr>
          <w:b w:val="0"/>
          <w:i w:val="0"/>
          <w:color w:val="00000A"/>
        </w:rPr>
        <w:tab/>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Pr>
          <w:b w:val="0"/>
          <w:i w:val="0"/>
          <w:color w:val="00000A"/>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3A6225" w:rsidRDefault="0067451D">
      <w:pPr>
        <w:pStyle w:val="aff1"/>
        <w:tabs>
          <w:tab w:val="left" w:pos="535"/>
        </w:tabs>
        <w:suppressAutoHyphens/>
        <w:spacing w:after="0"/>
        <w:textAlignment w:val="baseline"/>
        <w:rPr>
          <w:b w:val="0"/>
          <w:i w:val="0"/>
          <w:color w:val="00000A"/>
        </w:rPr>
      </w:pPr>
      <w:r>
        <w:rPr>
          <w:b w:val="0"/>
          <w:i w:val="0"/>
          <w:color w:val="00000A"/>
        </w:rPr>
        <w:t xml:space="preserve">5. </w:t>
      </w:r>
      <w:r>
        <w:rPr>
          <w:b w:val="0"/>
          <w:i w:val="0"/>
          <w:color w:val="00000A"/>
        </w:rPr>
        <w:tab/>
      </w:r>
      <w:r>
        <w:rPr>
          <w:b w:val="0"/>
          <w:i w:val="0"/>
          <w:color w:val="00000A"/>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3A6225" w:rsidRDefault="0067451D">
      <w:pPr>
        <w:pStyle w:val="aff1"/>
        <w:tabs>
          <w:tab w:val="left" w:pos="535"/>
        </w:tabs>
        <w:suppressAutoHyphens/>
        <w:spacing w:after="0"/>
        <w:textAlignment w:val="baseline"/>
        <w:rPr>
          <w:b w:val="0"/>
          <w:i w:val="0"/>
          <w:color w:val="00000A"/>
        </w:rPr>
      </w:pPr>
      <w:r>
        <w:rPr>
          <w:b w:val="0"/>
          <w:i w:val="0"/>
          <w:color w:val="00000A"/>
        </w:rPr>
        <w:t xml:space="preserve">6. </w:t>
      </w:r>
      <w:r>
        <w:rPr>
          <w:b w:val="0"/>
          <w:i w:val="0"/>
          <w:color w:val="00000A"/>
          <w:lang w:val="x-none"/>
        </w:rPr>
        <w:t xml:space="preserve">Стороны гарантируют осуществление надлежащего разбирательства по </w:t>
      </w:r>
      <w:r>
        <w:rPr>
          <w:b w:val="0"/>
          <w:i w:val="0"/>
          <w:color w:val="00000A"/>
        </w:rPr>
        <w:t>выявленным</w:t>
      </w:r>
      <w:r>
        <w:rPr>
          <w:b w:val="0"/>
          <w:i w:val="0"/>
          <w:color w:val="00000A"/>
          <w:lang w:val="x-none"/>
        </w:rPr>
        <w:t xml:space="preserve"> фактам с соблюдением принципов конфиденциальности и применение</w:t>
      </w:r>
      <w:r>
        <w:rPr>
          <w:b w:val="0"/>
          <w:i w:val="0"/>
          <w:color w:val="00000A"/>
        </w:rPr>
        <w:t>м</w:t>
      </w:r>
      <w:r>
        <w:rPr>
          <w:b w:val="0"/>
          <w:i w:val="0"/>
          <w:color w:val="00000A"/>
          <w:lang w:val="x-none"/>
        </w:rPr>
        <w:t xml:space="preserve"> эффективных мер по устранению практических затруднений и предотвращению возможных конфликтных ситуаций. </w:t>
      </w:r>
    </w:p>
    <w:p w:rsidR="003A6225" w:rsidRDefault="0067451D">
      <w:pPr>
        <w:pStyle w:val="aff1"/>
        <w:tabs>
          <w:tab w:val="left" w:pos="535"/>
        </w:tabs>
        <w:suppressAutoHyphens/>
        <w:spacing w:after="0"/>
        <w:textAlignment w:val="baseline"/>
        <w:rPr>
          <w:b w:val="0"/>
          <w:i w:val="0"/>
          <w:color w:val="00000A"/>
        </w:rPr>
      </w:pPr>
      <w:r>
        <w:rPr>
          <w:b w:val="0"/>
          <w:i w:val="0"/>
          <w:color w:val="00000A"/>
        </w:rPr>
        <w:t xml:space="preserve">7. </w:t>
      </w:r>
      <w:r>
        <w:rPr>
          <w:b w:val="0"/>
          <w:i w:val="0"/>
          <w:color w:val="00000A"/>
        </w:rPr>
        <w:tab/>
      </w:r>
      <w:r>
        <w:rPr>
          <w:b w:val="0"/>
          <w:i w:val="0"/>
          <w:color w:val="00000A"/>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3A6225" w:rsidRDefault="003A6225">
      <w:pPr>
        <w:pStyle w:val="aff1"/>
        <w:tabs>
          <w:tab w:val="left" w:pos="535"/>
        </w:tabs>
        <w:suppressAutoHyphens/>
        <w:spacing w:after="0"/>
        <w:textAlignment w:val="baseline"/>
        <w:rPr>
          <w:b w:val="0"/>
          <w:i w:val="0"/>
          <w:color w:val="00000A"/>
        </w:rPr>
      </w:pPr>
    </w:p>
    <w:p w:rsidR="003A6225" w:rsidRDefault="0067451D">
      <w:pPr>
        <w:pStyle w:val="aff1"/>
        <w:tabs>
          <w:tab w:val="left" w:pos="535"/>
        </w:tabs>
        <w:suppressAutoHyphens/>
        <w:spacing w:after="0"/>
        <w:jc w:val="center"/>
        <w:textAlignment w:val="baseline"/>
        <w:rPr>
          <w:i w:val="0"/>
          <w:color w:val="00000A"/>
        </w:rPr>
      </w:pPr>
      <w:proofErr w:type="spellStart"/>
      <w:r>
        <w:rPr>
          <w:i w:val="0"/>
          <w:color w:val="00000A"/>
        </w:rPr>
        <w:lastRenderedPageBreak/>
        <w:t>Антисанкционная</w:t>
      </w:r>
      <w:proofErr w:type="spellEnd"/>
      <w:r>
        <w:rPr>
          <w:i w:val="0"/>
          <w:color w:val="00000A"/>
        </w:rPr>
        <w:t xml:space="preserve"> оговорка</w:t>
      </w:r>
    </w:p>
    <w:p w:rsidR="003A6225" w:rsidRDefault="0067451D">
      <w:pPr>
        <w:pStyle w:val="aff1"/>
        <w:numPr>
          <w:ilvl w:val="0"/>
          <w:numId w:val="20"/>
        </w:numPr>
        <w:tabs>
          <w:tab w:val="left" w:pos="539"/>
        </w:tabs>
        <w:suppressAutoHyphens/>
        <w:spacing w:after="0"/>
        <w:ind w:left="0" w:firstLine="0"/>
        <w:contextualSpacing/>
        <w:textAlignment w:val="baseline"/>
        <w:rPr>
          <w:b w:val="0"/>
          <w:i w:val="0"/>
          <w:color w:val="00000A"/>
          <w:lang w:val="x-none"/>
        </w:rPr>
      </w:pPr>
      <w:r>
        <w:rPr>
          <w:b w:val="0"/>
          <w:i w:val="0"/>
          <w:color w:val="00000A"/>
        </w:rPr>
        <w:t>Исполнитель</w:t>
      </w:r>
      <w:r>
        <w:rPr>
          <w:b w:val="0"/>
          <w:i w:val="0"/>
          <w:color w:val="00000A"/>
          <w:lang w:val="x-none"/>
        </w:rPr>
        <w:t xml:space="preserve"> настоящим подтверждает, что не является объектом каких-либо </w:t>
      </w:r>
      <w:r>
        <w:rPr>
          <w:b w:val="0"/>
          <w:i w:val="0"/>
          <w:color w:val="00000A"/>
        </w:rPr>
        <w:t>применимых</w:t>
      </w:r>
      <w:r>
        <w:rPr>
          <w:b w:val="0"/>
          <w:i w:val="0"/>
          <w:color w:val="00000A"/>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Pr>
          <w:b w:val="0"/>
          <w:i w:val="0"/>
          <w:color w:val="00000A"/>
        </w:rPr>
        <w:t>применимых</w:t>
      </w:r>
      <w:r>
        <w:rPr>
          <w:b w:val="0"/>
          <w:i w:val="0"/>
          <w:color w:val="00000A"/>
          <w:lang w:val="x-none"/>
        </w:rPr>
        <w:t xml:space="preserve"> санкций.</w:t>
      </w:r>
    </w:p>
    <w:p w:rsidR="003A6225" w:rsidRDefault="0067451D">
      <w:pPr>
        <w:pStyle w:val="aff1"/>
        <w:tabs>
          <w:tab w:val="left" w:pos="539"/>
        </w:tabs>
        <w:suppressAutoHyphens/>
        <w:spacing w:after="0"/>
        <w:rPr>
          <w:b w:val="0"/>
          <w:i w:val="0"/>
          <w:color w:val="00000A"/>
        </w:rPr>
      </w:pPr>
      <w:r>
        <w:rPr>
          <w:b w:val="0"/>
          <w:i w:val="0"/>
          <w:color w:val="00000A"/>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3A6225" w:rsidRDefault="0067451D">
      <w:pPr>
        <w:pStyle w:val="aff1"/>
        <w:numPr>
          <w:ilvl w:val="0"/>
          <w:numId w:val="20"/>
        </w:numPr>
        <w:tabs>
          <w:tab w:val="left" w:pos="539"/>
        </w:tabs>
        <w:suppressAutoHyphens/>
        <w:spacing w:after="0"/>
        <w:ind w:left="0" w:firstLine="0"/>
        <w:contextualSpacing/>
        <w:textAlignment w:val="baseline"/>
        <w:rPr>
          <w:b w:val="0"/>
          <w:i w:val="0"/>
          <w:color w:val="00000A"/>
          <w:lang w:val="x-none"/>
        </w:rPr>
      </w:pPr>
      <w:r>
        <w:rPr>
          <w:b w:val="0"/>
          <w:i w:val="0"/>
          <w:color w:val="00000A"/>
        </w:rPr>
        <w:t>Исполнитель</w:t>
      </w:r>
      <w:r>
        <w:rPr>
          <w:b w:val="0"/>
          <w:i w:val="0"/>
          <w:color w:val="00000A"/>
          <w:lang w:val="x-none"/>
        </w:rPr>
        <w:t xml:space="preserve"> обязуется уведомить </w:t>
      </w:r>
      <w:r>
        <w:rPr>
          <w:b w:val="0"/>
          <w:i w:val="0"/>
          <w:color w:val="00000A"/>
        </w:rPr>
        <w:t>Заказчика</w:t>
      </w:r>
      <w:r>
        <w:rPr>
          <w:b w:val="0"/>
          <w:i w:val="0"/>
          <w:color w:val="00000A"/>
          <w:lang w:val="x-none"/>
        </w:rPr>
        <w:t xml:space="preserve"> немедленно, если</w:t>
      </w:r>
      <w:r>
        <w:rPr>
          <w:b w:val="0"/>
          <w:i w:val="0"/>
          <w:color w:val="00000A"/>
        </w:rPr>
        <w:t xml:space="preserve"> Исполнитель</w:t>
      </w:r>
      <w:r>
        <w:rPr>
          <w:b w:val="0"/>
          <w:i w:val="0"/>
          <w:color w:val="00000A"/>
          <w:lang w:val="x-none"/>
        </w:rPr>
        <w:t xml:space="preserve"> или любое другое физическое или юридическое лицо, указанное в п</w:t>
      </w:r>
      <w:r>
        <w:rPr>
          <w:b w:val="0"/>
          <w:i w:val="0"/>
          <w:color w:val="00000A"/>
        </w:rPr>
        <w:t>ункте 1</w:t>
      </w:r>
      <w:r>
        <w:rPr>
          <w:b w:val="0"/>
          <w:i w:val="0"/>
          <w:color w:val="00000A"/>
          <w:lang w:val="x-none"/>
        </w:rPr>
        <w:t>, станет объектом каких-либо применимых санкций после заключения Договора</w:t>
      </w:r>
      <w:r>
        <w:rPr>
          <w:b w:val="0"/>
          <w:i w:val="0"/>
          <w:color w:val="00000A"/>
        </w:rPr>
        <w:t>.</w:t>
      </w:r>
      <w:r>
        <w:rPr>
          <w:b w:val="0"/>
          <w:i w:val="0"/>
          <w:color w:val="00000A"/>
          <w:lang w:val="x-none"/>
        </w:rPr>
        <w:t xml:space="preserve">  </w:t>
      </w:r>
    </w:p>
    <w:p w:rsidR="003A6225" w:rsidRDefault="0067451D">
      <w:pPr>
        <w:pStyle w:val="aff1"/>
        <w:numPr>
          <w:ilvl w:val="0"/>
          <w:numId w:val="20"/>
        </w:numPr>
        <w:tabs>
          <w:tab w:val="left" w:pos="539"/>
        </w:tabs>
        <w:suppressAutoHyphens/>
        <w:spacing w:after="0"/>
        <w:ind w:left="0" w:firstLine="0"/>
        <w:contextualSpacing/>
        <w:textAlignment w:val="baseline"/>
        <w:rPr>
          <w:b w:val="0"/>
          <w:i w:val="0"/>
          <w:color w:val="00000A"/>
          <w:lang w:val="x-none"/>
        </w:rPr>
      </w:pPr>
      <w:r>
        <w:rPr>
          <w:b w:val="0"/>
          <w:i w:val="0"/>
          <w:color w:val="00000A"/>
        </w:rPr>
        <w:t>Заказчика</w:t>
      </w:r>
      <w:r>
        <w:rPr>
          <w:b w:val="0"/>
          <w:i w:val="0"/>
          <w:color w:val="00000A"/>
          <w:lang w:val="x-none"/>
        </w:rPr>
        <w:t xml:space="preserve"> имеет право немедленно расторгнуть</w:t>
      </w:r>
      <w:r>
        <w:rPr>
          <w:b w:val="0"/>
          <w:i w:val="0"/>
          <w:color w:val="00000A"/>
        </w:rPr>
        <w:t xml:space="preserve"> </w:t>
      </w:r>
      <w:r>
        <w:rPr>
          <w:b w:val="0"/>
          <w:i w:val="0"/>
          <w:color w:val="00000A"/>
          <w:lang w:val="x-none"/>
        </w:rPr>
        <w:t>и (или) прекратить исполнение Договор</w:t>
      </w:r>
      <w:r>
        <w:rPr>
          <w:b w:val="0"/>
          <w:i w:val="0"/>
          <w:color w:val="00000A"/>
        </w:rPr>
        <w:t>а</w:t>
      </w:r>
      <w:r>
        <w:rPr>
          <w:b w:val="0"/>
          <w:i w:val="0"/>
          <w:color w:val="00000A"/>
          <w:lang w:val="x-none"/>
        </w:rPr>
        <w:t xml:space="preserve">, если станет известно, что </w:t>
      </w:r>
      <w:r>
        <w:rPr>
          <w:b w:val="0"/>
          <w:i w:val="0"/>
          <w:color w:val="00000A"/>
        </w:rPr>
        <w:t>Исполнитель</w:t>
      </w:r>
      <w:r>
        <w:rPr>
          <w:b w:val="0"/>
          <w:i w:val="0"/>
          <w:color w:val="00000A"/>
          <w:lang w:val="x-none"/>
        </w:rPr>
        <w:t xml:space="preserve"> или любое другое физическое или юридическое лицо, указанное в п</w:t>
      </w:r>
      <w:r>
        <w:rPr>
          <w:b w:val="0"/>
          <w:i w:val="0"/>
          <w:color w:val="00000A"/>
        </w:rPr>
        <w:t>ункте 1</w:t>
      </w:r>
      <w:r>
        <w:rPr>
          <w:b w:val="0"/>
          <w:i w:val="0"/>
          <w:color w:val="00000A"/>
          <w:lang w:val="x-none"/>
        </w:rPr>
        <w:t>, являлось объектом применимых санкций в момент заключения Договора</w:t>
      </w:r>
      <w:r>
        <w:rPr>
          <w:b w:val="0"/>
          <w:i w:val="0"/>
          <w:color w:val="00000A"/>
        </w:rPr>
        <w:t xml:space="preserve"> и данная информация не была раскрыта</w:t>
      </w:r>
      <w:r>
        <w:rPr>
          <w:b w:val="0"/>
          <w:i w:val="0"/>
          <w:color w:val="00000A"/>
          <w:lang w:val="x-none"/>
        </w:rPr>
        <w:t xml:space="preserve">, или если </w:t>
      </w:r>
      <w:r>
        <w:rPr>
          <w:b w:val="0"/>
          <w:i w:val="0"/>
          <w:color w:val="00000A"/>
        </w:rPr>
        <w:t xml:space="preserve">Исполнитель </w:t>
      </w:r>
      <w:r>
        <w:rPr>
          <w:b w:val="0"/>
          <w:i w:val="0"/>
          <w:color w:val="00000A"/>
          <w:lang w:val="x-none"/>
        </w:rPr>
        <w:t>или любое физическое или юридическое лицо, указанное в п</w:t>
      </w:r>
      <w:r>
        <w:rPr>
          <w:b w:val="0"/>
          <w:i w:val="0"/>
          <w:color w:val="00000A"/>
        </w:rPr>
        <w:t>ункте</w:t>
      </w:r>
      <w:r>
        <w:rPr>
          <w:b w:val="0"/>
          <w:i w:val="0"/>
          <w:color w:val="00000A"/>
          <w:lang w:val="x-none"/>
        </w:rPr>
        <w:t xml:space="preserve"> </w:t>
      </w:r>
      <w:r>
        <w:rPr>
          <w:b w:val="0"/>
          <w:i w:val="0"/>
          <w:color w:val="00000A"/>
        </w:rPr>
        <w:t xml:space="preserve">1 </w:t>
      </w:r>
      <w:r>
        <w:rPr>
          <w:b w:val="0"/>
          <w:i w:val="0"/>
          <w:color w:val="00000A"/>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3A6225" w:rsidRDefault="0067451D">
      <w:pPr>
        <w:pStyle w:val="aff1"/>
        <w:numPr>
          <w:ilvl w:val="0"/>
          <w:numId w:val="20"/>
        </w:numPr>
        <w:tabs>
          <w:tab w:val="left" w:pos="539"/>
        </w:tabs>
        <w:suppressAutoHyphens/>
        <w:spacing w:after="0"/>
        <w:ind w:left="0" w:firstLine="0"/>
        <w:contextualSpacing/>
        <w:textAlignment w:val="baseline"/>
        <w:rPr>
          <w:b w:val="0"/>
          <w:i w:val="0"/>
          <w:color w:val="00000A"/>
          <w:lang w:val="x-none"/>
        </w:rPr>
      </w:pPr>
      <w:r>
        <w:rPr>
          <w:b w:val="0"/>
          <w:i w:val="0"/>
          <w:color w:val="00000A"/>
          <w:lang w:val="x-none"/>
        </w:rPr>
        <w:t xml:space="preserve">Расторжение и (или) прекращение исполнения Договора согласно пункту </w:t>
      </w:r>
      <w:r>
        <w:rPr>
          <w:b w:val="0"/>
          <w:i w:val="0"/>
          <w:color w:val="00000A"/>
        </w:rPr>
        <w:t xml:space="preserve">3 </w:t>
      </w:r>
      <w:r>
        <w:rPr>
          <w:b w:val="0"/>
          <w:i w:val="0"/>
          <w:color w:val="00000A"/>
          <w:lang w:val="x-none"/>
        </w:rPr>
        <w:t xml:space="preserve">не создаёт для </w:t>
      </w:r>
      <w:proofErr w:type="spellStart"/>
      <w:r>
        <w:rPr>
          <w:b w:val="0"/>
          <w:i w:val="0"/>
          <w:color w:val="00000A"/>
        </w:rPr>
        <w:t>Заказчтка</w:t>
      </w:r>
      <w:proofErr w:type="spellEnd"/>
      <w:r>
        <w:rPr>
          <w:b w:val="0"/>
          <w:i w:val="0"/>
          <w:color w:val="00000A"/>
          <w:lang w:val="x-none"/>
        </w:rPr>
        <w:t xml:space="preserve"> обязательства в отношении возмещения расходов/убытков, иных платежей и/или затрат</w:t>
      </w:r>
      <w:r>
        <w:rPr>
          <w:b w:val="0"/>
          <w:i w:val="0"/>
          <w:color w:val="00000A"/>
        </w:rPr>
        <w:t xml:space="preserve"> Исполнителя</w:t>
      </w:r>
      <w:r>
        <w:rPr>
          <w:b w:val="0"/>
          <w:i w:val="0"/>
          <w:color w:val="00000A"/>
          <w:lang w:val="x-none"/>
        </w:rPr>
        <w:t>, возникающих/возникших в связи с таким расторжением и (или) прекращением исполнения.</w:t>
      </w:r>
      <w:r>
        <w:rPr>
          <w:b w:val="0"/>
          <w:i w:val="0"/>
          <w:color w:val="00000A"/>
        </w:rPr>
        <w:t xml:space="preserve"> </w:t>
      </w:r>
      <w:r>
        <w:rPr>
          <w:b w:val="0"/>
          <w:i w:val="0"/>
          <w:color w:val="00000A"/>
          <w:lang w:val="x-none"/>
        </w:rPr>
        <w:t xml:space="preserve">Расторжение и (или) прекращение исполнения Договора </w:t>
      </w:r>
      <w:r>
        <w:rPr>
          <w:b w:val="0"/>
          <w:i w:val="0"/>
          <w:color w:val="00000A"/>
        </w:rPr>
        <w:t xml:space="preserve">осуществляется путем направления Заказчиком письменного уведомления не позднее, чем за 10 (десять) календарных дней до даты </w:t>
      </w:r>
      <w:r>
        <w:rPr>
          <w:b w:val="0"/>
          <w:i w:val="0"/>
          <w:color w:val="00000A"/>
          <w:lang w:val="x-none"/>
        </w:rPr>
        <w:t>расторжени</w:t>
      </w:r>
      <w:r>
        <w:rPr>
          <w:b w:val="0"/>
          <w:i w:val="0"/>
          <w:color w:val="00000A"/>
        </w:rPr>
        <w:t>я</w:t>
      </w:r>
      <w:r>
        <w:rPr>
          <w:b w:val="0"/>
          <w:i w:val="0"/>
          <w:color w:val="00000A"/>
          <w:lang w:val="x-none"/>
        </w:rPr>
        <w:t xml:space="preserve"> и (или) </w:t>
      </w:r>
      <w:r>
        <w:rPr>
          <w:b w:val="0"/>
          <w:i w:val="0"/>
          <w:color w:val="00000A"/>
        </w:rPr>
        <w:t>прекращения действия Договора. Договор считается расторгнутым и (или) прекращенным с даты, указанной в уведомлении о расторжении Договора.</w:t>
      </w:r>
    </w:p>
    <w:p w:rsidR="003A6225" w:rsidRDefault="003A6225">
      <w:pPr>
        <w:pStyle w:val="aff1"/>
        <w:tabs>
          <w:tab w:val="left" w:pos="535"/>
        </w:tabs>
        <w:suppressAutoHyphens/>
        <w:spacing w:after="0"/>
        <w:textAlignment w:val="baseline"/>
        <w:rPr>
          <w:b w:val="0"/>
          <w:i w:val="0"/>
          <w:color w:val="00000A"/>
          <w:lang w:val="x-none"/>
        </w:rPr>
      </w:pPr>
    </w:p>
    <w:p w:rsidR="003A6225" w:rsidRDefault="0067451D">
      <w:pPr>
        <w:jc w:val="center"/>
        <w:rPr>
          <w:b/>
          <w:sz w:val="22"/>
          <w:szCs w:val="22"/>
        </w:rPr>
      </w:pPr>
      <w:r>
        <w:rPr>
          <w:b/>
          <w:sz w:val="22"/>
          <w:szCs w:val="22"/>
        </w:rPr>
        <w:t>Подписи сторон:</w:t>
      </w:r>
    </w:p>
    <w:p w:rsidR="003A6225" w:rsidRDefault="003A6225">
      <w:pPr>
        <w:rPr>
          <w:sz w:val="22"/>
          <w:szCs w:val="22"/>
        </w:rPr>
      </w:pPr>
    </w:p>
    <w:tbl>
      <w:tblPr>
        <w:tblW w:w="10706" w:type="dxa"/>
        <w:tblLook w:val="01E0" w:firstRow="1" w:lastRow="1" w:firstColumn="1" w:lastColumn="1" w:noHBand="0" w:noVBand="0"/>
      </w:tblPr>
      <w:tblGrid>
        <w:gridCol w:w="4927"/>
        <w:gridCol w:w="5779"/>
      </w:tblGrid>
      <w:tr w:rsidR="003A6225">
        <w:trPr>
          <w:trHeight w:val="1134"/>
        </w:trPr>
        <w:tc>
          <w:tcPr>
            <w:tcW w:w="4927" w:type="dxa"/>
            <w:shd w:val="clear" w:color="auto" w:fill="auto"/>
          </w:tcPr>
          <w:p w:rsidR="003A6225" w:rsidRDefault="0067451D">
            <w:pPr>
              <w:keepNext/>
              <w:keepLines/>
              <w:suppressLineNumbers/>
              <w:suppressAutoHyphens/>
              <w:spacing w:after="120"/>
              <w:ind w:left="33"/>
              <w:contextualSpacing/>
              <w:rPr>
                <w:b/>
                <w:sz w:val="22"/>
                <w:szCs w:val="22"/>
              </w:rPr>
            </w:pPr>
            <w:r>
              <w:rPr>
                <w:b/>
                <w:sz w:val="22"/>
                <w:szCs w:val="22"/>
              </w:rPr>
              <w:t>Подрядчик:</w:t>
            </w:r>
          </w:p>
          <w:p w:rsidR="003A6225" w:rsidRDefault="0067451D">
            <w:pPr>
              <w:pStyle w:val="af4"/>
              <w:keepNext/>
              <w:keepLines/>
              <w:suppressLineNumbers/>
              <w:suppressAutoHyphens/>
              <w:spacing w:after="120"/>
              <w:contextualSpacing/>
              <w:jc w:val="both"/>
              <w:rPr>
                <w:b/>
                <w:sz w:val="22"/>
                <w:szCs w:val="22"/>
              </w:rPr>
            </w:pPr>
            <w:r>
              <w:rPr>
                <w:b/>
                <w:sz w:val="22"/>
                <w:szCs w:val="22"/>
              </w:rPr>
              <w:t>Директор</w:t>
            </w:r>
          </w:p>
          <w:p w:rsidR="003A6225" w:rsidRDefault="0067451D">
            <w:pPr>
              <w:pStyle w:val="af4"/>
              <w:keepNext/>
              <w:keepLines/>
              <w:suppressLineNumbers/>
              <w:suppressAutoHyphens/>
              <w:spacing w:after="120"/>
              <w:contextualSpacing/>
              <w:jc w:val="both"/>
              <w:rPr>
                <w:b/>
                <w:sz w:val="22"/>
                <w:szCs w:val="22"/>
              </w:rPr>
            </w:pPr>
            <w:r>
              <w:rPr>
                <w:b/>
                <w:sz w:val="22"/>
                <w:szCs w:val="22"/>
              </w:rPr>
              <w:t xml:space="preserve"> ООО «Партнёр»</w:t>
            </w:r>
          </w:p>
          <w:p w:rsidR="003A6225" w:rsidRDefault="003A6225">
            <w:pPr>
              <w:pStyle w:val="af4"/>
              <w:keepNext/>
              <w:keepLines/>
              <w:suppressLineNumbers/>
              <w:suppressAutoHyphens/>
              <w:spacing w:after="120"/>
              <w:contextualSpacing/>
              <w:jc w:val="both"/>
              <w:rPr>
                <w:b/>
                <w:sz w:val="22"/>
                <w:szCs w:val="22"/>
              </w:rPr>
            </w:pPr>
          </w:p>
          <w:p w:rsidR="003A6225" w:rsidRDefault="0067451D">
            <w:pPr>
              <w:pStyle w:val="af4"/>
              <w:keepNext/>
              <w:keepLines/>
              <w:suppressLineNumbers/>
              <w:suppressAutoHyphens/>
              <w:spacing w:after="120"/>
              <w:contextualSpacing/>
              <w:jc w:val="left"/>
              <w:rPr>
                <w:sz w:val="22"/>
                <w:szCs w:val="22"/>
              </w:rPr>
            </w:pPr>
            <w:r>
              <w:rPr>
                <w:b/>
                <w:sz w:val="22"/>
                <w:szCs w:val="22"/>
              </w:rPr>
              <w:t xml:space="preserve">  __________________/И.А. Григорьев</w:t>
            </w:r>
            <w:r>
              <w:rPr>
                <w:sz w:val="22"/>
                <w:szCs w:val="22"/>
              </w:rPr>
              <w:t>/</w:t>
            </w:r>
          </w:p>
          <w:p w:rsidR="003A6225" w:rsidRDefault="0067451D">
            <w:pPr>
              <w:keepNext/>
              <w:keepLines/>
              <w:suppressLineNumbers/>
              <w:suppressAutoHyphens/>
              <w:spacing w:after="120"/>
              <w:ind w:left="33"/>
              <w:contextualSpacing/>
              <w:rPr>
                <w:b/>
                <w:sz w:val="22"/>
                <w:szCs w:val="22"/>
              </w:rPr>
            </w:pPr>
            <w:r>
              <w:rPr>
                <w:sz w:val="22"/>
                <w:szCs w:val="22"/>
              </w:rPr>
              <w:t xml:space="preserve">     М.П.</w:t>
            </w:r>
          </w:p>
        </w:tc>
        <w:tc>
          <w:tcPr>
            <w:tcW w:w="5778" w:type="dxa"/>
            <w:shd w:val="clear" w:color="auto" w:fill="auto"/>
          </w:tcPr>
          <w:p w:rsidR="003A6225" w:rsidRDefault="0067451D">
            <w:pPr>
              <w:keepNext/>
              <w:keepLines/>
              <w:suppressLineNumbers/>
              <w:suppressAutoHyphens/>
              <w:spacing w:after="120"/>
              <w:ind w:firstLine="993"/>
              <w:contextualSpacing/>
              <w:rPr>
                <w:b/>
                <w:sz w:val="22"/>
                <w:szCs w:val="22"/>
              </w:rPr>
            </w:pPr>
            <w:r>
              <w:rPr>
                <w:b/>
                <w:sz w:val="22"/>
                <w:szCs w:val="22"/>
              </w:rPr>
              <w:t>Заказчик:</w:t>
            </w:r>
          </w:p>
          <w:p w:rsidR="003A6225" w:rsidRDefault="0067451D">
            <w:pPr>
              <w:keepNext/>
              <w:keepLines/>
              <w:suppressLineNumbers/>
              <w:suppressAutoHyphens/>
              <w:spacing w:after="120"/>
              <w:ind w:firstLine="993"/>
              <w:contextualSpacing/>
              <w:rPr>
                <w:b/>
                <w:sz w:val="22"/>
                <w:szCs w:val="22"/>
              </w:rPr>
            </w:pPr>
            <w:r>
              <w:rPr>
                <w:b/>
                <w:sz w:val="22"/>
                <w:szCs w:val="22"/>
              </w:rPr>
              <w:t xml:space="preserve">Директор </w:t>
            </w:r>
          </w:p>
          <w:p w:rsidR="003A6225" w:rsidRDefault="0067451D">
            <w:pPr>
              <w:keepNext/>
              <w:keepLines/>
              <w:suppressLineNumbers/>
              <w:suppressAutoHyphens/>
              <w:spacing w:after="120"/>
              <w:ind w:firstLine="993"/>
              <w:contextualSpacing/>
              <w:rPr>
                <w:b/>
                <w:sz w:val="22"/>
                <w:szCs w:val="22"/>
              </w:rPr>
            </w:pPr>
            <w:r>
              <w:rPr>
                <w:b/>
                <w:sz w:val="22"/>
                <w:szCs w:val="22"/>
              </w:rPr>
              <w:t>ООО «КраМЗ-Авто»</w:t>
            </w:r>
          </w:p>
          <w:p w:rsidR="003A6225" w:rsidRDefault="003A6225">
            <w:pPr>
              <w:keepNext/>
              <w:keepLines/>
              <w:suppressLineNumbers/>
              <w:suppressAutoHyphens/>
              <w:spacing w:after="120"/>
              <w:ind w:firstLine="993"/>
              <w:contextualSpacing/>
              <w:rPr>
                <w:b/>
                <w:sz w:val="22"/>
                <w:szCs w:val="22"/>
              </w:rPr>
            </w:pPr>
          </w:p>
          <w:p w:rsidR="003A6225" w:rsidRDefault="0067451D">
            <w:pPr>
              <w:keepNext/>
              <w:keepLines/>
              <w:suppressLineNumbers/>
              <w:suppressAutoHyphens/>
              <w:spacing w:after="120"/>
              <w:ind w:firstLine="993"/>
              <w:contextualSpacing/>
              <w:rPr>
                <w:b/>
                <w:sz w:val="22"/>
                <w:szCs w:val="22"/>
              </w:rPr>
            </w:pPr>
            <w:r>
              <w:rPr>
                <w:b/>
                <w:sz w:val="22"/>
                <w:szCs w:val="22"/>
              </w:rPr>
              <w:t xml:space="preserve">_____________________/А.В. </w:t>
            </w:r>
            <w:proofErr w:type="spellStart"/>
            <w:r>
              <w:rPr>
                <w:b/>
                <w:sz w:val="22"/>
                <w:szCs w:val="22"/>
              </w:rPr>
              <w:t>Крупицкий</w:t>
            </w:r>
            <w:proofErr w:type="spellEnd"/>
            <w:r>
              <w:rPr>
                <w:b/>
                <w:sz w:val="22"/>
                <w:szCs w:val="22"/>
              </w:rPr>
              <w:t>/</w:t>
            </w:r>
          </w:p>
          <w:p w:rsidR="003A6225" w:rsidRDefault="0067451D">
            <w:pPr>
              <w:keepNext/>
              <w:keepLines/>
              <w:suppressLineNumbers/>
              <w:suppressAutoHyphens/>
              <w:spacing w:after="120"/>
              <w:ind w:firstLine="993"/>
              <w:contextualSpacing/>
              <w:rPr>
                <w:b/>
                <w:sz w:val="22"/>
                <w:szCs w:val="22"/>
              </w:rPr>
            </w:pPr>
            <w:r>
              <w:rPr>
                <w:b/>
                <w:sz w:val="22"/>
                <w:szCs w:val="22"/>
              </w:rPr>
              <w:t xml:space="preserve">  </w:t>
            </w:r>
            <w:r>
              <w:rPr>
                <w:sz w:val="22"/>
                <w:szCs w:val="22"/>
              </w:rPr>
              <w:t>М.П.</w:t>
            </w:r>
          </w:p>
        </w:tc>
      </w:tr>
    </w:tbl>
    <w:p w:rsidR="003A6225" w:rsidRDefault="003A6225">
      <w:pPr>
        <w:rPr>
          <w:sz w:val="22"/>
          <w:szCs w:val="22"/>
        </w:rPr>
      </w:pPr>
    </w:p>
    <w:p w:rsidR="003A6225" w:rsidRDefault="003A6225">
      <w:pPr>
        <w:rPr>
          <w:sz w:val="22"/>
          <w:szCs w:val="22"/>
        </w:rPr>
      </w:pPr>
    </w:p>
    <w:p w:rsidR="003A6225" w:rsidRDefault="003A6225">
      <w:pPr>
        <w:rPr>
          <w:sz w:val="22"/>
          <w:szCs w:val="22"/>
        </w:rPr>
      </w:pPr>
    </w:p>
    <w:p w:rsidR="003A6225" w:rsidRDefault="003A6225">
      <w:pPr>
        <w:rPr>
          <w:sz w:val="22"/>
          <w:szCs w:val="22"/>
        </w:rPr>
      </w:pPr>
    </w:p>
    <w:p w:rsidR="003A6225" w:rsidRDefault="003A6225">
      <w:pPr>
        <w:rPr>
          <w:sz w:val="22"/>
          <w:szCs w:val="22"/>
        </w:rPr>
      </w:pPr>
    </w:p>
    <w:p w:rsidR="003A6225" w:rsidRDefault="003A6225">
      <w:pPr>
        <w:rPr>
          <w:sz w:val="22"/>
          <w:szCs w:val="22"/>
        </w:rPr>
      </w:pPr>
    </w:p>
    <w:p w:rsidR="003A6225" w:rsidRDefault="003A6225">
      <w:pPr>
        <w:rPr>
          <w:sz w:val="22"/>
          <w:szCs w:val="22"/>
        </w:rPr>
      </w:pPr>
    </w:p>
    <w:p w:rsidR="003A6225" w:rsidRDefault="003A6225">
      <w:pPr>
        <w:rPr>
          <w:sz w:val="22"/>
          <w:szCs w:val="22"/>
        </w:rPr>
      </w:pPr>
    </w:p>
    <w:p w:rsidR="003A6225" w:rsidRDefault="003A6225">
      <w:pPr>
        <w:pStyle w:val="SCH0"/>
        <w:keepNext/>
        <w:keepLines/>
        <w:suppressLineNumbers/>
        <w:spacing w:after="0" w:line="240" w:lineRule="auto"/>
        <w:contextualSpacing/>
        <w:jc w:val="left"/>
      </w:pPr>
    </w:p>
    <w:sectPr w:rsidR="003A6225">
      <w:headerReference w:type="default" r:id="rId16"/>
      <w:footerReference w:type="default" r:id="rId17"/>
      <w:pgSz w:w="11906" w:h="16838"/>
      <w:pgMar w:top="766" w:right="567" w:bottom="1134" w:left="1134" w:header="709" w:footer="709"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0375" w:rsidRDefault="00DA0375">
      <w:r>
        <w:separator/>
      </w:r>
    </w:p>
  </w:endnote>
  <w:endnote w:type="continuationSeparator" w:id="0">
    <w:p w:rsidR="00DA0375" w:rsidRDefault="00DA0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onsultant">
    <w:altName w:val="Courier New"/>
    <w:charset w:val="CC"/>
    <w:family w:val="roman"/>
    <w:pitch w:val="variable"/>
  </w:font>
  <w:font w:name="Consolas">
    <w:panose1 w:val="020B0609020204030204"/>
    <w:charset w:val="CC"/>
    <w:family w:val="modern"/>
    <w:pitch w:val="fixed"/>
    <w:sig w:usb0="E10002FF" w:usb1="4000F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30F6" w:rsidRDefault="00D930F6">
    <w:pPr>
      <w:jc w:val="right"/>
    </w:pPr>
    <w:r>
      <w:rPr>
        <w:lang w:val="en-US"/>
      </w:rPr>
      <w:tab/>
    </w:r>
    <w:r>
      <w:rPr>
        <w:lang w:val="en-US"/>
      </w:rPr>
      <w:fldChar w:fldCharType="begin"/>
    </w:r>
    <w:r>
      <w:instrText>PAGE</w:instrText>
    </w:r>
    <w:r>
      <w:fldChar w:fldCharType="separate"/>
    </w:r>
    <w:r>
      <w:t>27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30F6" w:rsidRDefault="00D930F6">
    <w:pPr>
      <w:jc w:val="right"/>
    </w:pPr>
    <w:r>
      <w:rPr>
        <w:lang w:val="en-US"/>
      </w:rPr>
      <w:tab/>
    </w:r>
    <w:r>
      <w:rPr>
        <w:lang w:val="en-US"/>
      </w:rPr>
      <w:fldChar w:fldCharType="begin"/>
    </w:r>
    <w:r>
      <w:instrText>PAGE</w:instrText>
    </w:r>
    <w:r>
      <w:fldChar w:fldCharType="separate"/>
    </w:r>
    <w:r>
      <w:t>40</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30F6" w:rsidRDefault="00D930F6">
    <w:pPr>
      <w:jc w:val="right"/>
    </w:pPr>
    <w:r>
      <w:rPr>
        <w:lang w:val="en-US"/>
      </w:rPr>
      <w:tab/>
    </w:r>
    <w:r>
      <w:rPr>
        <w:lang w:val="en-US"/>
      </w:rPr>
      <w:fldChar w:fldCharType="begin"/>
    </w:r>
    <w:r>
      <w:instrText>PAGE</w:instrText>
    </w:r>
    <w:r>
      <w:fldChar w:fldCharType="separate"/>
    </w:r>
    <w:r>
      <w:t>50</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30F6" w:rsidRDefault="00D930F6">
    <w:pPr>
      <w:jc w:val="right"/>
    </w:pPr>
    <w:r>
      <w:rPr>
        <w:lang w:val="en-US"/>
      </w:rPr>
      <w:tab/>
    </w:r>
    <w:r>
      <w:rPr>
        <w:lang w:val="en-US"/>
      </w:rPr>
      <w:fldChar w:fldCharType="begin"/>
    </w:r>
    <w:r>
      <w:instrText>PAGE</w:instrText>
    </w:r>
    <w:r>
      <w:fldChar w:fldCharType="separate"/>
    </w:r>
    <w:r>
      <w:t>54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0375" w:rsidRDefault="00DA0375">
      <w:r>
        <w:separator/>
      </w:r>
    </w:p>
  </w:footnote>
  <w:footnote w:type="continuationSeparator" w:id="0">
    <w:p w:rsidR="00DA0375" w:rsidRDefault="00DA03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30F6" w:rsidRDefault="00D930F6">
    <w:pPr>
      <w:pStyle w:val="afb"/>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30F6" w:rsidRDefault="00D930F6">
    <w:pPr>
      <w:pStyle w:val="afb"/>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30F6" w:rsidRDefault="00D930F6">
    <w:pPr>
      <w:pStyle w:val="afb"/>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30F6" w:rsidRDefault="00D930F6">
    <w:pPr>
      <w:pStyle w:val="afb"/>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2A10FC34"/>
    <w:lvl w:ilvl="0">
      <w:start w:val="1"/>
      <w:numFmt w:val="decimal"/>
      <w:pStyle w:val="Style2"/>
      <w:lvlText w:val="%1."/>
      <w:lvlJc w:val="left"/>
      <w:pPr>
        <w:tabs>
          <w:tab w:val="num" w:pos="360"/>
        </w:tabs>
        <w:ind w:left="360" w:hanging="360"/>
      </w:pPr>
    </w:lvl>
  </w:abstractNum>
  <w:abstractNum w:abstractNumId="1" w15:restartNumberingAfterBreak="0">
    <w:nsid w:val="00000002"/>
    <w:multiLevelType w:val="multilevel"/>
    <w:tmpl w:val="6AD83C00"/>
    <w:name w:val="WW8Num2"/>
    <w:lvl w:ilvl="0">
      <w:start w:val="1"/>
      <w:numFmt w:val="decimal"/>
      <w:lvlText w:val="%1."/>
      <w:lvlJc w:val="left"/>
      <w:pPr>
        <w:tabs>
          <w:tab w:val="num" w:pos="-375"/>
        </w:tabs>
        <w:ind w:left="405" w:hanging="405"/>
      </w:pPr>
      <w:rPr>
        <w:rFonts w:cs="Times New Roman"/>
        <w:b/>
      </w:rPr>
    </w:lvl>
    <w:lvl w:ilvl="1">
      <w:start w:val="1"/>
      <w:numFmt w:val="decimal"/>
      <w:lvlText w:val="%1.%2"/>
      <w:lvlJc w:val="left"/>
      <w:pPr>
        <w:tabs>
          <w:tab w:val="num" w:pos="0"/>
        </w:tabs>
        <w:ind w:left="735" w:hanging="360"/>
      </w:pPr>
      <w:rPr>
        <w:rFonts w:cs="Times New Roman"/>
        <w:b w:val="0"/>
      </w:rPr>
    </w:lvl>
    <w:lvl w:ilvl="2">
      <w:start w:val="1"/>
      <w:numFmt w:val="decimal"/>
      <w:lvlText w:val="%1.%2.%3"/>
      <w:lvlJc w:val="left"/>
      <w:pPr>
        <w:tabs>
          <w:tab w:val="num" w:pos="0"/>
        </w:tabs>
        <w:ind w:left="1095" w:hanging="720"/>
      </w:pPr>
      <w:rPr>
        <w:rFonts w:cs="Times New Roman"/>
      </w:rPr>
    </w:lvl>
    <w:lvl w:ilvl="3">
      <w:start w:val="1"/>
      <w:numFmt w:val="decimal"/>
      <w:lvlText w:val="%1.%2.%3.%4"/>
      <w:lvlJc w:val="left"/>
      <w:pPr>
        <w:tabs>
          <w:tab w:val="num" w:pos="0"/>
        </w:tabs>
        <w:ind w:left="1095" w:hanging="720"/>
      </w:pPr>
      <w:rPr>
        <w:rFonts w:cs="Times New Roman"/>
      </w:rPr>
    </w:lvl>
    <w:lvl w:ilvl="4">
      <w:start w:val="1"/>
      <w:numFmt w:val="decimal"/>
      <w:lvlText w:val="%1.%2.%3.%4.%5"/>
      <w:lvlJc w:val="left"/>
      <w:pPr>
        <w:tabs>
          <w:tab w:val="num" w:pos="0"/>
        </w:tabs>
        <w:ind w:left="1455" w:hanging="1080"/>
      </w:pPr>
      <w:rPr>
        <w:rFonts w:cs="Times New Roman"/>
      </w:rPr>
    </w:lvl>
    <w:lvl w:ilvl="5">
      <w:start w:val="1"/>
      <w:numFmt w:val="decimal"/>
      <w:lvlText w:val="%1.%2.%3.%4.%5.%6"/>
      <w:lvlJc w:val="left"/>
      <w:pPr>
        <w:tabs>
          <w:tab w:val="num" w:pos="0"/>
        </w:tabs>
        <w:ind w:left="1455" w:hanging="1080"/>
      </w:pPr>
      <w:rPr>
        <w:rFonts w:cs="Times New Roman"/>
      </w:rPr>
    </w:lvl>
    <w:lvl w:ilvl="6">
      <w:start w:val="1"/>
      <w:numFmt w:val="decimal"/>
      <w:lvlText w:val="%1.%2.%3.%4.%5.%6.%7"/>
      <w:lvlJc w:val="left"/>
      <w:pPr>
        <w:tabs>
          <w:tab w:val="num" w:pos="0"/>
        </w:tabs>
        <w:ind w:left="1815" w:hanging="1440"/>
      </w:pPr>
      <w:rPr>
        <w:rFonts w:cs="Times New Roman"/>
      </w:rPr>
    </w:lvl>
    <w:lvl w:ilvl="7">
      <w:start w:val="1"/>
      <w:numFmt w:val="decimal"/>
      <w:lvlText w:val="%1.%2.%3.%4.%5.%6.%7.%8"/>
      <w:lvlJc w:val="left"/>
      <w:pPr>
        <w:tabs>
          <w:tab w:val="num" w:pos="0"/>
        </w:tabs>
        <w:ind w:left="1815" w:hanging="1440"/>
      </w:pPr>
      <w:rPr>
        <w:rFonts w:cs="Times New Roman"/>
      </w:rPr>
    </w:lvl>
    <w:lvl w:ilvl="8">
      <w:start w:val="1"/>
      <w:numFmt w:val="decimal"/>
      <w:lvlText w:val="%1.%2.%3.%4.%5.%6.%7.%8.%9"/>
      <w:lvlJc w:val="left"/>
      <w:pPr>
        <w:tabs>
          <w:tab w:val="num" w:pos="0"/>
        </w:tabs>
        <w:ind w:left="2175" w:hanging="1800"/>
      </w:pPr>
      <w:rPr>
        <w:rFonts w:cs="Times New Roman"/>
      </w:rPr>
    </w:lvl>
  </w:abstractNum>
  <w:abstractNum w:abstractNumId="2" w15:restartNumberingAfterBreak="0">
    <w:nsid w:val="067E3D9F"/>
    <w:multiLevelType w:val="multilevel"/>
    <w:tmpl w:val="622A5D72"/>
    <w:lvl w:ilvl="0">
      <w:start w:val="1"/>
      <w:numFmt w:val="decimal"/>
      <w:lvlText w:val="%1."/>
      <w:lvlJc w:val="left"/>
      <w:pPr>
        <w:ind w:left="720" w:hanging="360"/>
      </w:pPr>
      <w:rPr>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1F64055"/>
    <w:multiLevelType w:val="multilevel"/>
    <w:tmpl w:val="9EDCFE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3D808EC"/>
    <w:multiLevelType w:val="multilevel"/>
    <w:tmpl w:val="CA7698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B6D4EDB"/>
    <w:multiLevelType w:val="multilevel"/>
    <w:tmpl w:val="2E70EF66"/>
    <w:lvl w:ilvl="0">
      <w:start w:val="1"/>
      <w:numFmt w:val="decimal"/>
      <w:pStyle w:val="1"/>
      <w:lvlText w:val="%1."/>
      <w:lvlJc w:val="left"/>
      <w:pPr>
        <w:tabs>
          <w:tab w:val="num" w:pos="1332"/>
        </w:tabs>
        <w:ind w:left="1332" w:hanging="432"/>
      </w:pPr>
    </w:lvl>
    <w:lvl w:ilvl="1">
      <w:start w:val="1"/>
      <w:numFmt w:val="decimal"/>
      <w:pStyle w:val="2"/>
      <w:lvlText w:val="%1.%2."/>
      <w:lvlJc w:val="left"/>
      <w:pPr>
        <w:tabs>
          <w:tab w:val="num" w:pos="576"/>
        </w:tabs>
        <w:ind w:left="576" w:hanging="576"/>
      </w:pPr>
      <w:rPr>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pStyle w:val="4"/>
      <w:lvlText w:val="%1.%2.%3.%4"/>
      <w:lvlJc w:val="left"/>
      <w:pPr>
        <w:tabs>
          <w:tab w:val="num" w:pos="1374"/>
        </w:tabs>
        <w:ind w:left="1374" w:hanging="864"/>
      </w:pPr>
    </w:lvl>
    <w:lvl w:ilvl="4">
      <w:start w:val="1"/>
      <w:numFmt w:val="decimal"/>
      <w:pStyle w:val="5"/>
      <w:lvlText w:val="%1.%2.%3.%4.%5"/>
      <w:lvlJc w:val="left"/>
      <w:pPr>
        <w:tabs>
          <w:tab w:val="num" w:pos="1518"/>
        </w:tabs>
        <w:ind w:left="1518" w:hanging="1008"/>
      </w:pPr>
    </w:lvl>
    <w:lvl w:ilvl="5">
      <w:start w:val="1"/>
      <w:numFmt w:val="decimal"/>
      <w:pStyle w:val="6"/>
      <w:lvlText w:val="%1.%2.%3.%4.%5.%6"/>
      <w:lvlJc w:val="left"/>
      <w:pPr>
        <w:tabs>
          <w:tab w:val="num" w:pos="1662"/>
        </w:tabs>
        <w:ind w:left="1662" w:hanging="1152"/>
      </w:pPr>
    </w:lvl>
    <w:lvl w:ilvl="6">
      <w:start w:val="1"/>
      <w:numFmt w:val="decimal"/>
      <w:pStyle w:val="7"/>
      <w:lvlText w:val="%1.%2.%3.%4.%5.%6.%7"/>
      <w:lvlJc w:val="left"/>
      <w:pPr>
        <w:tabs>
          <w:tab w:val="num" w:pos="1806"/>
        </w:tabs>
        <w:ind w:left="1806" w:hanging="1296"/>
      </w:pPr>
    </w:lvl>
    <w:lvl w:ilvl="7">
      <w:start w:val="1"/>
      <w:numFmt w:val="decimal"/>
      <w:pStyle w:val="8"/>
      <w:lvlText w:val="%1.%2.%3.%4.%5.%6.%7.%8"/>
      <w:lvlJc w:val="left"/>
      <w:pPr>
        <w:tabs>
          <w:tab w:val="num" w:pos="1950"/>
        </w:tabs>
        <w:ind w:left="1950" w:hanging="1440"/>
      </w:pPr>
    </w:lvl>
    <w:lvl w:ilvl="8">
      <w:start w:val="1"/>
      <w:numFmt w:val="decimal"/>
      <w:pStyle w:val="9"/>
      <w:lvlText w:val="%1.%2.%3.%4.%5.%6.%7.%8.%9"/>
      <w:lvlJc w:val="left"/>
      <w:pPr>
        <w:tabs>
          <w:tab w:val="num" w:pos="2094"/>
        </w:tabs>
        <w:ind w:left="2094" w:hanging="1584"/>
      </w:pPr>
    </w:lvl>
  </w:abstractNum>
  <w:abstractNum w:abstractNumId="6" w15:restartNumberingAfterBreak="0">
    <w:nsid w:val="1B9A21FA"/>
    <w:multiLevelType w:val="multilevel"/>
    <w:tmpl w:val="4B3C8B92"/>
    <w:lvl w:ilvl="0">
      <w:start w:val="1"/>
      <w:numFmt w:val="bullet"/>
      <w:lvlText w:val="–"/>
      <w:lvlJc w:val="left"/>
      <w:pPr>
        <w:ind w:left="1287" w:hanging="360"/>
      </w:pPr>
      <w:rPr>
        <w:rFonts w:ascii="Arial" w:hAnsi="Arial" w:cs="Aria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7" w15:restartNumberingAfterBreak="0">
    <w:nsid w:val="23AB14B4"/>
    <w:multiLevelType w:val="multilevel"/>
    <w:tmpl w:val="C0F85FAA"/>
    <w:lvl w:ilvl="0">
      <w:start w:val="1"/>
      <w:numFmt w:val="decimal"/>
      <w:lvlText w:val="%1)"/>
      <w:lvlJc w:val="left"/>
      <w:pPr>
        <w:ind w:left="153" w:hanging="360"/>
      </w:pPr>
      <w:rPr>
        <w:sz w:val="22"/>
        <w:szCs w:val="24"/>
      </w:rPr>
    </w:lvl>
    <w:lvl w:ilvl="1">
      <w:start w:val="1"/>
      <w:numFmt w:val="lowerLetter"/>
      <w:lvlText w:val="%2."/>
      <w:lvlJc w:val="left"/>
      <w:pPr>
        <w:ind w:left="873" w:hanging="360"/>
      </w:pPr>
    </w:lvl>
    <w:lvl w:ilvl="2">
      <w:start w:val="1"/>
      <w:numFmt w:val="lowerRoman"/>
      <w:lvlText w:val="%3."/>
      <w:lvlJc w:val="right"/>
      <w:pPr>
        <w:ind w:left="1593" w:hanging="180"/>
      </w:pPr>
    </w:lvl>
    <w:lvl w:ilvl="3">
      <w:start w:val="1"/>
      <w:numFmt w:val="decimal"/>
      <w:lvlText w:val="%4."/>
      <w:lvlJc w:val="left"/>
      <w:pPr>
        <w:ind w:left="2313" w:hanging="360"/>
      </w:pPr>
    </w:lvl>
    <w:lvl w:ilvl="4">
      <w:start w:val="1"/>
      <w:numFmt w:val="lowerLetter"/>
      <w:lvlText w:val="%5."/>
      <w:lvlJc w:val="left"/>
      <w:pPr>
        <w:ind w:left="3033" w:hanging="360"/>
      </w:pPr>
    </w:lvl>
    <w:lvl w:ilvl="5">
      <w:start w:val="1"/>
      <w:numFmt w:val="lowerRoman"/>
      <w:lvlText w:val="%6."/>
      <w:lvlJc w:val="right"/>
      <w:pPr>
        <w:ind w:left="3753" w:hanging="180"/>
      </w:pPr>
    </w:lvl>
    <w:lvl w:ilvl="6">
      <w:start w:val="1"/>
      <w:numFmt w:val="decimal"/>
      <w:lvlText w:val="%7."/>
      <w:lvlJc w:val="left"/>
      <w:pPr>
        <w:ind w:left="4473" w:hanging="360"/>
      </w:pPr>
    </w:lvl>
    <w:lvl w:ilvl="7">
      <w:start w:val="1"/>
      <w:numFmt w:val="lowerLetter"/>
      <w:lvlText w:val="%8."/>
      <w:lvlJc w:val="left"/>
      <w:pPr>
        <w:ind w:left="5193" w:hanging="360"/>
      </w:pPr>
    </w:lvl>
    <w:lvl w:ilvl="8">
      <w:start w:val="1"/>
      <w:numFmt w:val="lowerRoman"/>
      <w:lvlText w:val="%9."/>
      <w:lvlJc w:val="right"/>
      <w:pPr>
        <w:ind w:left="5913" w:hanging="180"/>
      </w:pPr>
    </w:lvl>
  </w:abstractNum>
  <w:abstractNum w:abstractNumId="8" w15:restartNumberingAfterBreak="0">
    <w:nsid w:val="29AD0382"/>
    <w:multiLevelType w:val="multilevel"/>
    <w:tmpl w:val="A866F488"/>
    <w:lvl w:ilvl="0">
      <w:start w:val="1"/>
      <w:numFmt w:val="decimal"/>
      <w:lvlText w:val="%1)"/>
      <w:lvlJc w:val="left"/>
      <w:pPr>
        <w:ind w:left="153" w:hanging="360"/>
      </w:pPr>
      <w:rPr>
        <w:sz w:val="22"/>
        <w:szCs w:val="24"/>
      </w:rPr>
    </w:lvl>
    <w:lvl w:ilvl="1">
      <w:start w:val="1"/>
      <w:numFmt w:val="lowerLetter"/>
      <w:lvlText w:val="%2."/>
      <w:lvlJc w:val="left"/>
      <w:pPr>
        <w:ind w:left="873" w:hanging="360"/>
      </w:pPr>
    </w:lvl>
    <w:lvl w:ilvl="2">
      <w:start w:val="1"/>
      <w:numFmt w:val="lowerRoman"/>
      <w:lvlText w:val="%3."/>
      <w:lvlJc w:val="right"/>
      <w:pPr>
        <w:ind w:left="1593" w:hanging="180"/>
      </w:pPr>
    </w:lvl>
    <w:lvl w:ilvl="3">
      <w:start w:val="1"/>
      <w:numFmt w:val="decimal"/>
      <w:lvlText w:val="%4."/>
      <w:lvlJc w:val="left"/>
      <w:pPr>
        <w:ind w:left="2313" w:hanging="360"/>
      </w:pPr>
    </w:lvl>
    <w:lvl w:ilvl="4">
      <w:start w:val="1"/>
      <w:numFmt w:val="lowerLetter"/>
      <w:lvlText w:val="%5."/>
      <w:lvlJc w:val="left"/>
      <w:pPr>
        <w:ind w:left="3033" w:hanging="360"/>
      </w:pPr>
    </w:lvl>
    <w:lvl w:ilvl="5">
      <w:start w:val="1"/>
      <w:numFmt w:val="lowerRoman"/>
      <w:lvlText w:val="%6."/>
      <w:lvlJc w:val="right"/>
      <w:pPr>
        <w:ind w:left="3753" w:hanging="180"/>
      </w:pPr>
    </w:lvl>
    <w:lvl w:ilvl="6">
      <w:start w:val="1"/>
      <w:numFmt w:val="decimal"/>
      <w:lvlText w:val="%7."/>
      <w:lvlJc w:val="left"/>
      <w:pPr>
        <w:ind w:left="4473" w:hanging="360"/>
      </w:pPr>
    </w:lvl>
    <w:lvl w:ilvl="7">
      <w:start w:val="1"/>
      <w:numFmt w:val="lowerLetter"/>
      <w:lvlText w:val="%8."/>
      <w:lvlJc w:val="left"/>
      <w:pPr>
        <w:ind w:left="5193" w:hanging="360"/>
      </w:pPr>
    </w:lvl>
    <w:lvl w:ilvl="8">
      <w:start w:val="1"/>
      <w:numFmt w:val="lowerRoman"/>
      <w:lvlText w:val="%9."/>
      <w:lvlJc w:val="right"/>
      <w:pPr>
        <w:ind w:left="5913" w:hanging="180"/>
      </w:pPr>
    </w:lvl>
  </w:abstractNum>
  <w:abstractNum w:abstractNumId="9" w15:restartNumberingAfterBreak="0">
    <w:nsid w:val="2B186581"/>
    <w:multiLevelType w:val="multilevel"/>
    <w:tmpl w:val="BF56FC24"/>
    <w:lvl w:ilvl="0">
      <w:start w:val="5"/>
      <w:numFmt w:val="upperRoman"/>
      <w:lvlText w:val="РАЗДЕЛ %1."/>
      <w:lvlJc w:val="left"/>
      <w:pPr>
        <w:ind w:left="4897" w:hanging="360"/>
      </w:pPr>
      <w:rPr>
        <w:rFonts w:cs="Times New Roman"/>
        <w:b/>
        <w:bCs w:val="0"/>
        <w:i w:val="0"/>
        <w:iCs w:val="0"/>
        <w:caps w:val="0"/>
        <w:smallCaps w:val="0"/>
        <w:strike w:val="0"/>
        <w:dstrike w:val="0"/>
        <w:vanish w:val="0"/>
        <w:color w:val="000000"/>
        <w:spacing w:val="0"/>
        <w:position w:val="0"/>
        <w:sz w:val="20"/>
        <w:u w:val="none"/>
        <w:effect w:val="none"/>
        <w:vertAlign w:val="baseline"/>
        <w:em w:val="none"/>
        <w:lang w:bidi="x-none"/>
      </w:rPr>
    </w:lvl>
    <w:lvl w:ilvl="1">
      <w:start w:val="18"/>
      <w:numFmt w:val="decimal"/>
      <w:lvlText w:val="%2."/>
      <w:lvlJc w:val="left"/>
      <w:pPr>
        <w:ind w:left="2977" w:firstLine="284"/>
      </w:pPr>
      <w:rPr>
        <w:rFonts w:cs="Times New Roman"/>
        <w:b/>
        <w:bCs w:val="0"/>
        <w:i w:val="0"/>
        <w:iCs w:val="0"/>
        <w:caps w:val="0"/>
        <w:smallCaps w:val="0"/>
        <w:strike w:val="0"/>
        <w:dstrike w:val="0"/>
        <w:vanish w:val="0"/>
        <w:color w:val="000000"/>
        <w:spacing w:val="0"/>
        <w:position w:val="0"/>
        <w:sz w:val="20"/>
        <w:u w:val="none"/>
        <w:effect w:val="none"/>
        <w:vertAlign w:val="baseline"/>
        <w:em w:val="none"/>
        <w:lang w:bidi="x-none"/>
      </w:rPr>
    </w:lvl>
    <w:lvl w:ilvl="2">
      <w:start w:val="1"/>
      <w:numFmt w:val="decimal"/>
      <w:lvlText w:val="%2.%3."/>
      <w:lvlJc w:val="left"/>
      <w:pPr>
        <w:ind w:left="851" w:firstLine="0"/>
      </w:pPr>
      <w:rPr>
        <w:rFonts w:cs="Times New Roman"/>
        <w:b w:val="0"/>
        <w:bCs w:val="0"/>
        <w:i w:val="0"/>
        <w:iCs w:val="0"/>
        <w:caps w:val="0"/>
        <w:smallCaps w:val="0"/>
        <w:strike w:val="0"/>
        <w:dstrike w:val="0"/>
        <w:vanish w:val="0"/>
        <w:color w:val="000000"/>
        <w:spacing w:val="0"/>
        <w:position w:val="0"/>
        <w:sz w:val="20"/>
        <w:u w:val="none"/>
        <w:effect w:val="none"/>
        <w:vertAlign w:val="baseline"/>
        <w:em w:val="none"/>
        <w:lang w:bidi="x-none"/>
      </w:rPr>
    </w:lvl>
    <w:lvl w:ilvl="3">
      <w:start w:val="1"/>
      <w:numFmt w:val="decimal"/>
      <w:lvlText w:val="%2.%3.%4."/>
      <w:lvlJc w:val="left"/>
      <w:pPr>
        <w:ind w:left="-567" w:firstLine="567"/>
      </w:pPr>
      <w:rPr>
        <w:rFonts w:cs="Times New Roman"/>
        <w:b w:val="0"/>
        <w:bCs w:val="0"/>
        <w:i w:val="0"/>
        <w:iCs w:val="0"/>
        <w:caps w:val="0"/>
        <w:smallCaps w:val="0"/>
        <w:strike w:val="0"/>
        <w:dstrike w:val="0"/>
        <w:vanish w:val="0"/>
        <w:color w:val="00000A"/>
        <w:spacing w:val="0"/>
        <w:position w:val="0"/>
        <w:sz w:val="20"/>
        <w:u w:val="none"/>
        <w:effect w:val="none"/>
        <w:vertAlign w:val="baseline"/>
        <w:em w:val="none"/>
      </w:rPr>
    </w:lvl>
    <w:lvl w:ilvl="4">
      <w:start w:val="1"/>
      <w:numFmt w:val="decimal"/>
      <w:lvlText w:val="(%5)"/>
      <w:lvlJc w:val="left"/>
      <w:pPr>
        <w:ind w:left="792" w:hanging="792"/>
      </w:pPr>
      <w:rPr>
        <w:rFonts w:cs="Times New Roman"/>
        <w:b w:val="0"/>
        <w:bCs w:val="0"/>
        <w:i w:val="0"/>
        <w:iCs w:val="0"/>
        <w:caps w:val="0"/>
        <w:smallCaps w:val="0"/>
        <w:strike w:val="0"/>
        <w:dstrike w:val="0"/>
        <w:vanish w:val="0"/>
        <w:color w:val="000000"/>
        <w:spacing w:val="0"/>
        <w:position w:val="0"/>
        <w:sz w:val="20"/>
        <w:u w:val="none"/>
        <w:effect w:val="none"/>
        <w:vertAlign w:val="baseline"/>
        <w:em w:val="none"/>
      </w:rPr>
    </w:lvl>
    <w:lvl w:ilvl="5">
      <w:start w:val="1"/>
      <w:numFmt w:val="decimal"/>
      <w:lvlText w:val="(%6)"/>
      <w:lvlJc w:val="left"/>
      <w:pPr>
        <w:ind w:left="2736" w:hanging="936"/>
      </w:pPr>
      <w:rPr>
        <w:rFonts w:cs="Times New Roman"/>
        <w:b w:val="0"/>
        <w:bCs w:val="0"/>
        <w:i w:val="0"/>
        <w:iCs w:val="0"/>
        <w:caps w:val="0"/>
        <w:smallCaps w:val="0"/>
        <w:strike w:val="0"/>
        <w:dstrike w:val="0"/>
        <w:vanish w:val="0"/>
        <w:color w:val="000000"/>
        <w:spacing w:val="0"/>
        <w:position w:val="0"/>
        <w:sz w:val="20"/>
        <w:u w:val="none"/>
        <w:effect w:val="none"/>
        <w:vertAlign w:val="baseline"/>
        <w:em w:val="none"/>
        <w:lang w:bidi="x-none"/>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56A5FCE"/>
    <w:multiLevelType w:val="multilevel"/>
    <w:tmpl w:val="AD8682CE"/>
    <w:lvl w:ilvl="0">
      <w:start w:val="1"/>
      <w:numFmt w:val="decimal"/>
      <w:pStyle w:val="Style2"/>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lvlText w:val=""/>
      <w:lvlJc w:val="left"/>
      <w:pPr>
        <w:tabs>
          <w:tab w:val="num" w:pos="360"/>
        </w:tabs>
        <w:ind w:left="0" w:firstLine="0"/>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1" w15:restartNumberingAfterBreak="0">
    <w:nsid w:val="39E11D39"/>
    <w:multiLevelType w:val="multilevel"/>
    <w:tmpl w:val="89169B32"/>
    <w:lvl w:ilvl="0">
      <w:start w:val="5"/>
      <w:numFmt w:val="upperRoman"/>
      <w:lvlText w:val="РАЗДЕЛ %1."/>
      <w:lvlJc w:val="left"/>
      <w:pPr>
        <w:ind w:left="4897" w:hanging="360"/>
      </w:pPr>
      <w:rPr>
        <w:rFonts w:cs="Times New Roman"/>
        <w:b/>
        <w:bCs w:val="0"/>
        <w:i w:val="0"/>
        <w:iCs w:val="0"/>
        <w:caps w:val="0"/>
        <w:smallCaps w:val="0"/>
        <w:strike w:val="0"/>
        <w:dstrike w:val="0"/>
        <w:vanish w:val="0"/>
        <w:color w:val="000000"/>
        <w:spacing w:val="0"/>
        <w:position w:val="0"/>
        <w:sz w:val="20"/>
        <w:u w:val="none"/>
        <w:effect w:val="none"/>
        <w:vertAlign w:val="baseline"/>
        <w:em w:val="none"/>
        <w:lang w:bidi="x-none"/>
      </w:rPr>
    </w:lvl>
    <w:lvl w:ilvl="1">
      <w:start w:val="20"/>
      <w:numFmt w:val="decimal"/>
      <w:lvlText w:val="%2."/>
      <w:lvlJc w:val="left"/>
      <w:pPr>
        <w:ind w:left="2977" w:firstLine="284"/>
      </w:pPr>
      <w:rPr>
        <w:rFonts w:cs="Times New Roman"/>
        <w:b/>
        <w:bCs w:val="0"/>
        <w:i w:val="0"/>
        <w:iCs w:val="0"/>
        <w:caps w:val="0"/>
        <w:smallCaps w:val="0"/>
        <w:strike w:val="0"/>
        <w:dstrike w:val="0"/>
        <w:vanish w:val="0"/>
        <w:color w:val="000000"/>
        <w:spacing w:val="0"/>
        <w:position w:val="0"/>
        <w:sz w:val="20"/>
        <w:u w:val="none"/>
        <w:effect w:val="none"/>
        <w:vertAlign w:val="baseline"/>
        <w:em w:val="none"/>
        <w:lang w:bidi="x-none"/>
      </w:rPr>
    </w:lvl>
    <w:lvl w:ilvl="2">
      <w:start w:val="1"/>
      <w:numFmt w:val="decimal"/>
      <w:lvlText w:val="%2.%3."/>
      <w:lvlJc w:val="left"/>
      <w:pPr>
        <w:ind w:left="851" w:firstLine="0"/>
      </w:pPr>
      <w:rPr>
        <w:rFonts w:cs="Times New Roman"/>
        <w:b w:val="0"/>
        <w:bCs w:val="0"/>
        <w:i w:val="0"/>
        <w:iCs w:val="0"/>
        <w:caps w:val="0"/>
        <w:smallCaps w:val="0"/>
        <w:strike w:val="0"/>
        <w:dstrike w:val="0"/>
        <w:vanish w:val="0"/>
        <w:color w:val="000000"/>
        <w:spacing w:val="0"/>
        <w:position w:val="0"/>
        <w:sz w:val="20"/>
        <w:u w:val="none"/>
        <w:effect w:val="none"/>
        <w:vertAlign w:val="baseline"/>
        <w:em w:val="none"/>
        <w:lang w:bidi="x-none"/>
      </w:rPr>
    </w:lvl>
    <w:lvl w:ilvl="3">
      <w:start w:val="1"/>
      <w:numFmt w:val="decimal"/>
      <w:lvlText w:val="%2.%3.%4."/>
      <w:lvlJc w:val="left"/>
      <w:pPr>
        <w:ind w:left="-567" w:firstLine="567"/>
      </w:pPr>
      <w:rPr>
        <w:rFonts w:cs="Times New Roman"/>
        <w:b w:val="0"/>
        <w:bCs w:val="0"/>
        <w:i w:val="0"/>
        <w:iCs w:val="0"/>
        <w:caps w:val="0"/>
        <w:smallCaps w:val="0"/>
        <w:strike w:val="0"/>
        <w:dstrike w:val="0"/>
        <w:vanish w:val="0"/>
        <w:color w:val="00000A"/>
        <w:spacing w:val="0"/>
        <w:position w:val="0"/>
        <w:sz w:val="20"/>
        <w:u w:val="none"/>
        <w:effect w:val="none"/>
        <w:vertAlign w:val="baseline"/>
        <w:em w:val="none"/>
      </w:rPr>
    </w:lvl>
    <w:lvl w:ilvl="4">
      <w:start w:val="1"/>
      <w:numFmt w:val="decimal"/>
      <w:lvlText w:val="(%5)"/>
      <w:lvlJc w:val="left"/>
      <w:pPr>
        <w:ind w:left="792" w:hanging="792"/>
      </w:pPr>
      <w:rPr>
        <w:rFonts w:cs="Times New Roman"/>
        <w:b w:val="0"/>
        <w:bCs w:val="0"/>
        <w:i w:val="0"/>
        <w:iCs w:val="0"/>
        <w:caps w:val="0"/>
        <w:smallCaps w:val="0"/>
        <w:strike w:val="0"/>
        <w:dstrike w:val="0"/>
        <w:vanish w:val="0"/>
        <w:color w:val="000000"/>
        <w:spacing w:val="0"/>
        <w:position w:val="0"/>
        <w:sz w:val="20"/>
        <w:u w:val="none"/>
        <w:effect w:val="none"/>
        <w:vertAlign w:val="baseline"/>
        <w:em w:val="none"/>
      </w:rPr>
    </w:lvl>
    <w:lvl w:ilvl="5">
      <w:start w:val="1"/>
      <w:numFmt w:val="decimal"/>
      <w:lvlText w:val="(%6)"/>
      <w:lvlJc w:val="left"/>
      <w:pPr>
        <w:ind w:left="2736" w:hanging="936"/>
      </w:pPr>
      <w:rPr>
        <w:rFonts w:cs="Times New Roman"/>
        <w:b w:val="0"/>
        <w:bCs w:val="0"/>
        <w:i w:val="0"/>
        <w:iCs w:val="0"/>
        <w:caps w:val="0"/>
        <w:smallCaps w:val="0"/>
        <w:strike w:val="0"/>
        <w:dstrike w:val="0"/>
        <w:vanish w:val="0"/>
        <w:color w:val="000000"/>
        <w:spacing w:val="0"/>
        <w:position w:val="0"/>
        <w:sz w:val="20"/>
        <w:u w:val="none"/>
        <w:effect w:val="none"/>
        <w:vertAlign w:val="baseline"/>
        <w:em w:val="none"/>
        <w:lang w:bidi="x-none"/>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A057F85"/>
    <w:multiLevelType w:val="multilevel"/>
    <w:tmpl w:val="C49C1BFA"/>
    <w:lvl w:ilvl="0">
      <w:start w:val="1"/>
      <w:numFmt w:val="decimal"/>
      <w:lvlText w:val="(%1)"/>
      <w:lvlJc w:val="left"/>
      <w:pPr>
        <w:ind w:left="720" w:hanging="360"/>
      </w:pPr>
      <w:rPr>
        <w:rFonts w:eastAsia="Times New Roman" w:cs="Times New Roman"/>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3A714CAF"/>
    <w:multiLevelType w:val="multilevel"/>
    <w:tmpl w:val="44421F28"/>
    <w:lvl w:ilvl="0">
      <w:start w:val="1"/>
      <w:numFmt w:val="decimal"/>
      <w:lvlText w:val="%1)"/>
      <w:lvlJc w:val="left"/>
      <w:pPr>
        <w:ind w:left="153" w:hanging="360"/>
      </w:pPr>
      <w:rPr>
        <w:sz w:val="22"/>
        <w:szCs w:val="24"/>
      </w:rPr>
    </w:lvl>
    <w:lvl w:ilvl="1">
      <w:start w:val="1"/>
      <w:numFmt w:val="lowerLetter"/>
      <w:lvlText w:val="%2."/>
      <w:lvlJc w:val="left"/>
      <w:pPr>
        <w:ind w:left="873" w:hanging="360"/>
      </w:pPr>
    </w:lvl>
    <w:lvl w:ilvl="2">
      <w:start w:val="1"/>
      <w:numFmt w:val="lowerRoman"/>
      <w:lvlText w:val="%3."/>
      <w:lvlJc w:val="right"/>
      <w:pPr>
        <w:ind w:left="1593" w:hanging="180"/>
      </w:pPr>
    </w:lvl>
    <w:lvl w:ilvl="3">
      <w:start w:val="1"/>
      <w:numFmt w:val="decimal"/>
      <w:lvlText w:val="%4."/>
      <w:lvlJc w:val="left"/>
      <w:pPr>
        <w:ind w:left="2313" w:hanging="360"/>
      </w:pPr>
    </w:lvl>
    <w:lvl w:ilvl="4">
      <w:start w:val="1"/>
      <w:numFmt w:val="lowerLetter"/>
      <w:lvlText w:val="%5."/>
      <w:lvlJc w:val="left"/>
      <w:pPr>
        <w:ind w:left="3033" w:hanging="360"/>
      </w:pPr>
    </w:lvl>
    <w:lvl w:ilvl="5">
      <w:start w:val="1"/>
      <w:numFmt w:val="lowerRoman"/>
      <w:lvlText w:val="%6."/>
      <w:lvlJc w:val="right"/>
      <w:pPr>
        <w:ind w:left="3753" w:hanging="180"/>
      </w:pPr>
    </w:lvl>
    <w:lvl w:ilvl="6">
      <w:start w:val="1"/>
      <w:numFmt w:val="decimal"/>
      <w:lvlText w:val="%7."/>
      <w:lvlJc w:val="left"/>
      <w:pPr>
        <w:ind w:left="4473" w:hanging="360"/>
      </w:pPr>
    </w:lvl>
    <w:lvl w:ilvl="7">
      <w:start w:val="1"/>
      <w:numFmt w:val="lowerLetter"/>
      <w:lvlText w:val="%8."/>
      <w:lvlJc w:val="left"/>
      <w:pPr>
        <w:ind w:left="5193" w:hanging="360"/>
      </w:pPr>
    </w:lvl>
    <w:lvl w:ilvl="8">
      <w:start w:val="1"/>
      <w:numFmt w:val="lowerRoman"/>
      <w:lvlText w:val="%9."/>
      <w:lvlJc w:val="right"/>
      <w:pPr>
        <w:ind w:left="5913" w:hanging="180"/>
      </w:pPr>
    </w:lvl>
  </w:abstractNum>
  <w:abstractNum w:abstractNumId="14" w15:restartNumberingAfterBreak="0">
    <w:nsid w:val="3FB83406"/>
    <w:multiLevelType w:val="multilevel"/>
    <w:tmpl w:val="AD8682CE"/>
    <w:lvl w:ilvl="0">
      <w:start w:val="1"/>
      <w:numFmt w:val="decimal"/>
      <w:pStyle w:val="Style2"/>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
      <w:lvlJc w:val="left"/>
      <w:pPr>
        <w:tabs>
          <w:tab w:val="num" w:pos="360"/>
        </w:tabs>
        <w:ind w:left="0" w:firstLine="0"/>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5" w15:restartNumberingAfterBreak="0">
    <w:nsid w:val="401939AB"/>
    <w:multiLevelType w:val="multilevel"/>
    <w:tmpl w:val="230A8B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0CD40BC"/>
    <w:multiLevelType w:val="multilevel"/>
    <w:tmpl w:val="5CB62070"/>
    <w:lvl w:ilvl="0">
      <w:start w:val="1"/>
      <w:numFmt w:val="bullet"/>
      <w:lvlText w:val=""/>
      <w:lvlJc w:val="left"/>
      <w:pPr>
        <w:ind w:left="1069" w:hanging="360"/>
      </w:pPr>
      <w:rPr>
        <w:rFonts w:ascii="Symbol" w:hAnsi="Symbol" w:cs="Symbol"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cs="Wingdings" w:hint="default"/>
      </w:rPr>
    </w:lvl>
    <w:lvl w:ilvl="3">
      <w:start w:val="1"/>
      <w:numFmt w:val="bullet"/>
      <w:lvlText w:val=""/>
      <w:lvlJc w:val="left"/>
      <w:pPr>
        <w:ind w:left="3229" w:hanging="360"/>
      </w:pPr>
      <w:rPr>
        <w:rFonts w:ascii="Symbol" w:hAnsi="Symbol" w:cs="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cs="Wingdings" w:hint="default"/>
      </w:rPr>
    </w:lvl>
    <w:lvl w:ilvl="6">
      <w:start w:val="1"/>
      <w:numFmt w:val="bullet"/>
      <w:lvlText w:val=""/>
      <w:lvlJc w:val="left"/>
      <w:pPr>
        <w:ind w:left="5389" w:hanging="360"/>
      </w:pPr>
      <w:rPr>
        <w:rFonts w:ascii="Symbol" w:hAnsi="Symbol" w:cs="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cs="Wingdings" w:hint="default"/>
      </w:rPr>
    </w:lvl>
  </w:abstractNum>
  <w:abstractNum w:abstractNumId="17" w15:restartNumberingAfterBreak="0">
    <w:nsid w:val="41F507A9"/>
    <w:multiLevelType w:val="multilevel"/>
    <w:tmpl w:val="27AECB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56A4547"/>
    <w:multiLevelType w:val="multilevel"/>
    <w:tmpl w:val="F6688D32"/>
    <w:lvl w:ilvl="0">
      <w:start w:val="1"/>
      <w:numFmt w:val="decimal"/>
      <w:lvlText w:val="%1)"/>
      <w:lvlJc w:val="left"/>
      <w:pPr>
        <w:ind w:left="153" w:hanging="360"/>
      </w:pPr>
      <w:rPr>
        <w:sz w:val="22"/>
        <w:szCs w:val="24"/>
      </w:rPr>
    </w:lvl>
    <w:lvl w:ilvl="1">
      <w:start w:val="1"/>
      <w:numFmt w:val="lowerLetter"/>
      <w:lvlText w:val="%2."/>
      <w:lvlJc w:val="left"/>
      <w:pPr>
        <w:ind w:left="873" w:hanging="360"/>
      </w:pPr>
    </w:lvl>
    <w:lvl w:ilvl="2">
      <w:start w:val="1"/>
      <w:numFmt w:val="lowerRoman"/>
      <w:lvlText w:val="%3."/>
      <w:lvlJc w:val="right"/>
      <w:pPr>
        <w:ind w:left="1593" w:hanging="180"/>
      </w:pPr>
    </w:lvl>
    <w:lvl w:ilvl="3">
      <w:start w:val="1"/>
      <w:numFmt w:val="decimal"/>
      <w:lvlText w:val="%4."/>
      <w:lvlJc w:val="left"/>
      <w:pPr>
        <w:ind w:left="2313" w:hanging="360"/>
      </w:pPr>
    </w:lvl>
    <w:lvl w:ilvl="4">
      <w:start w:val="1"/>
      <w:numFmt w:val="lowerLetter"/>
      <w:lvlText w:val="%5."/>
      <w:lvlJc w:val="left"/>
      <w:pPr>
        <w:ind w:left="3033" w:hanging="360"/>
      </w:pPr>
    </w:lvl>
    <w:lvl w:ilvl="5">
      <w:start w:val="1"/>
      <w:numFmt w:val="lowerRoman"/>
      <w:lvlText w:val="%6."/>
      <w:lvlJc w:val="right"/>
      <w:pPr>
        <w:ind w:left="3753" w:hanging="180"/>
      </w:pPr>
    </w:lvl>
    <w:lvl w:ilvl="6">
      <w:start w:val="1"/>
      <w:numFmt w:val="decimal"/>
      <w:lvlText w:val="%7."/>
      <w:lvlJc w:val="left"/>
      <w:pPr>
        <w:ind w:left="4473" w:hanging="360"/>
      </w:pPr>
    </w:lvl>
    <w:lvl w:ilvl="7">
      <w:start w:val="1"/>
      <w:numFmt w:val="lowerLetter"/>
      <w:lvlText w:val="%8."/>
      <w:lvlJc w:val="left"/>
      <w:pPr>
        <w:ind w:left="5193" w:hanging="360"/>
      </w:pPr>
    </w:lvl>
    <w:lvl w:ilvl="8">
      <w:start w:val="1"/>
      <w:numFmt w:val="lowerRoman"/>
      <w:lvlText w:val="%9."/>
      <w:lvlJc w:val="right"/>
      <w:pPr>
        <w:ind w:left="5913" w:hanging="180"/>
      </w:pPr>
    </w:lvl>
  </w:abstractNum>
  <w:abstractNum w:abstractNumId="19" w15:restartNumberingAfterBreak="0">
    <w:nsid w:val="475F4FDC"/>
    <w:multiLevelType w:val="multilevel"/>
    <w:tmpl w:val="F1480F06"/>
    <w:lvl w:ilvl="0">
      <w:start w:val="1"/>
      <w:numFmt w:val="decimal"/>
      <w:lvlText w:val="%1)"/>
      <w:lvlJc w:val="left"/>
      <w:pPr>
        <w:ind w:left="153" w:hanging="360"/>
      </w:pPr>
      <w:rPr>
        <w:sz w:val="22"/>
        <w:szCs w:val="24"/>
      </w:rPr>
    </w:lvl>
    <w:lvl w:ilvl="1">
      <w:start w:val="1"/>
      <w:numFmt w:val="lowerLetter"/>
      <w:lvlText w:val="%2."/>
      <w:lvlJc w:val="left"/>
      <w:pPr>
        <w:ind w:left="873" w:hanging="360"/>
      </w:pPr>
    </w:lvl>
    <w:lvl w:ilvl="2">
      <w:start w:val="1"/>
      <w:numFmt w:val="lowerRoman"/>
      <w:lvlText w:val="%3."/>
      <w:lvlJc w:val="right"/>
      <w:pPr>
        <w:ind w:left="1593" w:hanging="180"/>
      </w:pPr>
    </w:lvl>
    <w:lvl w:ilvl="3">
      <w:start w:val="1"/>
      <w:numFmt w:val="decimal"/>
      <w:lvlText w:val="%4."/>
      <w:lvlJc w:val="left"/>
      <w:pPr>
        <w:ind w:left="2313" w:hanging="360"/>
      </w:pPr>
    </w:lvl>
    <w:lvl w:ilvl="4">
      <w:start w:val="1"/>
      <w:numFmt w:val="lowerLetter"/>
      <w:lvlText w:val="%5."/>
      <w:lvlJc w:val="left"/>
      <w:pPr>
        <w:ind w:left="3033" w:hanging="360"/>
      </w:pPr>
    </w:lvl>
    <w:lvl w:ilvl="5">
      <w:start w:val="1"/>
      <w:numFmt w:val="lowerRoman"/>
      <w:lvlText w:val="%6."/>
      <w:lvlJc w:val="right"/>
      <w:pPr>
        <w:ind w:left="3753" w:hanging="180"/>
      </w:pPr>
    </w:lvl>
    <w:lvl w:ilvl="6">
      <w:start w:val="1"/>
      <w:numFmt w:val="decimal"/>
      <w:lvlText w:val="%7."/>
      <w:lvlJc w:val="left"/>
      <w:pPr>
        <w:ind w:left="4473" w:hanging="360"/>
      </w:pPr>
    </w:lvl>
    <w:lvl w:ilvl="7">
      <w:start w:val="1"/>
      <w:numFmt w:val="lowerLetter"/>
      <w:lvlText w:val="%8."/>
      <w:lvlJc w:val="left"/>
      <w:pPr>
        <w:ind w:left="5193" w:hanging="360"/>
      </w:pPr>
    </w:lvl>
    <w:lvl w:ilvl="8">
      <w:start w:val="1"/>
      <w:numFmt w:val="lowerRoman"/>
      <w:lvlText w:val="%9."/>
      <w:lvlJc w:val="right"/>
      <w:pPr>
        <w:ind w:left="5913" w:hanging="180"/>
      </w:pPr>
    </w:lvl>
  </w:abstractNum>
  <w:abstractNum w:abstractNumId="20" w15:restartNumberingAfterBreak="0">
    <w:nsid w:val="4C174F11"/>
    <w:multiLevelType w:val="multilevel"/>
    <w:tmpl w:val="E3E422B6"/>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1" w15:restartNumberingAfterBreak="0">
    <w:nsid w:val="57940101"/>
    <w:multiLevelType w:val="multilevel"/>
    <w:tmpl w:val="C696ED02"/>
    <w:lvl w:ilvl="0">
      <w:start w:val="1"/>
      <w:numFmt w:val="decimal"/>
      <w:lvlText w:val="%1."/>
      <w:lvlJc w:val="left"/>
      <w:pPr>
        <w:ind w:left="360" w:hanging="360"/>
      </w:pPr>
    </w:lvl>
    <w:lvl w:ilvl="1">
      <w:start w:val="1"/>
      <w:numFmt w:val="decimal"/>
      <w:lvlText w:val="%1.%2."/>
      <w:lvlJc w:val="left"/>
      <w:pPr>
        <w:ind w:left="792" w:hanging="432"/>
      </w:pPr>
      <w:rPr>
        <w:b w:val="0"/>
        <w:i w:val="0"/>
        <w:color w:val="000000" w:themeColor="text1"/>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84463B3"/>
    <w:multiLevelType w:val="multilevel"/>
    <w:tmpl w:val="4418AD66"/>
    <w:lvl w:ilvl="0">
      <w:start w:val="1"/>
      <w:numFmt w:val="upperRoman"/>
      <w:lvlText w:val="РАЗДЕЛ %1."/>
      <w:lvlJc w:val="left"/>
      <w:pPr>
        <w:ind w:left="4897" w:hanging="360"/>
      </w:pPr>
      <w:rPr>
        <w:rFonts w:cs="Times New Roman"/>
        <w:b/>
        <w:bCs w:val="0"/>
        <w:i w:val="0"/>
        <w:iCs w:val="0"/>
        <w:caps w:val="0"/>
        <w:smallCaps w:val="0"/>
        <w:strike w:val="0"/>
        <w:dstrike w:val="0"/>
        <w:vanish w:val="0"/>
        <w:color w:val="000000"/>
        <w:spacing w:val="0"/>
        <w:position w:val="0"/>
        <w:sz w:val="20"/>
        <w:u w:val="none"/>
        <w:effect w:val="none"/>
        <w:vertAlign w:val="baseline"/>
        <w:em w:val="none"/>
        <w:lang w:bidi="x-none"/>
      </w:rPr>
    </w:lvl>
    <w:lvl w:ilvl="1">
      <w:start w:val="1"/>
      <w:numFmt w:val="decimal"/>
      <w:lvlText w:val="%2."/>
      <w:lvlJc w:val="left"/>
      <w:pPr>
        <w:ind w:left="2977" w:firstLine="284"/>
      </w:pPr>
      <w:rPr>
        <w:rFonts w:cs="Times New Roman"/>
        <w:b w:val="0"/>
        <w:bCs w:val="0"/>
        <w:i w:val="0"/>
        <w:iCs w:val="0"/>
        <w:caps w:val="0"/>
        <w:smallCaps w:val="0"/>
        <w:strike w:val="0"/>
        <w:dstrike w:val="0"/>
        <w:vanish w:val="0"/>
        <w:color w:val="000000"/>
        <w:spacing w:val="0"/>
        <w:position w:val="0"/>
        <w:sz w:val="12"/>
        <w:u w:val="none"/>
        <w:effect w:val="none"/>
        <w:vertAlign w:val="baseline"/>
        <w:em w:val="none"/>
        <w:lang w:bidi="x-none"/>
      </w:rPr>
    </w:lvl>
    <w:lvl w:ilvl="2">
      <w:start w:val="1"/>
      <w:numFmt w:val="decimal"/>
      <w:lvlText w:val="%2.%3."/>
      <w:lvlJc w:val="left"/>
      <w:pPr>
        <w:ind w:left="851" w:firstLine="0"/>
      </w:pPr>
      <w:rPr>
        <w:rFonts w:cs="Times New Roman"/>
        <w:b/>
        <w:bCs w:val="0"/>
        <w:i w:val="0"/>
        <w:iCs w:val="0"/>
        <w:caps w:val="0"/>
        <w:smallCaps w:val="0"/>
        <w:strike w:val="0"/>
        <w:dstrike w:val="0"/>
        <w:vanish w:val="0"/>
        <w:color w:val="000000"/>
        <w:spacing w:val="0"/>
        <w:position w:val="0"/>
        <w:sz w:val="20"/>
        <w:u w:val="none"/>
        <w:effect w:val="none"/>
        <w:vertAlign w:val="baseline"/>
        <w:em w:val="none"/>
        <w:lang w:bidi="x-none"/>
      </w:rPr>
    </w:lvl>
    <w:lvl w:ilvl="3">
      <w:start w:val="1"/>
      <w:numFmt w:val="decimal"/>
      <w:lvlText w:val="%2.%3.%4."/>
      <w:lvlJc w:val="left"/>
      <w:pPr>
        <w:ind w:left="-567" w:firstLine="567"/>
      </w:pPr>
      <w:rPr>
        <w:rFonts w:cs="Times New Roman"/>
        <w:b/>
        <w:bCs w:val="0"/>
        <w:i w:val="0"/>
        <w:iCs w:val="0"/>
        <w:caps w:val="0"/>
        <w:smallCaps w:val="0"/>
        <w:strike w:val="0"/>
        <w:dstrike w:val="0"/>
        <w:vanish w:val="0"/>
        <w:color w:val="00000A"/>
        <w:spacing w:val="0"/>
        <w:position w:val="0"/>
        <w:sz w:val="20"/>
        <w:u w:val="none"/>
        <w:effect w:val="none"/>
        <w:vertAlign w:val="baseline"/>
        <w:em w:val="none"/>
      </w:rPr>
    </w:lvl>
    <w:lvl w:ilvl="4">
      <w:start w:val="1"/>
      <w:numFmt w:val="decimal"/>
      <w:lvlText w:val="(%5)"/>
      <w:lvlJc w:val="left"/>
      <w:pPr>
        <w:ind w:left="792" w:hanging="792"/>
      </w:pPr>
      <w:rPr>
        <w:rFonts w:cs="Times New Roman"/>
        <w:b w:val="0"/>
        <w:bCs w:val="0"/>
        <w:i w:val="0"/>
        <w:iCs w:val="0"/>
        <w:caps w:val="0"/>
        <w:smallCaps w:val="0"/>
        <w:strike w:val="0"/>
        <w:dstrike w:val="0"/>
        <w:vanish w:val="0"/>
        <w:color w:val="000000"/>
        <w:spacing w:val="0"/>
        <w:position w:val="0"/>
        <w:sz w:val="20"/>
        <w:u w:val="none"/>
        <w:effect w:val="none"/>
        <w:vertAlign w:val="baseline"/>
        <w:em w:val="none"/>
      </w:rPr>
    </w:lvl>
    <w:lvl w:ilvl="5">
      <w:start w:val="1"/>
      <w:numFmt w:val="decimal"/>
      <w:lvlText w:val="(%6)"/>
      <w:lvlJc w:val="left"/>
      <w:pPr>
        <w:ind w:left="2736" w:hanging="936"/>
      </w:pPr>
      <w:rPr>
        <w:rFonts w:cs="Times New Roman"/>
        <w:b w:val="0"/>
        <w:bCs w:val="0"/>
        <w:i w:val="0"/>
        <w:iCs w:val="0"/>
        <w:caps w:val="0"/>
        <w:smallCaps w:val="0"/>
        <w:strike w:val="0"/>
        <w:dstrike w:val="0"/>
        <w:vanish w:val="0"/>
        <w:color w:val="000000"/>
        <w:spacing w:val="0"/>
        <w:position w:val="0"/>
        <w:sz w:val="20"/>
        <w:u w:val="none"/>
        <w:effect w:val="none"/>
        <w:vertAlign w:val="baseline"/>
        <w:em w:val="none"/>
        <w:lang w:bidi="x-none"/>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A9B376A"/>
    <w:multiLevelType w:val="multilevel"/>
    <w:tmpl w:val="1DFCBECC"/>
    <w:lvl w:ilvl="0">
      <w:start w:val="1"/>
      <w:numFmt w:val="bullet"/>
      <w:lvlText w:val=""/>
      <w:lvlJc w:val="left"/>
      <w:pPr>
        <w:ind w:left="1429" w:hanging="360"/>
      </w:pPr>
      <w:rPr>
        <w:rFonts w:ascii="Symbol" w:hAnsi="Symbol" w:cs="Symbol" w:hint="default"/>
        <w:sz w:val="20"/>
        <w:szCs w:val="20"/>
      </w:rPr>
    </w:lvl>
    <w:lvl w:ilvl="1">
      <w:start w:val="1"/>
      <w:numFmt w:val="bullet"/>
      <w:lvlText w:val="o"/>
      <w:lvlJc w:val="left"/>
      <w:pPr>
        <w:ind w:left="2149" w:hanging="360"/>
      </w:pPr>
      <w:rPr>
        <w:rFonts w:ascii="Courier New" w:hAnsi="Courier New" w:cs="Courier New" w:hint="default"/>
        <w:sz w:val="20"/>
        <w:szCs w:val="20"/>
      </w:rPr>
    </w:lvl>
    <w:lvl w:ilvl="2">
      <w:start w:val="1"/>
      <w:numFmt w:val="bullet"/>
      <w:lvlText w:val=""/>
      <w:lvlJc w:val="left"/>
      <w:pPr>
        <w:ind w:left="2869" w:hanging="360"/>
      </w:pPr>
      <w:rPr>
        <w:rFonts w:ascii="Wingdings" w:hAnsi="Wingdings" w:cs="Wingdings" w:hint="default"/>
        <w:sz w:val="20"/>
        <w:szCs w:val="20"/>
      </w:rPr>
    </w:lvl>
    <w:lvl w:ilvl="3">
      <w:start w:val="1"/>
      <w:numFmt w:val="bullet"/>
      <w:lvlText w:val=""/>
      <w:lvlJc w:val="left"/>
      <w:pPr>
        <w:ind w:left="3589" w:hanging="360"/>
      </w:pPr>
      <w:rPr>
        <w:rFonts w:ascii="Symbol" w:hAnsi="Symbol" w:cs="Symbol" w:hint="default"/>
        <w:sz w:val="20"/>
        <w:szCs w:val="20"/>
      </w:rPr>
    </w:lvl>
    <w:lvl w:ilvl="4">
      <w:start w:val="1"/>
      <w:numFmt w:val="bullet"/>
      <w:lvlText w:val="o"/>
      <w:lvlJc w:val="left"/>
      <w:pPr>
        <w:ind w:left="4309" w:hanging="360"/>
      </w:pPr>
      <w:rPr>
        <w:rFonts w:ascii="Courier New" w:hAnsi="Courier New" w:cs="Courier New" w:hint="default"/>
        <w:sz w:val="20"/>
        <w:szCs w:val="20"/>
      </w:rPr>
    </w:lvl>
    <w:lvl w:ilvl="5">
      <w:start w:val="1"/>
      <w:numFmt w:val="bullet"/>
      <w:lvlText w:val=""/>
      <w:lvlJc w:val="left"/>
      <w:pPr>
        <w:ind w:left="5029" w:hanging="360"/>
      </w:pPr>
      <w:rPr>
        <w:rFonts w:ascii="Wingdings" w:hAnsi="Wingdings" w:cs="Wingdings" w:hint="default"/>
        <w:sz w:val="20"/>
        <w:szCs w:val="20"/>
      </w:rPr>
    </w:lvl>
    <w:lvl w:ilvl="6">
      <w:start w:val="1"/>
      <w:numFmt w:val="bullet"/>
      <w:lvlText w:val=""/>
      <w:lvlJc w:val="left"/>
      <w:pPr>
        <w:ind w:left="5749" w:hanging="360"/>
      </w:pPr>
      <w:rPr>
        <w:rFonts w:ascii="Symbol" w:hAnsi="Symbol" w:cs="Symbol" w:hint="default"/>
        <w:sz w:val="20"/>
        <w:szCs w:val="20"/>
      </w:rPr>
    </w:lvl>
    <w:lvl w:ilvl="7">
      <w:start w:val="1"/>
      <w:numFmt w:val="bullet"/>
      <w:lvlText w:val="o"/>
      <w:lvlJc w:val="left"/>
      <w:pPr>
        <w:ind w:left="6469" w:hanging="360"/>
      </w:pPr>
      <w:rPr>
        <w:rFonts w:ascii="Courier New" w:hAnsi="Courier New" w:cs="Courier New" w:hint="default"/>
        <w:sz w:val="20"/>
        <w:szCs w:val="20"/>
      </w:rPr>
    </w:lvl>
    <w:lvl w:ilvl="8">
      <w:start w:val="1"/>
      <w:numFmt w:val="bullet"/>
      <w:lvlText w:val=""/>
      <w:lvlJc w:val="left"/>
      <w:pPr>
        <w:ind w:left="7189" w:hanging="360"/>
      </w:pPr>
      <w:rPr>
        <w:rFonts w:ascii="Wingdings" w:hAnsi="Wingdings" w:cs="Wingdings" w:hint="default"/>
        <w:sz w:val="20"/>
        <w:szCs w:val="20"/>
      </w:rPr>
    </w:lvl>
  </w:abstractNum>
  <w:abstractNum w:abstractNumId="24" w15:restartNumberingAfterBreak="0">
    <w:nsid w:val="5EB63878"/>
    <w:multiLevelType w:val="multilevel"/>
    <w:tmpl w:val="1A28E6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0F6760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1960D4A"/>
    <w:multiLevelType w:val="multilevel"/>
    <w:tmpl w:val="28EEABBE"/>
    <w:lvl w:ilvl="0">
      <w:start w:val="1"/>
      <w:numFmt w:val="decimal"/>
      <w:suff w:val="nothing"/>
      <w:lvlText w:val="%1."/>
      <w:lvlJc w:val="right"/>
      <w:pPr>
        <w:ind w:left="0" w:firstLine="17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36D17C6"/>
    <w:multiLevelType w:val="multilevel"/>
    <w:tmpl w:val="969A274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8" w15:restartNumberingAfterBreak="0">
    <w:nsid w:val="64D50136"/>
    <w:multiLevelType w:val="multilevel"/>
    <w:tmpl w:val="3AA07758"/>
    <w:lvl w:ilvl="0">
      <w:start w:val="1"/>
      <w:numFmt w:val="bullet"/>
      <w:lvlText w:val=""/>
      <w:lvlJc w:val="left"/>
      <w:pPr>
        <w:ind w:left="1260" w:hanging="360"/>
      </w:pPr>
      <w:rPr>
        <w:rFonts w:ascii="Symbol" w:hAnsi="Symbol" w:cs="Symbol" w:hint="default"/>
      </w:rPr>
    </w:lvl>
    <w:lvl w:ilvl="1">
      <w:start w:val="1"/>
      <w:numFmt w:val="bullet"/>
      <w:lvlText w:val="o"/>
      <w:lvlJc w:val="left"/>
      <w:pPr>
        <w:ind w:left="1980" w:hanging="360"/>
      </w:pPr>
      <w:rPr>
        <w:rFonts w:ascii="Courier New" w:hAnsi="Courier New" w:cs="Courier New" w:hint="default"/>
      </w:rPr>
    </w:lvl>
    <w:lvl w:ilvl="2">
      <w:start w:val="1"/>
      <w:numFmt w:val="bullet"/>
      <w:lvlText w:val=""/>
      <w:lvlJc w:val="left"/>
      <w:pPr>
        <w:ind w:left="2700" w:hanging="360"/>
      </w:pPr>
      <w:rPr>
        <w:rFonts w:ascii="Wingdings" w:hAnsi="Wingdings" w:cs="Wingdings" w:hint="default"/>
      </w:rPr>
    </w:lvl>
    <w:lvl w:ilvl="3">
      <w:start w:val="1"/>
      <w:numFmt w:val="bullet"/>
      <w:lvlText w:val=""/>
      <w:lvlJc w:val="left"/>
      <w:pPr>
        <w:ind w:left="3420" w:hanging="360"/>
      </w:pPr>
      <w:rPr>
        <w:rFonts w:ascii="Symbol" w:hAnsi="Symbol" w:cs="Symbol" w:hint="default"/>
      </w:rPr>
    </w:lvl>
    <w:lvl w:ilvl="4">
      <w:start w:val="1"/>
      <w:numFmt w:val="bullet"/>
      <w:lvlText w:val="o"/>
      <w:lvlJc w:val="left"/>
      <w:pPr>
        <w:ind w:left="4140" w:hanging="360"/>
      </w:pPr>
      <w:rPr>
        <w:rFonts w:ascii="Courier New" w:hAnsi="Courier New" w:cs="Courier New" w:hint="default"/>
      </w:rPr>
    </w:lvl>
    <w:lvl w:ilvl="5">
      <w:start w:val="1"/>
      <w:numFmt w:val="bullet"/>
      <w:lvlText w:val=""/>
      <w:lvlJc w:val="left"/>
      <w:pPr>
        <w:ind w:left="4860" w:hanging="360"/>
      </w:pPr>
      <w:rPr>
        <w:rFonts w:ascii="Wingdings" w:hAnsi="Wingdings" w:cs="Wingdings" w:hint="default"/>
      </w:rPr>
    </w:lvl>
    <w:lvl w:ilvl="6">
      <w:start w:val="1"/>
      <w:numFmt w:val="bullet"/>
      <w:lvlText w:val=""/>
      <w:lvlJc w:val="left"/>
      <w:pPr>
        <w:ind w:left="5580" w:hanging="360"/>
      </w:pPr>
      <w:rPr>
        <w:rFonts w:ascii="Symbol" w:hAnsi="Symbol" w:cs="Symbol" w:hint="default"/>
      </w:rPr>
    </w:lvl>
    <w:lvl w:ilvl="7">
      <w:start w:val="1"/>
      <w:numFmt w:val="bullet"/>
      <w:lvlText w:val="o"/>
      <w:lvlJc w:val="left"/>
      <w:pPr>
        <w:ind w:left="6300" w:hanging="360"/>
      </w:pPr>
      <w:rPr>
        <w:rFonts w:ascii="Courier New" w:hAnsi="Courier New" w:cs="Courier New" w:hint="default"/>
      </w:rPr>
    </w:lvl>
    <w:lvl w:ilvl="8">
      <w:start w:val="1"/>
      <w:numFmt w:val="bullet"/>
      <w:lvlText w:val=""/>
      <w:lvlJc w:val="left"/>
      <w:pPr>
        <w:ind w:left="7020" w:hanging="360"/>
      </w:pPr>
      <w:rPr>
        <w:rFonts w:ascii="Wingdings" w:hAnsi="Wingdings" w:cs="Wingdings" w:hint="default"/>
      </w:rPr>
    </w:lvl>
  </w:abstractNum>
  <w:abstractNum w:abstractNumId="29"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30" w15:restartNumberingAfterBreak="0">
    <w:nsid w:val="72D36588"/>
    <w:multiLevelType w:val="multilevel"/>
    <w:tmpl w:val="CB1CAC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8443D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3"/>
  </w:num>
  <w:num w:numId="2">
    <w:abstractNumId w:val="6"/>
  </w:num>
  <w:num w:numId="3">
    <w:abstractNumId w:val="26"/>
  </w:num>
  <w:num w:numId="4">
    <w:abstractNumId w:val="2"/>
  </w:num>
  <w:num w:numId="5">
    <w:abstractNumId w:val="7"/>
  </w:num>
  <w:num w:numId="6">
    <w:abstractNumId w:val="13"/>
  </w:num>
  <w:num w:numId="7">
    <w:abstractNumId w:val="18"/>
  </w:num>
  <w:num w:numId="8">
    <w:abstractNumId w:val="8"/>
  </w:num>
  <w:num w:numId="9">
    <w:abstractNumId w:val="19"/>
  </w:num>
  <w:num w:numId="10">
    <w:abstractNumId w:val="22"/>
  </w:num>
  <w:num w:numId="11">
    <w:abstractNumId w:val="24"/>
  </w:num>
  <w:num w:numId="12">
    <w:abstractNumId w:val="21"/>
  </w:num>
  <w:num w:numId="13">
    <w:abstractNumId w:val="16"/>
  </w:num>
  <w:num w:numId="14">
    <w:abstractNumId w:val="28"/>
  </w:num>
  <w:num w:numId="15">
    <w:abstractNumId w:val="31"/>
  </w:num>
  <w:num w:numId="16">
    <w:abstractNumId w:val="25"/>
  </w:num>
  <w:num w:numId="17">
    <w:abstractNumId w:val="9"/>
  </w:num>
  <w:num w:numId="18">
    <w:abstractNumId w:val="11"/>
  </w:num>
  <w:num w:numId="19">
    <w:abstractNumId w:val="12"/>
  </w:num>
  <w:num w:numId="20">
    <w:abstractNumId w:val="20"/>
  </w:num>
  <w:num w:numId="21">
    <w:abstractNumId w:val="4"/>
  </w:num>
  <w:num w:numId="22">
    <w:abstractNumId w:val="30"/>
  </w:num>
  <w:num w:numId="23">
    <w:abstractNumId w:val="3"/>
  </w:num>
  <w:num w:numId="24">
    <w:abstractNumId w:val="17"/>
  </w:num>
  <w:num w:numId="25">
    <w:abstractNumId w:val="15"/>
  </w:num>
  <w:num w:numId="26">
    <w:abstractNumId w:val="27"/>
  </w:num>
  <w:num w:numId="27">
    <w:abstractNumId w:val="5"/>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0"/>
  </w:num>
  <w:num w:numId="31">
    <w:abstractNumId w:val="14"/>
  </w:num>
  <w:num w:numId="32">
    <w:abstractNumId w:val="29"/>
  </w:num>
  <w:num w:numId="33">
    <w:abstractNumId w:val="2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6225"/>
    <w:rsid w:val="00184DDE"/>
    <w:rsid w:val="003A6225"/>
    <w:rsid w:val="003A6B0A"/>
    <w:rsid w:val="0067451D"/>
    <w:rsid w:val="00D930F6"/>
    <w:rsid w:val="00DA0375"/>
    <w:rsid w:val="00E5376B"/>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E157D"/>
  <w15:docId w15:val="{C3D27994-A684-45F9-B99D-4274849D7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09F8"/>
    <w:rPr>
      <w:rFonts w:ascii="Times New Roman" w:hAnsi="Times New Roman"/>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
    <w:link w:val="10"/>
    <w:qFormat/>
    <w:rsid w:val="00E11450"/>
    <w:pPr>
      <w:keepNext/>
      <w:spacing w:before="240" w:after="60"/>
      <w:outlineLvl w:val="0"/>
    </w:pPr>
    <w:rPr>
      <w:rFonts w:ascii="Cambria" w:hAnsi="Cambria"/>
      <w:b/>
      <w:bCs/>
      <w:sz w:val="32"/>
      <w:szCs w:val="32"/>
    </w:rPr>
  </w:style>
  <w:style w:type="paragraph" w:styleId="2">
    <w:name w:val="heading 2"/>
    <w:aliases w:val="H2,h2,Самостоятельный раздел + Слева:  0,63 см,Первая строка:  0,95 см....,Numbered text 3,Раздел,2,2 headline,h,headline,H2 Знак,h2 Знак,Subhead A,H21,H22,H23,H24,H25,H26,H27,H28,H29,H210,H211,H221,H231,H241,H251,H261,2 Зна,Заголовок 21,Б2"/>
    <w:basedOn w:val="a"/>
    <w:unhideWhenUsed/>
    <w:qFormat/>
    <w:rsid w:val="00E672CE"/>
    <w:pPr>
      <w:keepNext/>
      <w:spacing w:before="240" w:after="60"/>
      <w:outlineLvl w:val="1"/>
    </w:pPr>
    <w:rPr>
      <w:rFonts w:ascii="Cambria" w:hAnsi="Cambria"/>
      <w:b/>
      <w:bCs/>
      <w:i/>
      <w:iCs/>
      <w:sz w:val="28"/>
      <w:szCs w:val="28"/>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
    <w:next w:val="a"/>
    <w:link w:val="30"/>
    <w:semiHidden/>
    <w:unhideWhenUsed/>
    <w:qFormat/>
    <w:rsid w:val="00D930F6"/>
    <w:pPr>
      <w:widowControl w:val="0"/>
      <w:tabs>
        <w:tab w:val="num" w:pos="2130"/>
      </w:tabs>
      <w:ind w:left="2130" w:hanging="1230"/>
      <w:outlineLvl w:val="2"/>
    </w:pPr>
    <w:rPr>
      <w:sz w:val="24"/>
      <w:szCs w:val="24"/>
      <w:lang w:val="x-none" w:eastAsia="x-none"/>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
    <w:next w:val="a"/>
    <w:link w:val="40"/>
    <w:semiHidden/>
    <w:unhideWhenUsed/>
    <w:qFormat/>
    <w:rsid w:val="00D930F6"/>
    <w:pPr>
      <w:keepNext/>
      <w:tabs>
        <w:tab w:val="num" w:pos="1374"/>
      </w:tabs>
      <w:ind w:left="1374" w:hanging="864"/>
      <w:jc w:val="both"/>
      <w:outlineLvl w:val="3"/>
    </w:pPr>
    <w:rPr>
      <w:rFonts w:ascii="Courier New" w:hAnsi="Courier New"/>
      <w:sz w:val="24"/>
      <w:szCs w:val="24"/>
      <w:lang w:val="x-none" w:eastAsia="x-none"/>
    </w:rPr>
  </w:style>
  <w:style w:type="paragraph" w:styleId="5">
    <w:name w:val="heading 5"/>
    <w:aliases w:val="H5,Заголовок 5 Знак1,Заголовок 5 Знак Знак,(приложение),h5,Level 5 Topic Heading,PIM 5,5,ITT t5,PA Pico Section,5 sub-bullet,sb,i) ii) iii)"/>
    <w:basedOn w:val="a"/>
    <w:next w:val="a"/>
    <w:link w:val="50"/>
    <w:semiHidden/>
    <w:unhideWhenUsed/>
    <w:qFormat/>
    <w:rsid w:val="00D930F6"/>
    <w:pPr>
      <w:keepNext/>
      <w:tabs>
        <w:tab w:val="num" w:pos="1518"/>
      </w:tabs>
      <w:ind w:left="1518" w:hanging="1008"/>
      <w:jc w:val="both"/>
      <w:outlineLvl w:val="4"/>
    </w:pPr>
    <w:rPr>
      <w:b/>
      <w:bCs/>
      <w:sz w:val="24"/>
      <w:szCs w:val="24"/>
      <w:lang w:val="x-none" w:eastAsia="x-none"/>
    </w:rPr>
  </w:style>
  <w:style w:type="paragraph" w:styleId="6">
    <w:name w:val="heading 6"/>
    <w:aliases w:val="PIM 6,6,h6,H6,Heading 6 Char,__Подпункт,Gliederung6"/>
    <w:basedOn w:val="a"/>
    <w:next w:val="a"/>
    <w:link w:val="60"/>
    <w:semiHidden/>
    <w:unhideWhenUsed/>
    <w:qFormat/>
    <w:rsid w:val="00D930F6"/>
    <w:pPr>
      <w:keepNext/>
      <w:tabs>
        <w:tab w:val="num" w:pos="1662"/>
      </w:tabs>
      <w:ind w:left="1662" w:hanging="1152"/>
      <w:jc w:val="center"/>
      <w:outlineLvl w:val="5"/>
    </w:pPr>
    <w:rPr>
      <w:b/>
      <w:bCs/>
      <w:sz w:val="24"/>
      <w:szCs w:val="24"/>
      <w:lang w:val="x-none" w:eastAsia="x-none"/>
    </w:rPr>
  </w:style>
  <w:style w:type="paragraph" w:styleId="7">
    <w:name w:val="heading 7"/>
    <w:aliases w:val="PIM 7"/>
    <w:basedOn w:val="a"/>
    <w:next w:val="a"/>
    <w:link w:val="70"/>
    <w:uiPriority w:val="99"/>
    <w:semiHidden/>
    <w:unhideWhenUsed/>
    <w:qFormat/>
    <w:rsid w:val="00D930F6"/>
    <w:pPr>
      <w:keepNext/>
      <w:tabs>
        <w:tab w:val="num" w:pos="1806"/>
      </w:tabs>
      <w:spacing w:after="100" w:afterAutospacing="1"/>
      <w:ind w:left="1806" w:right="300" w:hanging="1296"/>
      <w:jc w:val="both"/>
      <w:outlineLvl w:val="6"/>
    </w:pPr>
    <w:rPr>
      <w:b/>
      <w:bCs/>
      <w:sz w:val="24"/>
      <w:szCs w:val="24"/>
      <w:lang w:val="x-none" w:eastAsia="x-none"/>
    </w:rPr>
  </w:style>
  <w:style w:type="paragraph" w:styleId="8">
    <w:name w:val="heading 8"/>
    <w:aliases w:val="Legal Level 1.1.1.,h8,Second Subheading"/>
    <w:basedOn w:val="a"/>
    <w:next w:val="a"/>
    <w:link w:val="80"/>
    <w:uiPriority w:val="99"/>
    <w:semiHidden/>
    <w:unhideWhenUsed/>
    <w:qFormat/>
    <w:rsid w:val="00D930F6"/>
    <w:pPr>
      <w:keepNext/>
      <w:tabs>
        <w:tab w:val="num" w:pos="1950"/>
      </w:tabs>
      <w:autoSpaceDE w:val="0"/>
      <w:autoSpaceDN w:val="0"/>
      <w:adjustRightInd w:val="0"/>
      <w:ind w:left="1950" w:hanging="1440"/>
      <w:outlineLvl w:val="7"/>
    </w:pPr>
    <w:rPr>
      <w:b/>
      <w:bCs/>
      <w:color w:val="000000"/>
      <w:sz w:val="24"/>
      <w:lang w:val="x-none" w:eastAsia="x-none"/>
    </w:rPr>
  </w:style>
  <w:style w:type="paragraph" w:styleId="9">
    <w:name w:val="heading 9"/>
    <w:aliases w:val="Legal Level 1.1.1.1.,aaa,PIM 9"/>
    <w:basedOn w:val="a"/>
    <w:next w:val="a"/>
    <w:link w:val="90"/>
    <w:uiPriority w:val="99"/>
    <w:semiHidden/>
    <w:unhideWhenUsed/>
    <w:qFormat/>
    <w:rsid w:val="00D930F6"/>
    <w:pPr>
      <w:tabs>
        <w:tab w:val="num" w:pos="2094"/>
      </w:tabs>
      <w:spacing w:before="240" w:after="60"/>
      <w:ind w:left="2094" w:hanging="1584"/>
      <w:jc w:val="both"/>
      <w:outlineLvl w:val="8"/>
    </w:pPr>
    <w:rPr>
      <w:rFonts w:ascii="Arial" w:hAnsi="Arial"/>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link w:val="1"/>
    <w:qFormat/>
    <w:rsid w:val="00E11450"/>
    <w:rPr>
      <w:rFonts w:ascii="Cambria" w:eastAsia="Times New Roman" w:hAnsi="Cambria" w:cs="Times New Roman"/>
      <w:b/>
      <w:bCs/>
      <w:sz w:val="32"/>
      <w:szCs w:val="32"/>
    </w:rPr>
  </w:style>
  <w:style w:type="character" w:customStyle="1" w:styleId="30">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0"/>
    <w:link w:val="3"/>
    <w:semiHidden/>
    <w:rsid w:val="00D930F6"/>
    <w:rPr>
      <w:rFonts w:ascii="Times New Roman" w:hAnsi="Times New Roman"/>
      <w:sz w:val="24"/>
      <w:szCs w:val="24"/>
      <w:lang w:val="x-none" w:eastAsia="x-none"/>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basedOn w:val="a0"/>
    <w:link w:val="4"/>
    <w:semiHidden/>
    <w:rsid w:val="00D930F6"/>
    <w:rPr>
      <w:rFonts w:ascii="Courier New" w:hAnsi="Courier New"/>
      <w:sz w:val="24"/>
      <w:szCs w:val="24"/>
      <w:lang w:val="x-none" w:eastAsia="x-none"/>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basedOn w:val="a0"/>
    <w:link w:val="5"/>
    <w:semiHidden/>
    <w:rsid w:val="00D930F6"/>
    <w:rPr>
      <w:rFonts w:ascii="Times New Roman" w:hAnsi="Times New Roman"/>
      <w:b/>
      <w:bCs/>
      <w:sz w:val="24"/>
      <w:szCs w:val="24"/>
      <w:lang w:val="x-none" w:eastAsia="x-none"/>
    </w:rPr>
  </w:style>
  <w:style w:type="character" w:customStyle="1" w:styleId="60">
    <w:name w:val="Заголовок 6 Знак"/>
    <w:aliases w:val="PIM 6 Знак,6 Знак,h6 Знак,H6 Знак,Heading 6 Char Знак,__Подпункт Знак,Gliederung6 Знак"/>
    <w:basedOn w:val="a0"/>
    <w:link w:val="6"/>
    <w:semiHidden/>
    <w:rsid w:val="00D930F6"/>
    <w:rPr>
      <w:rFonts w:ascii="Times New Roman" w:hAnsi="Times New Roman"/>
      <w:b/>
      <w:bCs/>
      <w:sz w:val="24"/>
      <w:szCs w:val="24"/>
      <w:lang w:val="x-none" w:eastAsia="x-none"/>
    </w:rPr>
  </w:style>
  <w:style w:type="character" w:customStyle="1" w:styleId="70">
    <w:name w:val="Заголовок 7 Знак"/>
    <w:aliases w:val="PIM 7 Знак"/>
    <w:basedOn w:val="a0"/>
    <w:link w:val="7"/>
    <w:uiPriority w:val="99"/>
    <w:semiHidden/>
    <w:rsid w:val="00D930F6"/>
    <w:rPr>
      <w:rFonts w:ascii="Times New Roman" w:hAnsi="Times New Roman"/>
      <w:b/>
      <w:bCs/>
      <w:sz w:val="24"/>
      <w:szCs w:val="24"/>
      <w:lang w:val="x-none" w:eastAsia="x-none"/>
    </w:rPr>
  </w:style>
  <w:style w:type="character" w:customStyle="1" w:styleId="80">
    <w:name w:val="Заголовок 8 Знак"/>
    <w:aliases w:val="Legal Level 1.1.1. Знак,h8 Знак,Second Subheading Знак"/>
    <w:basedOn w:val="a0"/>
    <w:link w:val="8"/>
    <w:uiPriority w:val="99"/>
    <w:semiHidden/>
    <w:rsid w:val="00D930F6"/>
    <w:rPr>
      <w:rFonts w:ascii="Times New Roman" w:hAnsi="Times New Roman"/>
      <w:b/>
      <w:bCs/>
      <w:color w:val="000000"/>
      <w:sz w:val="24"/>
      <w:lang w:val="x-none" w:eastAsia="x-none"/>
    </w:rPr>
  </w:style>
  <w:style w:type="character" w:customStyle="1" w:styleId="90">
    <w:name w:val="Заголовок 9 Знак"/>
    <w:aliases w:val="Legal Level 1.1.1.1. Знак,aaa Знак,PIM 9 Знак"/>
    <w:basedOn w:val="a0"/>
    <w:link w:val="9"/>
    <w:uiPriority w:val="99"/>
    <w:semiHidden/>
    <w:rsid w:val="00D930F6"/>
    <w:rPr>
      <w:rFonts w:ascii="Arial" w:hAnsi="Arial"/>
      <w:lang w:val="x-none" w:eastAsia="x-none"/>
    </w:rPr>
  </w:style>
  <w:style w:type="character" w:customStyle="1" w:styleId="20">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qFormat/>
    <w:rsid w:val="00E672CE"/>
    <w:rPr>
      <w:rFonts w:ascii="Cambria" w:eastAsia="Times New Roman" w:hAnsi="Cambria" w:cs="Times New Roman"/>
      <w:b/>
      <w:bCs/>
      <w:i/>
      <w:iCs/>
      <w:sz w:val="28"/>
      <w:szCs w:val="28"/>
    </w:rPr>
  </w:style>
  <w:style w:type="character" w:customStyle="1" w:styleId="a3">
    <w:name w:val="Название Знак"/>
    <w:qFormat/>
    <w:rsid w:val="00BF32C2"/>
    <w:rPr>
      <w:rFonts w:ascii="Times New Roman" w:eastAsia="Times New Roman" w:hAnsi="Times New Roman" w:cs="Times New Roman"/>
      <w:b/>
      <w:bCs/>
      <w:sz w:val="24"/>
      <w:szCs w:val="24"/>
    </w:rPr>
  </w:style>
  <w:style w:type="character" w:customStyle="1" w:styleId="a4">
    <w:name w:val="Основной текст Знак"/>
    <w:uiPriority w:val="99"/>
    <w:qFormat/>
    <w:rsid w:val="00BF32C2"/>
    <w:rPr>
      <w:rFonts w:ascii="Times New Roman" w:eastAsia="Times New Roman" w:hAnsi="Times New Roman" w:cs="Times New Roman"/>
      <w:sz w:val="24"/>
      <w:szCs w:val="24"/>
    </w:rPr>
  </w:style>
  <w:style w:type="character" w:customStyle="1" w:styleId="a5">
    <w:name w:val="Текст сноски Знак"/>
    <w:uiPriority w:val="99"/>
    <w:semiHidden/>
    <w:qFormat/>
    <w:rsid w:val="00BF32C2"/>
    <w:rPr>
      <w:rFonts w:ascii="Times New Roman" w:eastAsia="Times New Roman" w:hAnsi="Times New Roman" w:cs="Times New Roman"/>
      <w:sz w:val="20"/>
      <w:szCs w:val="20"/>
    </w:rPr>
  </w:style>
  <w:style w:type="character" w:styleId="a6">
    <w:name w:val="footnote reference"/>
    <w:uiPriority w:val="99"/>
    <w:semiHidden/>
    <w:qFormat/>
    <w:rsid w:val="00BF32C2"/>
    <w:rPr>
      <w:vertAlign w:val="superscript"/>
    </w:rPr>
  </w:style>
  <w:style w:type="character" w:customStyle="1" w:styleId="21">
    <w:name w:val="Основной текст 2 Знак"/>
    <w:basedOn w:val="a0"/>
    <w:link w:val="22"/>
    <w:uiPriority w:val="99"/>
    <w:qFormat/>
    <w:rsid w:val="000E4C2A"/>
  </w:style>
  <w:style w:type="paragraph" w:styleId="22">
    <w:name w:val="Body Text 2"/>
    <w:basedOn w:val="a"/>
    <w:link w:val="21"/>
    <w:uiPriority w:val="99"/>
    <w:unhideWhenUsed/>
    <w:qFormat/>
    <w:rsid w:val="000E4C2A"/>
    <w:pPr>
      <w:spacing w:after="120" w:line="480" w:lineRule="auto"/>
    </w:pPr>
  </w:style>
  <w:style w:type="character" w:customStyle="1" w:styleId="a7">
    <w:name w:val="Основной текст с отступом Знак"/>
    <w:basedOn w:val="a0"/>
    <w:uiPriority w:val="99"/>
    <w:semiHidden/>
    <w:qFormat/>
    <w:rsid w:val="000E4C2A"/>
  </w:style>
  <w:style w:type="character" w:customStyle="1" w:styleId="-">
    <w:name w:val="Интернет-ссылка"/>
    <w:unhideWhenUsed/>
    <w:rsid w:val="000E4C2A"/>
    <w:rPr>
      <w:color w:val="0000FF"/>
      <w:u w:val="single"/>
    </w:rPr>
  </w:style>
  <w:style w:type="character" w:customStyle="1" w:styleId="a8">
    <w:name w:val="Верхний колонтитул Знак"/>
    <w:basedOn w:val="a0"/>
    <w:uiPriority w:val="99"/>
    <w:qFormat/>
    <w:rsid w:val="000E4C2A"/>
  </w:style>
  <w:style w:type="character" w:customStyle="1" w:styleId="31">
    <w:name w:val="Основной текст с отступом 3 Знак"/>
    <w:link w:val="31"/>
    <w:uiPriority w:val="99"/>
    <w:qFormat/>
    <w:rsid w:val="00D94937"/>
    <w:rPr>
      <w:sz w:val="16"/>
      <w:szCs w:val="16"/>
    </w:rPr>
  </w:style>
  <w:style w:type="character" w:customStyle="1" w:styleId="a9">
    <w:name w:val="Текст концевой сноски Знак"/>
    <w:semiHidden/>
    <w:qFormat/>
    <w:rsid w:val="005C3487"/>
    <w:rPr>
      <w:rFonts w:ascii="Calibri" w:eastAsia="Calibri" w:hAnsi="Calibri" w:cs="Times New Roman"/>
      <w:sz w:val="20"/>
      <w:szCs w:val="20"/>
      <w:lang w:eastAsia="en-US"/>
    </w:rPr>
  </w:style>
  <w:style w:type="character" w:styleId="aa">
    <w:name w:val="endnote reference"/>
    <w:uiPriority w:val="99"/>
    <w:semiHidden/>
    <w:qFormat/>
    <w:rsid w:val="005C3487"/>
    <w:rPr>
      <w:rFonts w:cs="Times New Roman"/>
      <w:vertAlign w:val="superscript"/>
    </w:rPr>
  </w:style>
  <w:style w:type="character" w:customStyle="1" w:styleId="ab">
    <w:name w:val="Текст выноски Знак"/>
    <w:uiPriority w:val="99"/>
    <w:semiHidden/>
    <w:qFormat/>
    <w:rsid w:val="00495181"/>
    <w:rPr>
      <w:rFonts w:ascii="Tahoma" w:hAnsi="Tahoma" w:cs="Tahoma"/>
      <w:sz w:val="16"/>
      <w:szCs w:val="16"/>
    </w:rPr>
  </w:style>
  <w:style w:type="character" w:customStyle="1" w:styleId="ac">
    <w:name w:val="Текст примечания Знак"/>
    <w:uiPriority w:val="99"/>
    <w:qFormat/>
    <w:rsid w:val="00AE1472"/>
    <w:rPr>
      <w:sz w:val="20"/>
      <w:szCs w:val="20"/>
    </w:rPr>
  </w:style>
  <w:style w:type="character" w:styleId="ad">
    <w:name w:val="annotation reference"/>
    <w:uiPriority w:val="99"/>
    <w:semiHidden/>
    <w:unhideWhenUsed/>
    <w:qFormat/>
    <w:rsid w:val="00A56718"/>
    <w:rPr>
      <w:sz w:val="16"/>
      <w:szCs w:val="16"/>
    </w:rPr>
  </w:style>
  <w:style w:type="character" w:customStyle="1" w:styleId="ae">
    <w:name w:val="Тема примечания Знак"/>
    <w:uiPriority w:val="99"/>
    <w:semiHidden/>
    <w:qFormat/>
    <w:rsid w:val="00A56718"/>
    <w:rPr>
      <w:b/>
      <w:bCs/>
      <w:sz w:val="20"/>
      <w:szCs w:val="20"/>
    </w:rPr>
  </w:style>
  <w:style w:type="character" w:customStyle="1" w:styleId="SCH">
    <w:name w:val="SCH Знак"/>
    <w:link w:val="SCH"/>
    <w:qFormat/>
    <w:rsid w:val="00E11450"/>
    <w:rPr>
      <w:rFonts w:ascii="Times New Roman" w:hAnsi="Times New Roman"/>
      <w:b/>
      <w:i/>
      <w:sz w:val="24"/>
      <w:szCs w:val="24"/>
      <w:lang w:eastAsia="ar-SA"/>
    </w:rPr>
  </w:style>
  <w:style w:type="character" w:customStyle="1" w:styleId="lvl1">
    <w:name w:val="lvl_1 Знак"/>
    <w:qFormat/>
    <w:rsid w:val="00E11450"/>
    <w:rPr>
      <w:rFonts w:ascii="Times New Roman" w:hAnsi="Times New Roman"/>
      <w:b/>
      <w:sz w:val="24"/>
      <w:szCs w:val="24"/>
    </w:rPr>
  </w:style>
  <w:style w:type="character" w:customStyle="1" w:styleId="af">
    <w:name w:val="Нижний колонтитул Знак"/>
    <w:uiPriority w:val="99"/>
    <w:qFormat/>
    <w:rsid w:val="00C620F1"/>
    <w:rPr>
      <w:rFonts w:ascii="Times New Roman" w:hAnsi="Times New Roman"/>
      <w:lang w:eastAsia="ru-RU"/>
    </w:rPr>
  </w:style>
  <w:style w:type="character" w:styleId="af0">
    <w:name w:val="Placeholder Text"/>
    <w:uiPriority w:val="99"/>
    <w:semiHidden/>
    <w:qFormat/>
    <w:rsid w:val="003A1B74"/>
    <w:rPr>
      <w:color w:val="808080"/>
    </w:rPr>
  </w:style>
  <w:style w:type="character" w:customStyle="1" w:styleId="af1">
    <w:name w:val="РАЗДЕЛ Знак"/>
    <w:qFormat/>
    <w:rsid w:val="003808DC"/>
    <w:rPr>
      <w:rFonts w:ascii="Times New Roman" w:hAnsi="Times New Roman"/>
      <w:b/>
      <w:bCs/>
      <w:sz w:val="22"/>
      <w:szCs w:val="22"/>
    </w:rPr>
  </w:style>
  <w:style w:type="character" w:customStyle="1" w:styleId="RUS1">
    <w:name w:val="RUS 1. Знак"/>
    <w:link w:val="RUS1"/>
    <w:qFormat/>
    <w:rsid w:val="003808DC"/>
    <w:rPr>
      <w:rFonts w:ascii="Times New Roman" w:hAnsi="Times New Roman"/>
      <w:b/>
      <w:sz w:val="22"/>
      <w:szCs w:val="22"/>
    </w:rPr>
  </w:style>
  <w:style w:type="character" w:customStyle="1" w:styleId="RUS111">
    <w:name w:val="RUS 1.1.1. Знак"/>
    <w:link w:val="RUS111"/>
    <w:qFormat/>
    <w:rsid w:val="00B63C1F"/>
    <w:rPr>
      <w:rFonts w:ascii="Times New Roman" w:hAnsi="Times New Roman"/>
      <w:bCs/>
      <w:sz w:val="22"/>
      <w:szCs w:val="22"/>
    </w:rPr>
  </w:style>
  <w:style w:type="character" w:customStyle="1" w:styleId="RUS11">
    <w:name w:val="RUS 1.1. Знак"/>
    <w:link w:val="RUS11"/>
    <w:qFormat/>
    <w:rsid w:val="000D2139"/>
    <w:rPr>
      <w:rFonts w:ascii="Times New Roman" w:eastAsia="Calibri" w:hAnsi="Times New Roman"/>
      <w:sz w:val="22"/>
      <w:szCs w:val="22"/>
    </w:rPr>
  </w:style>
  <w:style w:type="character" w:customStyle="1" w:styleId="RUS10">
    <w:name w:val="RUS (1) Знак"/>
    <w:qFormat/>
    <w:rsid w:val="000D2139"/>
    <w:rPr>
      <w:rFonts w:ascii="Times New Roman" w:hAnsi="Times New Roman"/>
      <w:sz w:val="22"/>
      <w:szCs w:val="22"/>
    </w:rPr>
  </w:style>
  <w:style w:type="character" w:customStyle="1" w:styleId="RUSa">
    <w:name w:val="RUS (a) Знак"/>
    <w:link w:val="RUSa"/>
    <w:qFormat/>
    <w:rsid w:val="007726D8"/>
    <w:rPr>
      <w:rFonts w:ascii="Times New Roman" w:eastAsia="Calibri" w:hAnsi="Times New Roman"/>
      <w:sz w:val="22"/>
      <w:szCs w:val="22"/>
    </w:rPr>
  </w:style>
  <w:style w:type="character" w:customStyle="1" w:styleId="RUS">
    <w:name w:val="RUS Абзац списка Знак"/>
    <w:link w:val="RUS"/>
    <w:qFormat/>
    <w:rsid w:val="008B2A13"/>
    <w:rPr>
      <w:rFonts w:ascii="Times New Roman" w:hAnsi="Times New Roman"/>
      <w:iCs/>
      <w:sz w:val="22"/>
      <w:szCs w:val="22"/>
    </w:rPr>
  </w:style>
  <w:style w:type="character" w:styleId="af2">
    <w:name w:val="FollowedHyperlink"/>
    <w:uiPriority w:val="99"/>
    <w:semiHidden/>
    <w:unhideWhenUsed/>
    <w:qFormat/>
    <w:rsid w:val="00801C7A"/>
    <w:rPr>
      <w:color w:val="800080"/>
      <w:u w:val="single"/>
    </w:rPr>
  </w:style>
  <w:style w:type="character" w:customStyle="1" w:styleId="32">
    <w:name w:val="Оглавление 3 Знак"/>
    <w:basedOn w:val="a0"/>
    <w:link w:val="33"/>
    <w:uiPriority w:val="99"/>
    <w:semiHidden/>
    <w:qFormat/>
    <w:rsid w:val="003A7730"/>
    <w:rPr>
      <w:rFonts w:ascii="Times New Roman" w:hAnsi="Times New Roman"/>
      <w:sz w:val="16"/>
      <w:szCs w:val="16"/>
    </w:rPr>
  </w:style>
  <w:style w:type="paragraph" w:styleId="33">
    <w:name w:val="toc 3"/>
    <w:basedOn w:val="a"/>
    <w:link w:val="32"/>
    <w:autoRedefine/>
    <w:uiPriority w:val="39"/>
    <w:unhideWhenUsed/>
    <w:qFormat/>
    <w:rsid w:val="00D07535"/>
    <w:pPr>
      <w:ind w:left="220"/>
    </w:pPr>
    <w:rPr>
      <w:rFonts w:ascii="Calibri" w:hAnsi="Calibri"/>
    </w:rPr>
  </w:style>
  <w:style w:type="character" w:customStyle="1" w:styleId="ListLabel1">
    <w:name w:val="ListLabel 1"/>
    <w:qFormat/>
    <w:rPr>
      <w:b/>
    </w:rPr>
  </w:style>
  <w:style w:type="character" w:customStyle="1" w:styleId="ListLabel2">
    <w:name w:val="ListLabel 2"/>
    <w:qFormat/>
    <w:rPr>
      <w:b w:val="0"/>
      <w:i w:val="0"/>
      <w:strike w:val="0"/>
      <w:dstrike w:val="0"/>
      <w:color w:val="00000A"/>
    </w:rPr>
  </w:style>
  <w:style w:type="character" w:customStyle="1" w:styleId="ListLabel3">
    <w:name w:val="ListLabel 3"/>
    <w:qFormat/>
    <w:rPr>
      <w:b w:val="0"/>
      <w:i w:val="0"/>
      <w:strike w:val="0"/>
      <w:dstrike w:val="0"/>
      <w:color w:val="00000A"/>
    </w:rPr>
  </w:style>
  <w:style w:type="character" w:customStyle="1" w:styleId="ListLabel4">
    <w:name w:val="ListLabel 4"/>
    <w:qFormat/>
    <w:rPr>
      <w:b w:val="0"/>
      <w:i w:val="0"/>
      <w:sz w:val="24"/>
    </w:rPr>
  </w:style>
  <w:style w:type="character" w:customStyle="1" w:styleId="ListLabel5">
    <w:name w:val="ListLabel 5"/>
    <w:qFormat/>
    <w:rPr>
      <w:rFonts w:cs="Symbol"/>
      <w:sz w:val="20"/>
      <w:szCs w:val="20"/>
    </w:rPr>
  </w:style>
  <w:style w:type="character" w:customStyle="1" w:styleId="ListLabel6">
    <w:name w:val="ListLabel 6"/>
    <w:qFormat/>
    <w:rPr>
      <w:rFonts w:cs="Courier New"/>
      <w:sz w:val="20"/>
      <w:szCs w:val="20"/>
    </w:rPr>
  </w:style>
  <w:style w:type="character" w:customStyle="1" w:styleId="ListLabel7">
    <w:name w:val="ListLabel 7"/>
    <w:qFormat/>
    <w:rPr>
      <w:rFonts w:cs="Wingdings"/>
      <w:sz w:val="20"/>
      <w:szCs w:val="20"/>
    </w:rPr>
  </w:style>
  <w:style w:type="character" w:customStyle="1" w:styleId="ListLabel8">
    <w:name w:val="ListLabel 8"/>
    <w:qFormat/>
    <w:rPr>
      <w:rFonts w:cs="Symbol"/>
      <w:sz w:val="20"/>
      <w:szCs w:val="20"/>
    </w:rPr>
  </w:style>
  <w:style w:type="character" w:customStyle="1" w:styleId="ListLabel9">
    <w:name w:val="ListLabel 9"/>
    <w:qFormat/>
    <w:rPr>
      <w:rFonts w:cs="Courier New"/>
      <w:sz w:val="20"/>
      <w:szCs w:val="20"/>
    </w:rPr>
  </w:style>
  <w:style w:type="character" w:customStyle="1" w:styleId="ListLabel10">
    <w:name w:val="ListLabel 10"/>
    <w:qFormat/>
    <w:rPr>
      <w:rFonts w:cs="Wingdings"/>
      <w:sz w:val="20"/>
      <w:szCs w:val="20"/>
    </w:rPr>
  </w:style>
  <w:style w:type="character" w:customStyle="1" w:styleId="ListLabel11">
    <w:name w:val="ListLabel 11"/>
    <w:qFormat/>
    <w:rPr>
      <w:rFonts w:cs="Symbol"/>
      <w:sz w:val="20"/>
      <w:szCs w:val="20"/>
    </w:rPr>
  </w:style>
  <w:style w:type="character" w:customStyle="1" w:styleId="ListLabel12">
    <w:name w:val="ListLabel 12"/>
    <w:qFormat/>
    <w:rPr>
      <w:rFonts w:cs="Courier New"/>
      <w:sz w:val="20"/>
      <w:szCs w:val="20"/>
    </w:rPr>
  </w:style>
  <w:style w:type="character" w:customStyle="1" w:styleId="ListLabel13">
    <w:name w:val="ListLabel 13"/>
    <w:qFormat/>
    <w:rPr>
      <w:rFonts w:cs="Wingdings"/>
      <w:sz w:val="20"/>
      <w:szCs w:val="20"/>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b/>
      <w:i/>
      <w:lang w:val="ru-RU"/>
    </w:rPr>
  </w:style>
  <w:style w:type="character" w:customStyle="1" w:styleId="ListLabel18">
    <w:name w:val="ListLabel 18"/>
    <w:qFormat/>
    <w:rPr>
      <w:color w:val="FFFFFF"/>
    </w:rPr>
  </w:style>
  <w:style w:type="character" w:customStyle="1" w:styleId="ListLabel19">
    <w:name w:val="ListLabel 19"/>
    <w:qFormat/>
    <w:rPr>
      <w:sz w:val="24"/>
      <w:szCs w:val="24"/>
    </w:rPr>
  </w:style>
  <w:style w:type="character" w:customStyle="1" w:styleId="ListLabel20">
    <w:name w:val="ListLabel 20"/>
    <w:qFormat/>
    <w:rPr>
      <w:b/>
      <w:sz w:val="22"/>
    </w:rPr>
  </w:style>
  <w:style w:type="character" w:customStyle="1" w:styleId="ListLabel21">
    <w:name w:val="ListLabel 21"/>
    <w:qFormat/>
    <w:rPr>
      <w:sz w:val="22"/>
      <w:szCs w:val="24"/>
    </w:rPr>
  </w:style>
  <w:style w:type="character" w:customStyle="1" w:styleId="ListLabel22">
    <w:name w:val="ListLabel 22"/>
    <w:qFormat/>
    <w:rPr>
      <w:sz w:val="22"/>
      <w:szCs w:val="24"/>
    </w:rPr>
  </w:style>
  <w:style w:type="character" w:customStyle="1" w:styleId="ListLabel23">
    <w:name w:val="ListLabel 23"/>
    <w:qFormat/>
    <w:rPr>
      <w:sz w:val="22"/>
      <w:szCs w:val="24"/>
    </w:rPr>
  </w:style>
  <w:style w:type="character" w:customStyle="1" w:styleId="ListLabel24">
    <w:name w:val="ListLabel 24"/>
    <w:qFormat/>
    <w:rPr>
      <w:sz w:val="22"/>
      <w:szCs w:val="24"/>
    </w:rPr>
  </w:style>
  <w:style w:type="character" w:customStyle="1" w:styleId="ListLabel25">
    <w:name w:val="ListLabel 25"/>
    <w:qFormat/>
    <w:rPr>
      <w:sz w:val="22"/>
      <w:szCs w:val="24"/>
    </w:rPr>
  </w:style>
  <w:style w:type="character" w:customStyle="1" w:styleId="ListLabel26">
    <w:name w:val="ListLabel 26"/>
    <w:qFormat/>
    <w:rPr>
      <w:rFonts w:cs="Times New Roman"/>
      <w:b/>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27">
    <w:name w:val="ListLabel 27"/>
    <w:qFormat/>
    <w:rPr>
      <w:rFonts w:cs="Times New Roman"/>
      <w:b w:val="0"/>
      <w:bCs w:val="0"/>
      <w:i w:val="0"/>
      <w:iCs w:val="0"/>
      <w:caps w:val="0"/>
      <w:smallCaps w:val="0"/>
      <w:strike w:val="0"/>
      <w:dstrike w:val="0"/>
      <w:vanish w:val="0"/>
      <w:color w:val="000000"/>
      <w:spacing w:val="0"/>
      <w:position w:val="0"/>
      <w:sz w:val="12"/>
      <w:u w:val="none"/>
      <w:effect w:val="none"/>
      <w:vertAlign w:val="baseline"/>
      <w:em w:val="none"/>
      <w:lang w:bidi="x-none"/>
    </w:rPr>
  </w:style>
  <w:style w:type="character" w:customStyle="1" w:styleId="ListLabel28">
    <w:name w:val="ListLabel 28"/>
    <w:qFormat/>
    <w:rPr>
      <w:rFonts w:cs="Times New Roman"/>
      <w:b/>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29">
    <w:name w:val="ListLabel 29"/>
    <w:qFormat/>
    <w:rPr>
      <w:rFonts w:cs="Times New Roman"/>
      <w:b/>
      <w:bCs w:val="0"/>
      <w:i w:val="0"/>
      <w:iCs w:val="0"/>
      <w:caps w:val="0"/>
      <w:smallCaps w:val="0"/>
      <w:strike w:val="0"/>
      <w:dstrike w:val="0"/>
      <w:vanish w:val="0"/>
      <w:color w:val="00000A"/>
      <w:spacing w:val="0"/>
      <w:position w:val="0"/>
      <w:sz w:val="20"/>
      <w:u w:val="none"/>
      <w:effect w:val="none"/>
      <w:vertAlign w:val="baseline"/>
      <w:em w:val="none"/>
    </w:rPr>
  </w:style>
  <w:style w:type="character" w:customStyle="1" w:styleId="ListLabel30">
    <w:name w:val="ListLabel 30"/>
    <w:qFormat/>
    <w:rPr>
      <w:rFonts w:cs="Times New Roman"/>
      <w:b w:val="0"/>
      <w:bCs w:val="0"/>
      <w:i w:val="0"/>
      <w:iCs w:val="0"/>
      <w:caps w:val="0"/>
      <w:smallCaps w:val="0"/>
      <w:strike w:val="0"/>
      <w:dstrike w:val="0"/>
      <w:vanish w:val="0"/>
      <w:color w:val="000000"/>
      <w:spacing w:val="0"/>
      <w:position w:val="0"/>
      <w:sz w:val="20"/>
      <w:u w:val="none"/>
      <w:effect w:val="none"/>
      <w:vertAlign w:val="baseline"/>
      <w:em w:val="none"/>
    </w:rPr>
  </w:style>
  <w:style w:type="character" w:customStyle="1" w:styleId="ListLabel31">
    <w:name w:val="ListLabel 31"/>
    <w:qFormat/>
    <w:rPr>
      <w:rFonts w:cs="Times New Roman"/>
      <w:b w:val="0"/>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32">
    <w:name w:val="ListLabel 32"/>
    <w:qFormat/>
    <w:rPr>
      <w:b w:val="0"/>
      <w:i w:val="0"/>
    </w:rPr>
  </w:style>
  <w:style w:type="character" w:customStyle="1" w:styleId="ListLabel33">
    <w:name w:val="ListLabel 33"/>
    <w:qFormat/>
    <w:rPr>
      <w:b w:val="0"/>
      <w:i w:val="0"/>
    </w:rPr>
  </w:style>
  <w:style w:type="character" w:customStyle="1" w:styleId="ListLabel34">
    <w:name w:val="ListLabel 34"/>
    <w:qFormat/>
    <w:rPr>
      <w:b w:val="0"/>
      <w:i w:val="0"/>
    </w:rPr>
  </w:style>
  <w:style w:type="character" w:customStyle="1" w:styleId="ListLabel35">
    <w:name w:val="ListLabel 35"/>
    <w:qFormat/>
    <w:rPr>
      <w:b w:val="0"/>
      <w:i w:val="0"/>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b w:val="0"/>
      <w:i w:val="0"/>
    </w:rPr>
  </w:style>
  <w:style w:type="character" w:customStyle="1" w:styleId="ListLabel43">
    <w:name w:val="ListLabel 43"/>
    <w:qFormat/>
    <w:rPr>
      <w:b w:val="0"/>
      <w:i w:val="0"/>
    </w:rPr>
  </w:style>
  <w:style w:type="character" w:customStyle="1" w:styleId="ListLabel44">
    <w:name w:val="ListLabel 44"/>
    <w:qFormat/>
    <w:rPr>
      <w:rFonts w:cs="Times New Roman"/>
      <w:b/>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45">
    <w:name w:val="ListLabel 45"/>
    <w:qFormat/>
    <w:rPr>
      <w:rFonts w:cs="Times New Roman"/>
      <w:b/>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46">
    <w:name w:val="ListLabel 46"/>
    <w:qFormat/>
    <w:rPr>
      <w:rFonts w:cs="Times New Roman"/>
      <w:b w:val="0"/>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47">
    <w:name w:val="ListLabel 47"/>
    <w:qFormat/>
    <w:rPr>
      <w:rFonts w:cs="Times New Roman"/>
      <w:b w:val="0"/>
      <w:bCs w:val="0"/>
      <w:i w:val="0"/>
      <w:iCs w:val="0"/>
      <w:caps w:val="0"/>
      <w:smallCaps w:val="0"/>
      <w:strike w:val="0"/>
      <w:dstrike w:val="0"/>
      <w:vanish w:val="0"/>
      <w:color w:val="00000A"/>
      <w:spacing w:val="0"/>
      <w:position w:val="0"/>
      <w:sz w:val="20"/>
      <w:u w:val="none"/>
      <w:effect w:val="none"/>
      <w:vertAlign w:val="baseline"/>
      <w:em w:val="none"/>
    </w:rPr>
  </w:style>
  <w:style w:type="character" w:customStyle="1" w:styleId="ListLabel48">
    <w:name w:val="ListLabel 48"/>
    <w:qFormat/>
    <w:rPr>
      <w:rFonts w:cs="Times New Roman"/>
      <w:b w:val="0"/>
      <w:bCs w:val="0"/>
      <w:i w:val="0"/>
      <w:iCs w:val="0"/>
      <w:caps w:val="0"/>
      <w:smallCaps w:val="0"/>
      <w:strike w:val="0"/>
      <w:dstrike w:val="0"/>
      <w:vanish w:val="0"/>
      <w:color w:val="000000"/>
      <w:spacing w:val="0"/>
      <w:position w:val="0"/>
      <w:sz w:val="20"/>
      <w:u w:val="none"/>
      <w:effect w:val="none"/>
      <w:vertAlign w:val="baseline"/>
      <w:em w:val="none"/>
    </w:rPr>
  </w:style>
  <w:style w:type="character" w:customStyle="1" w:styleId="ListLabel49">
    <w:name w:val="ListLabel 49"/>
    <w:qFormat/>
    <w:rPr>
      <w:rFonts w:cs="Times New Roman"/>
      <w:b w:val="0"/>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50">
    <w:name w:val="ListLabel 50"/>
    <w:qFormat/>
    <w:rPr>
      <w:rFonts w:cs="Times New Roman"/>
      <w:b/>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51">
    <w:name w:val="ListLabel 51"/>
    <w:qFormat/>
    <w:rPr>
      <w:rFonts w:cs="Times New Roman"/>
      <w:b/>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52">
    <w:name w:val="ListLabel 52"/>
    <w:qFormat/>
    <w:rPr>
      <w:rFonts w:cs="Times New Roman"/>
      <w:b w:val="0"/>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53">
    <w:name w:val="ListLabel 53"/>
    <w:qFormat/>
    <w:rPr>
      <w:rFonts w:cs="Times New Roman"/>
      <w:b w:val="0"/>
      <w:bCs w:val="0"/>
      <w:i w:val="0"/>
      <w:iCs w:val="0"/>
      <w:caps w:val="0"/>
      <w:smallCaps w:val="0"/>
      <w:strike w:val="0"/>
      <w:dstrike w:val="0"/>
      <w:vanish w:val="0"/>
      <w:color w:val="00000A"/>
      <w:spacing w:val="0"/>
      <w:position w:val="0"/>
      <w:sz w:val="20"/>
      <w:u w:val="none"/>
      <w:effect w:val="none"/>
      <w:vertAlign w:val="baseline"/>
      <w:em w:val="none"/>
    </w:rPr>
  </w:style>
  <w:style w:type="character" w:customStyle="1" w:styleId="ListLabel54">
    <w:name w:val="ListLabel 54"/>
    <w:qFormat/>
    <w:rPr>
      <w:rFonts w:cs="Times New Roman"/>
      <w:b w:val="0"/>
      <w:bCs w:val="0"/>
      <w:i w:val="0"/>
      <w:iCs w:val="0"/>
      <w:caps w:val="0"/>
      <w:smallCaps w:val="0"/>
      <w:strike w:val="0"/>
      <w:dstrike w:val="0"/>
      <w:vanish w:val="0"/>
      <w:color w:val="000000"/>
      <w:spacing w:val="0"/>
      <w:position w:val="0"/>
      <w:sz w:val="20"/>
      <w:u w:val="none"/>
      <w:effect w:val="none"/>
      <w:vertAlign w:val="baseline"/>
      <w:em w:val="none"/>
    </w:rPr>
  </w:style>
  <w:style w:type="character" w:customStyle="1" w:styleId="ListLabel55">
    <w:name w:val="ListLabel 55"/>
    <w:qFormat/>
    <w:rPr>
      <w:rFonts w:cs="Times New Roman"/>
      <w:b w:val="0"/>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56">
    <w:name w:val="ListLabel 56"/>
    <w:qFormat/>
    <w:rPr>
      <w:rFonts w:cs="Times New Roman"/>
      <w:b/>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57">
    <w:name w:val="ListLabel 57"/>
    <w:qFormat/>
    <w:rPr>
      <w:rFonts w:cs="Times New Roman"/>
      <w:b/>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58">
    <w:name w:val="ListLabel 58"/>
    <w:qFormat/>
    <w:rPr>
      <w:rFonts w:cs="Times New Roman"/>
      <w:b w:val="0"/>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59">
    <w:name w:val="ListLabel 59"/>
    <w:qFormat/>
    <w:rPr>
      <w:rFonts w:cs="Times New Roman"/>
      <w:b w:val="0"/>
      <w:bCs w:val="0"/>
      <w:i w:val="0"/>
      <w:iCs w:val="0"/>
      <w:caps w:val="0"/>
      <w:smallCaps w:val="0"/>
      <w:strike w:val="0"/>
      <w:dstrike w:val="0"/>
      <w:vanish w:val="0"/>
      <w:color w:val="00000A"/>
      <w:spacing w:val="0"/>
      <w:position w:val="0"/>
      <w:sz w:val="20"/>
      <w:u w:val="none"/>
      <w:effect w:val="none"/>
      <w:vertAlign w:val="baseline"/>
      <w:em w:val="none"/>
    </w:rPr>
  </w:style>
  <w:style w:type="character" w:customStyle="1" w:styleId="ListLabel60">
    <w:name w:val="ListLabel 60"/>
    <w:qFormat/>
    <w:rPr>
      <w:rFonts w:cs="Times New Roman"/>
      <w:b w:val="0"/>
      <w:bCs w:val="0"/>
      <w:i w:val="0"/>
      <w:iCs w:val="0"/>
      <w:caps w:val="0"/>
      <w:smallCaps w:val="0"/>
      <w:strike w:val="0"/>
      <w:dstrike w:val="0"/>
      <w:vanish w:val="0"/>
      <w:color w:val="000000"/>
      <w:spacing w:val="0"/>
      <w:position w:val="0"/>
      <w:sz w:val="20"/>
      <w:u w:val="none"/>
      <w:effect w:val="none"/>
      <w:vertAlign w:val="baseline"/>
      <w:em w:val="none"/>
    </w:rPr>
  </w:style>
  <w:style w:type="character" w:customStyle="1" w:styleId="ListLabel61">
    <w:name w:val="ListLabel 61"/>
    <w:qFormat/>
    <w:rPr>
      <w:rFonts w:cs="Times New Roman"/>
      <w:b w:val="0"/>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62">
    <w:name w:val="ListLabel 62"/>
    <w:qFormat/>
    <w:rPr>
      <w:rFonts w:cs="Times New Roman"/>
      <w:b/>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63">
    <w:name w:val="ListLabel 63"/>
    <w:qFormat/>
    <w:rPr>
      <w:rFonts w:cs="Times New Roman"/>
      <w:b/>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64">
    <w:name w:val="ListLabel 64"/>
    <w:qFormat/>
    <w:rPr>
      <w:rFonts w:cs="Times New Roman"/>
      <w:b w:val="0"/>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65">
    <w:name w:val="ListLabel 65"/>
    <w:qFormat/>
    <w:rPr>
      <w:rFonts w:cs="Times New Roman"/>
      <w:b w:val="0"/>
      <w:bCs w:val="0"/>
      <w:i w:val="0"/>
      <w:iCs w:val="0"/>
      <w:caps w:val="0"/>
      <w:smallCaps w:val="0"/>
      <w:strike w:val="0"/>
      <w:dstrike w:val="0"/>
      <w:vanish w:val="0"/>
      <w:color w:val="00000A"/>
      <w:spacing w:val="0"/>
      <w:position w:val="0"/>
      <w:sz w:val="20"/>
      <w:u w:val="none"/>
      <w:effect w:val="none"/>
      <w:vertAlign w:val="baseline"/>
      <w:em w:val="none"/>
    </w:rPr>
  </w:style>
  <w:style w:type="character" w:customStyle="1" w:styleId="ListLabel66">
    <w:name w:val="ListLabel 66"/>
    <w:qFormat/>
    <w:rPr>
      <w:rFonts w:cs="Times New Roman"/>
      <w:b w:val="0"/>
      <w:bCs w:val="0"/>
      <w:i w:val="0"/>
      <w:iCs w:val="0"/>
      <w:caps w:val="0"/>
      <w:smallCaps w:val="0"/>
      <w:strike w:val="0"/>
      <w:dstrike w:val="0"/>
      <w:vanish w:val="0"/>
      <w:color w:val="000000"/>
      <w:spacing w:val="0"/>
      <w:position w:val="0"/>
      <w:sz w:val="20"/>
      <w:u w:val="none"/>
      <w:effect w:val="none"/>
      <w:vertAlign w:val="baseline"/>
      <w:em w:val="none"/>
    </w:rPr>
  </w:style>
  <w:style w:type="character" w:customStyle="1" w:styleId="ListLabel67">
    <w:name w:val="ListLabel 67"/>
    <w:qFormat/>
    <w:rPr>
      <w:rFonts w:cs="Times New Roman"/>
      <w:b w:val="0"/>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68">
    <w:name w:val="ListLabel 68"/>
    <w:qFormat/>
    <w:rPr>
      <w:rFonts w:cs="Times New Roman"/>
      <w:b/>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69">
    <w:name w:val="ListLabel 69"/>
    <w:qFormat/>
    <w:rPr>
      <w:rFonts w:cs="Times New Roman"/>
      <w:b/>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70">
    <w:name w:val="ListLabel 70"/>
    <w:qFormat/>
    <w:rPr>
      <w:rFonts w:cs="Times New Roman"/>
      <w:b w:val="0"/>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71">
    <w:name w:val="ListLabel 71"/>
    <w:qFormat/>
    <w:rPr>
      <w:rFonts w:cs="Times New Roman"/>
      <w:b w:val="0"/>
      <w:bCs w:val="0"/>
      <w:i w:val="0"/>
      <w:iCs w:val="0"/>
      <w:caps w:val="0"/>
      <w:smallCaps w:val="0"/>
      <w:strike w:val="0"/>
      <w:dstrike w:val="0"/>
      <w:vanish w:val="0"/>
      <w:color w:val="00000A"/>
      <w:spacing w:val="0"/>
      <w:position w:val="0"/>
      <w:sz w:val="20"/>
      <w:u w:val="none"/>
      <w:effect w:val="none"/>
      <w:vertAlign w:val="baseline"/>
      <w:em w:val="none"/>
    </w:rPr>
  </w:style>
  <w:style w:type="character" w:customStyle="1" w:styleId="ListLabel72">
    <w:name w:val="ListLabel 72"/>
    <w:qFormat/>
    <w:rPr>
      <w:rFonts w:cs="Times New Roman"/>
      <w:b w:val="0"/>
      <w:bCs w:val="0"/>
      <w:i w:val="0"/>
      <w:iCs w:val="0"/>
      <w:caps w:val="0"/>
      <w:smallCaps w:val="0"/>
      <w:strike w:val="0"/>
      <w:dstrike w:val="0"/>
      <w:vanish w:val="0"/>
      <w:color w:val="000000"/>
      <w:spacing w:val="0"/>
      <w:position w:val="0"/>
      <w:sz w:val="20"/>
      <w:u w:val="none"/>
      <w:effect w:val="none"/>
      <w:vertAlign w:val="baseline"/>
      <w:em w:val="none"/>
    </w:rPr>
  </w:style>
  <w:style w:type="character" w:customStyle="1" w:styleId="ListLabel73">
    <w:name w:val="ListLabel 73"/>
    <w:qFormat/>
    <w:rPr>
      <w:rFonts w:cs="Times New Roman"/>
      <w:b w:val="0"/>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74">
    <w:name w:val="ListLabel 74"/>
    <w:qFormat/>
    <w:rPr>
      <w:rFonts w:cs="Times New Roman"/>
      <w:b/>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75">
    <w:name w:val="ListLabel 75"/>
    <w:qFormat/>
    <w:rPr>
      <w:rFonts w:cs="Times New Roman"/>
      <w:b/>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76">
    <w:name w:val="ListLabel 76"/>
    <w:qFormat/>
    <w:rPr>
      <w:rFonts w:cs="Times New Roman"/>
      <w:b w:val="0"/>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77">
    <w:name w:val="ListLabel 77"/>
    <w:qFormat/>
    <w:rPr>
      <w:rFonts w:cs="Times New Roman"/>
      <w:b w:val="0"/>
      <w:bCs w:val="0"/>
      <w:i w:val="0"/>
      <w:iCs w:val="0"/>
      <w:caps w:val="0"/>
      <w:smallCaps w:val="0"/>
      <w:strike w:val="0"/>
      <w:dstrike w:val="0"/>
      <w:vanish w:val="0"/>
      <w:color w:val="00000A"/>
      <w:spacing w:val="0"/>
      <w:position w:val="0"/>
      <w:sz w:val="20"/>
      <w:u w:val="none"/>
      <w:effect w:val="none"/>
      <w:vertAlign w:val="baseline"/>
      <w:em w:val="none"/>
    </w:rPr>
  </w:style>
  <w:style w:type="character" w:customStyle="1" w:styleId="ListLabel78">
    <w:name w:val="ListLabel 78"/>
    <w:qFormat/>
    <w:rPr>
      <w:rFonts w:cs="Times New Roman"/>
      <w:b w:val="0"/>
      <w:bCs w:val="0"/>
      <w:i w:val="0"/>
      <w:iCs w:val="0"/>
      <w:caps w:val="0"/>
      <w:smallCaps w:val="0"/>
      <w:strike w:val="0"/>
      <w:dstrike w:val="0"/>
      <w:vanish w:val="0"/>
      <w:color w:val="000000"/>
      <w:spacing w:val="0"/>
      <w:position w:val="0"/>
      <w:sz w:val="20"/>
      <w:u w:val="none"/>
      <w:effect w:val="none"/>
      <w:vertAlign w:val="baseline"/>
      <w:em w:val="none"/>
    </w:rPr>
  </w:style>
  <w:style w:type="character" w:customStyle="1" w:styleId="ListLabel79">
    <w:name w:val="ListLabel 79"/>
    <w:qFormat/>
    <w:rPr>
      <w:rFonts w:cs="Times New Roman"/>
      <w:b w:val="0"/>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80">
    <w:name w:val="ListLabel 80"/>
    <w:qFormat/>
    <w:rPr>
      <w:b w:val="0"/>
      <w:i w:val="0"/>
    </w:rPr>
  </w:style>
  <w:style w:type="character" w:customStyle="1" w:styleId="ListLabel81">
    <w:name w:val="ListLabel 81"/>
    <w:qFormat/>
    <w:rPr>
      <w:b w:val="0"/>
      <w:i w:val="0"/>
    </w:rPr>
  </w:style>
  <w:style w:type="character" w:customStyle="1" w:styleId="ListLabel82">
    <w:name w:val="ListLabel 82"/>
    <w:qFormat/>
    <w:rPr>
      <w:rFonts w:cs="Times New Roman"/>
      <w:b/>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83">
    <w:name w:val="ListLabel 83"/>
    <w:qFormat/>
    <w:rPr>
      <w:rFonts w:cs="Times New Roman"/>
      <w:b/>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84">
    <w:name w:val="ListLabel 84"/>
    <w:qFormat/>
    <w:rPr>
      <w:rFonts w:cs="Times New Roman"/>
      <w:b w:val="0"/>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85">
    <w:name w:val="ListLabel 85"/>
    <w:qFormat/>
    <w:rPr>
      <w:rFonts w:cs="Times New Roman"/>
      <w:b w:val="0"/>
      <w:bCs w:val="0"/>
      <w:i w:val="0"/>
      <w:iCs w:val="0"/>
      <w:caps w:val="0"/>
      <w:smallCaps w:val="0"/>
      <w:strike w:val="0"/>
      <w:dstrike w:val="0"/>
      <w:vanish w:val="0"/>
      <w:color w:val="00000A"/>
      <w:spacing w:val="0"/>
      <w:position w:val="0"/>
      <w:sz w:val="20"/>
      <w:u w:val="none"/>
      <w:effect w:val="none"/>
      <w:vertAlign w:val="baseline"/>
      <w:em w:val="none"/>
    </w:rPr>
  </w:style>
  <w:style w:type="character" w:customStyle="1" w:styleId="ListLabel86">
    <w:name w:val="ListLabel 86"/>
    <w:qFormat/>
    <w:rPr>
      <w:rFonts w:cs="Times New Roman"/>
      <w:b w:val="0"/>
      <w:bCs w:val="0"/>
      <w:i w:val="0"/>
      <w:iCs w:val="0"/>
      <w:caps w:val="0"/>
      <w:smallCaps w:val="0"/>
      <w:strike w:val="0"/>
      <w:dstrike w:val="0"/>
      <w:vanish w:val="0"/>
      <w:color w:val="000000"/>
      <w:spacing w:val="0"/>
      <w:position w:val="0"/>
      <w:sz w:val="20"/>
      <w:u w:val="none"/>
      <w:effect w:val="none"/>
      <w:vertAlign w:val="baseline"/>
      <w:em w:val="none"/>
    </w:rPr>
  </w:style>
  <w:style w:type="character" w:customStyle="1" w:styleId="ListLabel87">
    <w:name w:val="ListLabel 87"/>
    <w:qFormat/>
    <w:rPr>
      <w:rFonts w:cs="Times New Roman"/>
      <w:b w:val="0"/>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88">
    <w:name w:val="ListLabel 88"/>
    <w:qFormat/>
    <w:rPr>
      <w:rFonts w:cs="Times New Roman"/>
      <w:b/>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89">
    <w:name w:val="ListLabel 89"/>
    <w:qFormat/>
    <w:rPr>
      <w:rFonts w:cs="Times New Roman"/>
      <w:b/>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90">
    <w:name w:val="ListLabel 90"/>
    <w:qFormat/>
    <w:rPr>
      <w:rFonts w:cs="Times New Roman"/>
      <w:b w:val="0"/>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91">
    <w:name w:val="ListLabel 91"/>
    <w:qFormat/>
    <w:rPr>
      <w:rFonts w:cs="Times New Roman"/>
      <w:b w:val="0"/>
      <w:bCs w:val="0"/>
      <w:i w:val="0"/>
      <w:iCs w:val="0"/>
      <w:caps w:val="0"/>
      <w:smallCaps w:val="0"/>
      <w:strike w:val="0"/>
      <w:dstrike w:val="0"/>
      <w:vanish w:val="0"/>
      <w:color w:val="00000A"/>
      <w:spacing w:val="0"/>
      <w:position w:val="0"/>
      <w:sz w:val="20"/>
      <w:u w:val="none"/>
      <w:effect w:val="none"/>
      <w:vertAlign w:val="baseline"/>
      <w:em w:val="none"/>
    </w:rPr>
  </w:style>
  <w:style w:type="character" w:customStyle="1" w:styleId="ListLabel92">
    <w:name w:val="ListLabel 92"/>
    <w:qFormat/>
    <w:rPr>
      <w:rFonts w:cs="Times New Roman"/>
      <w:b w:val="0"/>
      <w:bCs w:val="0"/>
      <w:i w:val="0"/>
      <w:iCs w:val="0"/>
      <w:caps w:val="0"/>
      <w:smallCaps w:val="0"/>
      <w:strike w:val="0"/>
      <w:dstrike w:val="0"/>
      <w:vanish w:val="0"/>
      <w:color w:val="000000"/>
      <w:spacing w:val="0"/>
      <w:position w:val="0"/>
      <w:sz w:val="20"/>
      <w:u w:val="none"/>
      <w:effect w:val="none"/>
      <w:vertAlign w:val="baseline"/>
      <w:em w:val="none"/>
    </w:rPr>
  </w:style>
  <w:style w:type="character" w:customStyle="1" w:styleId="ListLabel93">
    <w:name w:val="ListLabel 93"/>
    <w:qFormat/>
    <w:rPr>
      <w:rFonts w:cs="Times New Roman"/>
      <w:b w:val="0"/>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94">
    <w:name w:val="ListLabel 94"/>
    <w:qFormat/>
    <w:rPr>
      <w:sz w:val="20"/>
      <w:szCs w:val="20"/>
    </w:rPr>
  </w:style>
  <w:style w:type="character" w:customStyle="1" w:styleId="ListLabel95">
    <w:name w:val="ListLabel 95"/>
    <w:qFormat/>
    <w:rPr>
      <w:rFonts w:cs="Times New Roman"/>
      <w:b/>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96">
    <w:name w:val="ListLabel 96"/>
    <w:qFormat/>
    <w:rPr>
      <w:rFonts w:cs="Times New Roman"/>
      <w:b/>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97">
    <w:name w:val="ListLabel 97"/>
    <w:qFormat/>
    <w:rPr>
      <w:rFonts w:cs="Times New Roman"/>
      <w:b w:val="0"/>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98">
    <w:name w:val="ListLabel 98"/>
    <w:qFormat/>
    <w:rPr>
      <w:rFonts w:cs="Times New Roman"/>
      <w:b w:val="0"/>
      <w:bCs w:val="0"/>
      <w:i w:val="0"/>
      <w:iCs w:val="0"/>
      <w:caps w:val="0"/>
      <w:smallCaps w:val="0"/>
      <w:strike w:val="0"/>
      <w:dstrike w:val="0"/>
      <w:vanish w:val="0"/>
      <w:color w:val="00000A"/>
      <w:spacing w:val="0"/>
      <w:position w:val="0"/>
      <w:sz w:val="20"/>
      <w:u w:val="none"/>
      <w:effect w:val="none"/>
      <w:vertAlign w:val="baseline"/>
      <w:em w:val="none"/>
    </w:rPr>
  </w:style>
  <w:style w:type="character" w:customStyle="1" w:styleId="ListLabel99">
    <w:name w:val="ListLabel 99"/>
    <w:qFormat/>
    <w:rPr>
      <w:rFonts w:cs="Times New Roman"/>
      <w:b w:val="0"/>
      <w:bCs w:val="0"/>
      <w:i w:val="0"/>
      <w:iCs w:val="0"/>
      <w:caps w:val="0"/>
      <w:smallCaps w:val="0"/>
      <w:strike w:val="0"/>
      <w:dstrike w:val="0"/>
      <w:vanish w:val="0"/>
      <w:color w:val="000000"/>
      <w:spacing w:val="0"/>
      <w:position w:val="0"/>
      <w:sz w:val="20"/>
      <w:u w:val="none"/>
      <w:effect w:val="none"/>
      <w:vertAlign w:val="baseline"/>
      <w:em w:val="none"/>
    </w:rPr>
  </w:style>
  <w:style w:type="character" w:customStyle="1" w:styleId="ListLabel100">
    <w:name w:val="ListLabel 100"/>
    <w:qFormat/>
    <w:rPr>
      <w:rFonts w:cs="Times New Roman"/>
      <w:b w:val="0"/>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101">
    <w:name w:val="ListLabel 101"/>
    <w:qFormat/>
    <w:rPr>
      <w:rFonts w:cs="Times New Roman"/>
      <w:b/>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102">
    <w:name w:val="ListLabel 102"/>
    <w:qFormat/>
    <w:rPr>
      <w:rFonts w:cs="Times New Roman"/>
      <w:b/>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103">
    <w:name w:val="ListLabel 103"/>
    <w:qFormat/>
    <w:rPr>
      <w:rFonts w:cs="Times New Roman"/>
      <w:b w:val="0"/>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104">
    <w:name w:val="ListLabel 104"/>
    <w:qFormat/>
    <w:rPr>
      <w:rFonts w:cs="Times New Roman"/>
      <w:b w:val="0"/>
      <w:bCs w:val="0"/>
      <w:i w:val="0"/>
      <w:iCs w:val="0"/>
      <w:caps w:val="0"/>
      <w:smallCaps w:val="0"/>
      <w:strike w:val="0"/>
      <w:dstrike w:val="0"/>
      <w:vanish w:val="0"/>
      <w:color w:val="00000A"/>
      <w:spacing w:val="0"/>
      <w:position w:val="0"/>
      <w:sz w:val="20"/>
      <w:u w:val="none"/>
      <w:effect w:val="none"/>
      <w:vertAlign w:val="baseline"/>
      <w:em w:val="none"/>
    </w:rPr>
  </w:style>
  <w:style w:type="character" w:customStyle="1" w:styleId="ListLabel105">
    <w:name w:val="ListLabel 105"/>
    <w:qFormat/>
    <w:rPr>
      <w:rFonts w:cs="Times New Roman"/>
      <w:b w:val="0"/>
      <w:bCs w:val="0"/>
      <w:i w:val="0"/>
      <w:iCs w:val="0"/>
      <w:caps w:val="0"/>
      <w:smallCaps w:val="0"/>
      <w:strike w:val="0"/>
      <w:dstrike w:val="0"/>
      <w:vanish w:val="0"/>
      <w:color w:val="000000"/>
      <w:spacing w:val="0"/>
      <w:position w:val="0"/>
      <w:sz w:val="20"/>
      <w:u w:val="none"/>
      <w:effect w:val="none"/>
      <w:vertAlign w:val="baseline"/>
      <w:em w:val="none"/>
    </w:rPr>
  </w:style>
  <w:style w:type="character" w:customStyle="1" w:styleId="ListLabel106">
    <w:name w:val="ListLabel 106"/>
    <w:qFormat/>
    <w:rPr>
      <w:rFonts w:cs="Times New Roman"/>
      <w:b w:val="0"/>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107">
    <w:name w:val="ListLabel 107"/>
    <w:qFormat/>
    <w:rPr>
      <w:rFonts w:cs="Times New Roman"/>
      <w:b/>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108">
    <w:name w:val="ListLabel 108"/>
    <w:qFormat/>
    <w:rPr>
      <w:rFonts w:cs="Times New Roman"/>
      <w:b/>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109">
    <w:name w:val="ListLabel 109"/>
    <w:qFormat/>
    <w:rPr>
      <w:rFonts w:cs="Times New Roman"/>
      <w:b w:val="0"/>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110">
    <w:name w:val="ListLabel 110"/>
    <w:qFormat/>
    <w:rPr>
      <w:rFonts w:cs="Times New Roman"/>
      <w:b w:val="0"/>
      <w:bCs w:val="0"/>
      <w:i w:val="0"/>
      <w:iCs w:val="0"/>
      <w:caps w:val="0"/>
      <w:smallCaps w:val="0"/>
      <w:strike w:val="0"/>
      <w:dstrike w:val="0"/>
      <w:vanish w:val="0"/>
      <w:color w:val="00000A"/>
      <w:spacing w:val="0"/>
      <w:position w:val="0"/>
      <w:sz w:val="20"/>
      <w:u w:val="none"/>
      <w:effect w:val="none"/>
      <w:vertAlign w:val="baseline"/>
      <w:em w:val="none"/>
    </w:rPr>
  </w:style>
  <w:style w:type="character" w:customStyle="1" w:styleId="ListLabel111">
    <w:name w:val="ListLabel 111"/>
    <w:qFormat/>
    <w:rPr>
      <w:rFonts w:cs="Times New Roman"/>
      <w:b w:val="0"/>
      <w:bCs w:val="0"/>
      <w:i w:val="0"/>
      <w:iCs w:val="0"/>
      <w:caps w:val="0"/>
      <w:smallCaps w:val="0"/>
      <w:strike w:val="0"/>
      <w:dstrike w:val="0"/>
      <w:vanish w:val="0"/>
      <w:color w:val="000000"/>
      <w:spacing w:val="0"/>
      <w:position w:val="0"/>
      <w:sz w:val="20"/>
      <w:u w:val="none"/>
      <w:effect w:val="none"/>
      <w:vertAlign w:val="baseline"/>
      <w:em w:val="none"/>
    </w:rPr>
  </w:style>
  <w:style w:type="character" w:customStyle="1" w:styleId="ListLabel112">
    <w:name w:val="ListLabel 112"/>
    <w:qFormat/>
    <w:rPr>
      <w:rFonts w:cs="Times New Roman"/>
      <w:b w:val="0"/>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113">
    <w:name w:val="ListLabel 113"/>
    <w:qFormat/>
    <w:rPr>
      <w:rFonts w:cs="Times New Roman"/>
      <w:b/>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114">
    <w:name w:val="ListLabel 114"/>
    <w:qFormat/>
    <w:rPr>
      <w:rFonts w:cs="Times New Roman"/>
      <w:b/>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115">
    <w:name w:val="ListLabel 115"/>
    <w:qFormat/>
    <w:rPr>
      <w:rFonts w:cs="Times New Roman"/>
      <w:b w:val="0"/>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116">
    <w:name w:val="ListLabel 116"/>
    <w:qFormat/>
    <w:rPr>
      <w:rFonts w:cs="Times New Roman"/>
      <w:b w:val="0"/>
      <w:bCs w:val="0"/>
      <w:i w:val="0"/>
      <w:iCs w:val="0"/>
      <w:caps w:val="0"/>
      <w:smallCaps w:val="0"/>
      <w:strike w:val="0"/>
      <w:dstrike w:val="0"/>
      <w:vanish w:val="0"/>
      <w:color w:val="00000A"/>
      <w:spacing w:val="0"/>
      <w:position w:val="0"/>
      <w:sz w:val="20"/>
      <w:u w:val="none"/>
      <w:effect w:val="none"/>
      <w:vertAlign w:val="baseline"/>
      <w:em w:val="none"/>
    </w:rPr>
  </w:style>
  <w:style w:type="character" w:customStyle="1" w:styleId="ListLabel117">
    <w:name w:val="ListLabel 117"/>
    <w:qFormat/>
    <w:rPr>
      <w:rFonts w:cs="Times New Roman"/>
      <w:b w:val="0"/>
      <w:bCs w:val="0"/>
      <w:i w:val="0"/>
      <w:iCs w:val="0"/>
      <w:caps w:val="0"/>
      <w:smallCaps w:val="0"/>
      <w:strike w:val="0"/>
      <w:dstrike w:val="0"/>
      <w:vanish w:val="0"/>
      <w:color w:val="000000"/>
      <w:spacing w:val="0"/>
      <w:position w:val="0"/>
      <w:sz w:val="20"/>
      <w:u w:val="none"/>
      <w:effect w:val="none"/>
      <w:vertAlign w:val="baseline"/>
      <w:em w:val="none"/>
    </w:rPr>
  </w:style>
  <w:style w:type="character" w:customStyle="1" w:styleId="ListLabel118">
    <w:name w:val="ListLabel 118"/>
    <w:qFormat/>
    <w:rPr>
      <w:rFonts w:cs="Times New Roman"/>
      <w:b w:val="0"/>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119">
    <w:name w:val="ListLabel 119"/>
    <w:qFormat/>
    <w:rPr>
      <w:rFonts w:cs="Times New Roman"/>
      <w:b/>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120">
    <w:name w:val="ListLabel 120"/>
    <w:qFormat/>
    <w:rPr>
      <w:rFonts w:cs="Times New Roman"/>
      <w:b/>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121">
    <w:name w:val="ListLabel 121"/>
    <w:qFormat/>
    <w:rPr>
      <w:rFonts w:cs="Times New Roman"/>
      <w:b w:val="0"/>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122">
    <w:name w:val="ListLabel 122"/>
    <w:qFormat/>
    <w:rPr>
      <w:rFonts w:cs="Times New Roman"/>
      <w:b w:val="0"/>
      <w:bCs w:val="0"/>
      <w:i w:val="0"/>
      <w:iCs w:val="0"/>
      <w:caps w:val="0"/>
      <w:smallCaps w:val="0"/>
      <w:strike w:val="0"/>
      <w:dstrike w:val="0"/>
      <w:vanish w:val="0"/>
      <w:color w:val="00000A"/>
      <w:spacing w:val="0"/>
      <w:position w:val="0"/>
      <w:sz w:val="20"/>
      <w:u w:val="none"/>
      <w:effect w:val="none"/>
      <w:vertAlign w:val="baseline"/>
      <w:em w:val="none"/>
    </w:rPr>
  </w:style>
  <w:style w:type="character" w:customStyle="1" w:styleId="ListLabel123">
    <w:name w:val="ListLabel 123"/>
    <w:qFormat/>
    <w:rPr>
      <w:rFonts w:cs="Times New Roman"/>
      <w:b w:val="0"/>
      <w:bCs w:val="0"/>
      <w:i w:val="0"/>
      <w:iCs w:val="0"/>
      <w:caps w:val="0"/>
      <w:smallCaps w:val="0"/>
      <w:strike w:val="0"/>
      <w:dstrike w:val="0"/>
      <w:vanish w:val="0"/>
      <w:color w:val="000000"/>
      <w:spacing w:val="0"/>
      <w:position w:val="0"/>
      <w:sz w:val="20"/>
      <w:u w:val="none"/>
      <w:effect w:val="none"/>
      <w:vertAlign w:val="baseline"/>
      <w:em w:val="none"/>
    </w:rPr>
  </w:style>
  <w:style w:type="character" w:customStyle="1" w:styleId="ListLabel124">
    <w:name w:val="ListLabel 124"/>
    <w:qFormat/>
    <w:rPr>
      <w:rFonts w:cs="Times New Roman"/>
      <w:b w:val="0"/>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125">
    <w:name w:val="ListLabel 125"/>
    <w:qFormat/>
    <w:rPr>
      <w:rFonts w:eastAsia="Times New Roman" w:cs="Times New Roman"/>
    </w:rPr>
  </w:style>
  <w:style w:type="character" w:customStyle="1" w:styleId="ListLabel126">
    <w:name w:val="ListLabel 126"/>
    <w:qFormat/>
    <w:rPr>
      <w:rFonts w:cs="Courier New"/>
    </w:rPr>
  </w:style>
  <w:style w:type="character" w:customStyle="1" w:styleId="ListLabel127">
    <w:name w:val="ListLabel 127"/>
    <w:qFormat/>
    <w:rPr>
      <w:rFonts w:cs="Courier New"/>
    </w:rPr>
  </w:style>
  <w:style w:type="character" w:customStyle="1" w:styleId="ListLabel128">
    <w:name w:val="ListLabel 128"/>
    <w:qFormat/>
    <w:rPr>
      <w:rFonts w:cs="Courier New"/>
    </w:rPr>
  </w:style>
  <w:style w:type="character" w:customStyle="1" w:styleId="ListLabel129">
    <w:name w:val="ListLabel 129"/>
    <w:qFormat/>
    <w:rPr>
      <w:rFonts w:cs="Times New Roman"/>
      <w:b/>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130">
    <w:name w:val="ListLabel 130"/>
    <w:qFormat/>
    <w:rPr>
      <w:rFonts w:cs="Times New Roman"/>
      <w:b/>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131">
    <w:name w:val="ListLabel 131"/>
    <w:qFormat/>
    <w:rPr>
      <w:rFonts w:cs="Times New Roman"/>
      <w:b w:val="0"/>
      <w:bCs w:val="0"/>
      <w:i w:val="0"/>
      <w:iCs w:val="0"/>
      <w:caps w:val="0"/>
      <w:smallCaps w:val="0"/>
      <w:strike w:val="0"/>
      <w:dstrike w:val="0"/>
      <w:vanish w:val="0"/>
      <w:color w:val="000000"/>
      <w:spacing w:val="0"/>
      <w:position w:val="0"/>
      <w:sz w:val="20"/>
      <w:u w:val="none"/>
      <w:effect w:val="none"/>
      <w:vertAlign w:val="baseline"/>
      <w:em w:val="none"/>
      <w:lang w:bidi="x-none"/>
    </w:rPr>
  </w:style>
  <w:style w:type="character" w:customStyle="1" w:styleId="ListLabel132">
    <w:name w:val="ListLabel 132"/>
    <w:qFormat/>
    <w:rPr>
      <w:rFonts w:cs="Times New Roman"/>
      <w:b w:val="0"/>
      <w:bCs w:val="0"/>
      <w:i w:val="0"/>
      <w:iCs w:val="0"/>
      <w:caps w:val="0"/>
      <w:smallCaps w:val="0"/>
      <w:strike w:val="0"/>
      <w:dstrike w:val="0"/>
      <w:vanish w:val="0"/>
      <w:color w:val="00000A"/>
      <w:spacing w:val="0"/>
      <w:position w:val="0"/>
      <w:sz w:val="20"/>
      <w:u w:val="none"/>
      <w:effect w:val="none"/>
      <w:vertAlign w:val="baseline"/>
      <w:em w:val="none"/>
    </w:rPr>
  </w:style>
  <w:style w:type="character" w:customStyle="1" w:styleId="ListLabel133">
    <w:name w:val="ListLabel 133"/>
    <w:qFormat/>
    <w:rPr>
      <w:rFonts w:cs="Times New Roman"/>
      <w:b w:val="0"/>
      <w:bCs w:val="0"/>
      <w:i w:val="0"/>
      <w:iCs w:val="0"/>
      <w:caps w:val="0"/>
      <w:smallCaps w:val="0"/>
      <w:strike w:val="0"/>
      <w:dstrike w:val="0"/>
      <w:vanish w:val="0"/>
      <w:color w:val="000000"/>
      <w:spacing w:val="0"/>
      <w:position w:val="0"/>
      <w:sz w:val="20"/>
      <w:u w:val="none"/>
      <w:effect w:val="none"/>
      <w:vertAlign w:val="baseline"/>
      <w:em w:val="none"/>
    </w:rPr>
  </w:style>
  <w:style w:type="character" w:customStyle="1" w:styleId="ListLabel134">
    <w:name w:val="ListLabel 134"/>
    <w:qFormat/>
    <w:rPr>
      <w:rFonts w:cs="Times New Roman"/>
      <w:b w:val="0"/>
      <w:bCs w:val="0"/>
      <w:i w:val="0"/>
      <w:iCs w:val="0"/>
      <w:caps w:val="0"/>
      <w:smallCaps w:val="0"/>
      <w:strike w:val="0"/>
      <w:dstrike w:val="0"/>
      <w:vanish w:val="0"/>
      <w:color w:val="000000"/>
      <w:spacing w:val="0"/>
      <w:position w:val="0"/>
      <w:sz w:val="20"/>
      <w:u w:val="none"/>
      <w:effect w:val="none"/>
      <w:vertAlign w:val="baseline"/>
      <w:em w:val="none"/>
      <w:lang w:bidi="x-none"/>
    </w:rPr>
  </w:style>
  <w:style w:type="paragraph" w:styleId="af3">
    <w:name w:val="Title"/>
    <w:basedOn w:val="a"/>
    <w:next w:val="af4"/>
    <w:link w:val="af5"/>
    <w:uiPriority w:val="10"/>
    <w:qFormat/>
    <w:rsid w:val="00BF32C2"/>
    <w:pPr>
      <w:jc w:val="center"/>
    </w:pPr>
    <w:rPr>
      <w:b/>
      <w:bCs/>
      <w:sz w:val="24"/>
      <w:szCs w:val="24"/>
    </w:rPr>
  </w:style>
  <w:style w:type="paragraph" w:styleId="af4">
    <w:name w:val="Body Text"/>
    <w:basedOn w:val="a"/>
    <w:uiPriority w:val="99"/>
    <w:rsid w:val="00BF32C2"/>
    <w:pPr>
      <w:jc w:val="center"/>
    </w:pPr>
    <w:rPr>
      <w:sz w:val="24"/>
      <w:szCs w:val="24"/>
    </w:rPr>
  </w:style>
  <w:style w:type="character" w:customStyle="1" w:styleId="af5">
    <w:name w:val="Заголовок Знак"/>
    <w:basedOn w:val="a0"/>
    <w:link w:val="af3"/>
    <w:uiPriority w:val="10"/>
    <w:rsid w:val="00D930F6"/>
    <w:rPr>
      <w:rFonts w:ascii="Times New Roman" w:hAnsi="Times New Roman"/>
      <w:b/>
      <w:bCs/>
      <w:sz w:val="24"/>
      <w:szCs w:val="24"/>
    </w:rPr>
  </w:style>
  <w:style w:type="paragraph" w:styleId="af6">
    <w:name w:val="List"/>
    <w:basedOn w:val="af4"/>
    <w:rPr>
      <w:rFonts w:cs="Lucida Sans"/>
    </w:rPr>
  </w:style>
  <w:style w:type="paragraph" w:styleId="af7">
    <w:name w:val="caption"/>
    <w:basedOn w:val="a"/>
    <w:qFormat/>
    <w:pPr>
      <w:suppressLineNumbers/>
      <w:spacing w:before="120" w:after="120"/>
    </w:pPr>
    <w:rPr>
      <w:rFonts w:cs="Lucida Sans"/>
      <w:i/>
      <w:iCs/>
      <w:sz w:val="24"/>
      <w:szCs w:val="24"/>
    </w:rPr>
  </w:style>
  <w:style w:type="paragraph" w:styleId="af8">
    <w:name w:val="index heading"/>
    <w:basedOn w:val="a"/>
    <w:qFormat/>
    <w:pPr>
      <w:suppressLineNumbers/>
    </w:pPr>
    <w:rPr>
      <w:rFonts w:cs="Lucida Sans"/>
    </w:rPr>
  </w:style>
  <w:style w:type="paragraph" w:styleId="af9">
    <w:name w:val="footnote text"/>
    <w:basedOn w:val="a"/>
    <w:uiPriority w:val="99"/>
    <w:semiHidden/>
    <w:qFormat/>
    <w:rsid w:val="00BF32C2"/>
  </w:style>
  <w:style w:type="paragraph" w:styleId="afa">
    <w:name w:val="Body Text Indent"/>
    <w:basedOn w:val="a"/>
    <w:uiPriority w:val="99"/>
    <w:semiHidden/>
    <w:unhideWhenUsed/>
    <w:rsid w:val="000E4C2A"/>
    <w:pPr>
      <w:spacing w:after="120"/>
      <w:ind w:left="283"/>
    </w:pPr>
  </w:style>
  <w:style w:type="paragraph" w:styleId="afb">
    <w:name w:val="header"/>
    <w:basedOn w:val="a"/>
    <w:uiPriority w:val="99"/>
    <w:unhideWhenUsed/>
    <w:rsid w:val="000E4C2A"/>
    <w:pPr>
      <w:tabs>
        <w:tab w:val="center" w:pos="4677"/>
        <w:tab w:val="right" w:pos="9355"/>
      </w:tabs>
    </w:pPr>
  </w:style>
  <w:style w:type="paragraph" w:styleId="34">
    <w:name w:val="Body Text Indent 3"/>
    <w:basedOn w:val="a"/>
    <w:uiPriority w:val="99"/>
    <w:unhideWhenUsed/>
    <w:qFormat/>
    <w:rsid w:val="00D94937"/>
    <w:pPr>
      <w:spacing w:after="120"/>
      <w:ind w:left="283"/>
    </w:pPr>
    <w:rPr>
      <w:sz w:val="16"/>
      <w:szCs w:val="16"/>
    </w:rPr>
  </w:style>
  <w:style w:type="paragraph" w:styleId="afc">
    <w:name w:val="endnote text"/>
    <w:basedOn w:val="a"/>
    <w:semiHidden/>
    <w:qFormat/>
    <w:rsid w:val="005C3487"/>
    <w:rPr>
      <w:rFonts w:ascii="Calibri" w:eastAsia="Calibri" w:hAnsi="Calibri"/>
      <w:lang w:eastAsia="en-US"/>
    </w:rPr>
  </w:style>
  <w:style w:type="paragraph" w:styleId="afd">
    <w:name w:val="Balloon Text"/>
    <w:basedOn w:val="a"/>
    <w:uiPriority w:val="99"/>
    <w:semiHidden/>
    <w:unhideWhenUsed/>
    <w:qFormat/>
    <w:rsid w:val="00495181"/>
    <w:rPr>
      <w:rFonts w:ascii="Tahoma" w:hAnsi="Tahoma" w:cs="Tahoma"/>
      <w:sz w:val="16"/>
      <w:szCs w:val="16"/>
    </w:rPr>
  </w:style>
  <w:style w:type="paragraph" w:styleId="afe">
    <w:name w:val="annotation text"/>
    <w:basedOn w:val="a"/>
    <w:uiPriority w:val="99"/>
    <w:unhideWhenUsed/>
    <w:qFormat/>
    <w:rsid w:val="00AE1472"/>
  </w:style>
  <w:style w:type="paragraph" w:styleId="aff">
    <w:name w:val="annotation subject"/>
    <w:basedOn w:val="afe"/>
    <w:uiPriority w:val="99"/>
    <w:semiHidden/>
    <w:unhideWhenUsed/>
    <w:qFormat/>
    <w:rsid w:val="00A56718"/>
    <w:rPr>
      <w:b/>
      <w:bCs/>
    </w:rPr>
  </w:style>
  <w:style w:type="paragraph" w:styleId="aff0">
    <w:name w:val="No Spacing"/>
    <w:uiPriority w:val="1"/>
    <w:qFormat/>
    <w:rsid w:val="009C1667"/>
    <w:rPr>
      <w:sz w:val="22"/>
      <w:szCs w:val="22"/>
    </w:rPr>
  </w:style>
  <w:style w:type="paragraph" w:styleId="aff1">
    <w:name w:val="List Paragraph"/>
    <w:basedOn w:val="a"/>
    <w:uiPriority w:val="34"/>
    <w:qFormat/>
    <w:rsid w:val="008B2A13"/>
    <w:pPr>
      <w:widowControl w:val="0"/>
      <w:spacing w:after="120"/>
      <w:jc w:val="both"/>
    </w:pPr>
    <w:rPr>
      <w:b/>
      <w:i/>
      <w:color w:val="FF0000"/>
      <w:sz w:val="22"/>
      <w:szCs w:val="22"/>
    </w:rPr>
  </w:style>
  <w:style w:type="paragraph" w:styleId="aff2">
    <w:name w:val="Revision"/>
    <w:uiPriority w:val="99"/>
    <w:semiHidden/>
    <w:qFormat/>
    <w:rsid w:val="00FB4FA0"/>
    <w:rPr>
      <w:sz w:val="22"/>
      <w:szCs w:val="22"/>
    </w:rPr>
  </w:style>
  <w:style w:type="paragraph" w:customStyle="1" w:styleId="SCH0">
    <w:name w:val="SCH"/>
    <w:basedOn w:val="a"/>
    <w:qFormat/>
    <w:rsid w:val="00D83AA2"/>
    <w:pPr>
      <w:suppressAutoHyphens/>
      <w:spacing w:after="120" w:line="276" w:lineRule="auto"/>
      <w:jc w:val="right"/>
    </w:pPr>
    <w:rPr>
      <w:b/>
      <w:i/>
      <w:sz w:val="24"/>
      <w:szCs w:val="24"/>
      <w:lang w:eastAsia="ar-SA"/>
    </w:rPr>
  </w:style>
  <w:style w:type="paragraph" w:customStyle="1" w:styleId="lvl10">
    <w:name w:val="lvl_1"/>
    <w:basedOn w:val="af4"/>
    <w:qFormat/>
    <w:rsid w:val="00E11450"/>
    <w:pPr>
      <w:spacing w:after="120" w:line="276" w:lineRule="auto"/>
    </w:pPr>
    <w:rPr>
      <w:b/>
    </w:rPr>
  </w:style>
  <w:style w:type="paragraph" w:styleId="11">
    <w:name w:val="toc 1"/>
    <w:basedOn w:val="a"/>
    <w:autoRedefine/>
    <w:uiPriority w:val="39"/>
    <w:unhideWhenUsed/>
    <w:qFormat/>
    <w:rsid w:val="00C93BCA"/>
    <w:pPr>
      <w:tabs>
        <w:tab w:val="left" w:pos="567"/>
        <w:tab w:val="right" w:pos="9356"/>
      </w:tabs>
      <w:spacing w:before="120"/>
      <w:ind w:right="284"/>
      <w:jc w:val="both"/>
    </w:pPr>
    <w:rPr>
      <w:b/>
      <w:bCs/>
      <w:sz w:val="24"/>
      <w:szCs w:val="24"/>
    </w:rPr>
  </w:style>
  <w:style w:type="paragraph" w:styleId="aff3">
    <w:name w:val="TOC Heading"/>
    <w:basedOn w:val="1"/>
    <w:uiPriority w:val="39"/>
    <w:semiHidden/>
    <w:unhideWhenUsed/>
    <w:qFormat/>
    <w:rsid w:val="00D07535"/>
    <w:pPr>
      <w:keepLines/>
      <w:spacing w:before="480" w:after="0"/>
    </w:pPr>
    <w:rPr>
      <w:color w:val="365F91"/>
      <w:sz w:val="28"/>
      <w:szCs w:val="28"/>
    </w:rPr>
  </w:style>
  <w:style w:type="paragraph" w:styleId="23">
    <w:name w:val="toc 2"/>
    <w:basedOn w:val="a"/>
    <w:autoRedefine/>
    <w:uiPriority w:val="39"/>
    <w:unhideWhenUsed/>
    <w:qFormat/>
    <w:rsid w:val="00D07535"/>
    <w:pPr>
      <w:spacing w:before="240"/>
    </w:pPr>
    <w:rPr>
      <w:rFonts w:ascii="Calibri" w:hAnsi="Calibri"/>
      <w:b/>
      <w:bCs/>
    </w:rPr>
  </w:style>
  <w:style w:type="paragraph" w:styleId="41">
    <w:name w:val="toc 4"/>
    <w:basedOn w:val="a"/>
    <w:autoRedefine/>
    <w:uiPriority w:val="39"/>
    <w:unhideWhenUsed/>
    <w:rsid w:val="00D07535"/>
    <w:pPr>
      <w:ind w:left="440"/>
    </w:pPr>
    <w:rPr>
      <w:rFonts w:ascii="Calibri" w:hAnsi="Calibri"/>
    </w:rPr>
  </w:style>
  <w:style w:type="paragraph" w:styleId="51">
    <w:name w:val="toc 5"/>
    <w:basedOn w:val="a"/>
    <w:autoRedefine/>
    <w:uiPriority w:val="39"/>
    <w:unhideWhenUsed/>
    <w:rsid w:val="00D07535"/>
    <w:pPr>
      <w:ind w:left="660"/>
    </w:pPr>
    <w:rPr>
      <w:rFonts w:ascii="Calibri" w:hAnsi="Calibri"/>
    </w:rPr>
  </w:style>
  <w:style w:type="paragraph" w:styleId="61">
    <w:name w:val="toc 6"/>
    <w:basedOn w:val="a"/>
    <w:autoRedefine/>
    <w:uiPriority w:val="39"/>
    <w:unhideWhenUsed/>
    <w:rsid w:val="00D07535"/>
    <w:pPr>
      <w:ind w:left="880"/>
    </w:pPr>
    <w:rPr>
      <w:rFonts w:ascii="Calibri" w:hAnsi="Calibri"/>
    </w:rPr>
  </w:style>
  <w:style w:type="paragraph" w:styleId="71">
    <w:name w:val="toc 7"/>
    <w:basedOn w:val="a"/>
    <w:autoRedefine/>
    <w:uiPriority w:val="39"/>
    <w:unhideWhenUsed/>
    <w:rsid w:val="00D07535"/>
    <w:pPr>
      <w:ind w:left="1100"/>
    </w:pPr>
    <w:rPr>
      <w:rFonts w:ascii="Calibri" w:hAnsi="Calibri"/>
    </w:rPr>
  </w:style>
  <w:style w:type="paragraph" w:styleId="81">
    <w:name w:val="toc 8"/>
    <w:basedOn w:val="a"/>
    <w:autoRedefine/>
    <w:uiPriority w:val="39"/>
    <w:unhideWhenUsed/>
    <w:rsid w:val="00D07535"/>
    <w:pPr>
      <w:ind w:left="1320"/>
    </w:pPr>
    <w:rPr>
      <w:rFonts w:ascii="Calibri" w:hAnsi="Calibri"/>
    </w:rPr>
  </w:style>
  <w:style w:type="paragraph" w:styleId="91">
    <w:name w:val="toc 9"/>
    <w:basedOn w:val="a"/>
    <w:autoRedefine/>
    <w:uiPriority w:val="39"/>
    <w:unhideWhenUsed/>
    <w:rsid w:val="00D07535"/>
    <w:pPr>
      <w:ind w:left="1540"/>
    </w:pPr>
    <w:rPr>
      <w:rFonts w:ascii="Calibri" w:hAnsi="Calibri"/>
    </w:rPr>
  </w:style>
  <w:style w:type="paragraph" w:styleId="aff4">
    <w:name w:val="footer"/>
    <w:basedOn w:val="a"/>
    <w:uiPriority w:val="99"/>
    <w:unhideWhenUsed/>
    <w:rsid w:val="00C620F1"/>
    <w:pPr>
      <w:tabs>
        <w:tab w:val="center" w:pos="4677"/>
        <w:tab w:val="right" w:pos="9355"/>
      </w:tabs>
    </w:pPr>
  </w:style>
  <w:style w:type="paragraph" w:customStyle="1" w:styleId="aff5">
    <w:name w:val="РАЗДЕЛ"/>
    <w:basedOn w:val="af4"/>
    <w:qFormat/>
    <w:rsid w:val="003808DC"/>
    <w:pPr>
      <w:spacing w:before="240" w:after="120"/>
      <w:outlineLvl w:val="0"/>
    </w:pPr>
    <w:rPr>
      <w:b/>
      <w:bCs/>
      <w:sz w:val="22"/>
      <w:szCs w:val="22"/>
    </w:rPr>
  </w:style>
  <w:style w:type="paragraph" w:customStyle="1" w:styleId="RUS12">
    <w:name w:val="RUS 1."/>
    <w:basedOn w:val="af4"/>
    <w:link w:val="RUS13"/>
    <w:qFormat/>
    <w:rsid w:val="003808DC"/>
    <w:pPr>
      <w:spacing w:before="240" w:after="120"/>
      <w:outlineLvl w:val="0"/>
    </w:pPr>
    <w:rPr>
      <w:b/>
      <w:sz w:val="22"/>
      <w:szCs w:val="22"/>
    </w:rPr>
  </w:style>
  <w:style w:type="paragraph" w:customStyle="1" w:styleId="RUS13">
    <w:name w:val="RUS (1)"/>
    <w:basedOn w:val="RUS1110"/>
    <w:link w:val="RUS12"/>
    <w:qFormat/>
    <w:rsid w:val="000D2139"/>
    <w:rPr>
      <w:bCs w:val="0"/>
    </w:rPr>
  </w:style>
  <w:style w:type="paragraph" w:customStyle="1" w:styleId="RUS1110">
    <w:name w:val="RUS 1.1.1."/>
    <w:basedOn w:val="af4"/>
    <w:qFormat/>
    <w:rsid w:val="00B63C1F"/>
    <w:pPr>
      <w:spacing w:after="120"/>
      <w:jc w:val="both"/>
    </w:pPr>
    <w:rPr>
      <w:bCs/>
      <w:sz w:val="22"/>
      <w:szCs w:val="22"/>
    </w:rPr>
  </w:style>
  <w:style w:type="paragraph" w:customStyle="1" w:styleId="RUS110">
    <w:name w:val="RUS 1.1."/>
    <w:basedOn w:val="af4"/>
    <w:qFormat/>
    <w:rsid w:val="000D2139"/>
    <w:pPr>
      <w:spacing w:after="120"/>
      <w:jc w:val="both"/>
    </w:pPr>
    <w:rPr>
      <w:rFonts w:eastAsia="Calibri"/>
      <w:sz w:val="22"/>
      <w:szCs w:val="22"/>
    </w:rPr>
  </w:style>
  <w:style w:type="paragraph" w:customStyle="1" w:styleId="RUSa0">
    <w:name w:val="RUS (a)"/>
    <w:basedOn w:val="RUS13"/>
    <w:qFormat/>
    <w:rsid w:val="007726D8"/>
    <w:pPr>
      <w:tabs>
        <w:tab w:val="left" w:pos="1701"/>
      </w:tabs>
      <w:ind w:left="1701" w:hanging="567"/>
    </w:pPr>
    <w:rPr>
      <w:rFonts w:eastAsia="Calibri"/>
    </w:rPr>
  </w:style>
  <w:style w:type="paragraph" w:customStyle="1" w:styleId="RUS0">
    <w:name w:val="RUS Абзац списка"/>
    <w:basedOn w:val="a"/>
    <w:qFormat/>
    <w:rsid w:val="008B2A13"/>
    <w:pPr>
      <w:spacing w:after="120"/>
      <w:ind w:firstLine="993"/>
      <w:jc w:val="both"/>
    </w:pPr>
    <w:rPr>
      <w:iCs/>
      <w:sz w:val="22"/>
      <w:szCs w:val="22"/>
    </w:rPr>
  </w:style>
  <w:style w:type="paragraph" w:styleId="35">
    <w:name w:val="Body Text 3"/>
    <w:basedOn w:val="a"/>
    <w:link w:val="36"/>
    <w:uiPriority w:val="99"/>
    <w:semiHidden/>
    <w:unhideWhenUsed/>
    <w:qFormat/>
    <w:rsid w:val="003A7730"/>
    <w:pPr>
      <w:spacing w:after="120"/>
    </w:pPr>
    <w:rPr>
      <w:sz w:val="16"/>
      <w:szCs w:val="16"/>
    </w:rPr>
  </w:style>
  <w:style w:type="character" w:customStyle="1" w:styleId="36">
    <w:name w:val="Основной текст 3 Знак"/>
    <w:basedOn w:val="a0"/>
    <w:link w:val="35"/>
    <w:uiPriority w:val="99"/>
    <w:semiHidden/>
    <w:rsid w:val="00D930F6"/>
    <w:rPr>
      <w:rFonts w:ascii="Times New Roman" w:hAnsi="Times New Roman"/>
      <w:sz w:val="16"/>
      <w:szCs w:val="16"/>
    </w:rPr>
  </w:style>
  <w:style w:type="paragraph" w:customStyle="1" w:styleId="ConsNormal">
    <w:name w:val="ConsNormal"/>
    <w:uiPriority w:val="99"/>
    <w:qFormat/>
    <w:rsid w:val="00532FA7"/>
    <w:pPr>
      <w:widowControl w:val="0"/>
      <w:ind w:firstLine="720"/>
    </w:pPr>
    <w:rPr>
      <w:rFonts w:ascii="Consultant" w:hAnsi="Consultant"/>
    </w:rPr>
  </w:style>
  <w:style w:type="table" w:styleId="aff6">
    <w:name w:val="Table Grid"/>
    <w:basedOn w:val="a1"/>
    <w:uiPriority w:val="3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uiPriority w:val="39"/>
    <w:rsid w:val="006C062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1"/>
    <w:uiPriority w:val="39"/>
    <w:rsid w:val="006C062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1"/>
    <w:uiPriority w:val="39"/>
    <w:rsid w:val="00787B8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uiPriority w:val="39"/>
    <w:rsid w:val="00787B8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0">
    <w:name w:val="Заголовок 1 Знак1"/>
    <w:aliases w:val="h1 Знак1,Level 1 Topic Heading Знак1,H1 Знак1,Section Знак1,1 Знак1,app heading 1 Знак1,ITT t1 Знак1,II+ Знак1,I Знак1,H11 Знак1,H12 Знак1,H13 Знак1,H14 Знак1,H15 Знак1,H16 Знак1,H17 Знак1,H18 Знак1,H111 Знак1,H121 Знак1,H131 Знак1"/>
    <w:basedOn w:val="a0"/>
    <w:rsid w:val="00D930F6"/>
    <w:rPr>
      <w:rFonts w:asciiTheme="majorHAnsi" w:eastAsiaTheme="majorEastAsia" w:hAnsiTheme="majorHAnsi" w:cstheme="majorBidi"/>
      <w:color w:val="365F91" w:themeColor="accent1" w:themeShade="BF"/>
      <w:sz w:val="32"/>
      <w:szCs w:val="32"/>
    </w:rPr>
  </w:style>
  <w:style w:type="paragraph" w:customStyle="1" w:styleId="msonormal0">
    <w:name w:val="msonormal"/>
    <w:basedOn w:val="a"/>
    <w:uiPriority w:val="99"/>
    <w:rsid w:val="00D930F6"/>
    <w:pPr>
      <w:spacing w:before="100" w:beforeAutospacing="1" w:after="100" w:afterAutospacing="1"/>
    </w:pPr>
    <w:rPr>
      <w:sz w:val="24"/>
      <w:szCs w:val="24"/>
    </w:rPr>
  </w:style>
  <w:style w:type="paragraph" w:styleId="aff7">
    <w:name w:val="List Number"/>
    <w:basedOn w:val="a"/>
    <w:uiPriority w:val="99"/>
    <w:semiHidden/>
    <w:unhideWhenUsed/>
    <w:rsid w:val="00D930F6"/>
    <w:pPr>
      <w:numPr>
        <w:numId w:val="31"/>
      </w:numPr>
      <w:autoSpaceDE w:val="0"/>
      <w:autoSpaceDN w:val="0"/>
      <w:spacing w:before="60" w:line="360" w:lineRule="auto"/>
      <w:jc w:val="both"/>
    </w:pPr>
    <w:rPr>
      <w:sz w:val="28"/>
      <w:szCs w:val="24"/>
    </w:rPr>
  </w:style>
  <w:style w:type="character" w:customStyle="1" w:styleId="25">
    <w:name w:val="Основной текст с отступом 2 Знак"/>
    <w:basedOn w:val="a0"/>
    <w:link w:val="26"/>
    <w:uiPriority w:val="99"/>
    <w:semiHidden/>
    <w:rsid w:val="00D930F6"/>
    <w:rPr>
      <w:rFonts w:ascii="Times New Roman" w:hAnsi="Times New Roman"/>
      <w:sz w:val="28"/>
      <w:lang w:val="x-none" w:eastAsia="x-none"/>
    </w:rPr>
  </w:style>
  <w:style w:type="paragraph" w:styleId="26">
    <w:name w:val="Body Text Indent 2"/>
    <w:basedOn w:val="a"/>
    <w:link w:val="25"/>
    <w:uiPriority w:val="99"/>
    <w:semiHidden/>
    <w:unhideWhenUsed/>
    <w:rsid w:val="00D930F6"/>
    <w:pPr>
      <w:snapToGrid w:val="0"/>
      <w:spacing w:after="120" w:line="480" w:lineRule="auto"/>
      <w:ind w:left="283" w:firstLine="567"/>
      <w:jc w:val="both"/>
    </w:pPr>
    <w:rPr>
      <w:sz w:val="28"/>
      <w:lang w:val="x-none" w:eastAsia="x-none"/>
    </w:rPr>
  </w:style>
  <w:style w:type="character" w:customStyle="1" w:styleId="aff8">
    <w:name w:val="Текст Знак"/>
    <w:basedOn w:val="a0"/>
    <w:link w:val="aff9"/>
    <w:uiPriority w:val="99"/>
    <w:semiHidden/>
    <w:rsid w:val="00D930F6"/>
    <w:rPr>
      <w:rFonts w:ascii="Consolas" w:eastAsia="Calibri" w:hAnsi="Consolas"/>
      <w:sz w:val="21"/>
      <w:szCs w:val="21"/>
      <w:lang w:val="x-none" w:eastAsia="en-US"/>
    </w:rPr>
  </w:style>
  <w:style w:type="paragraph" w:styleId="aff9">
    <w:name w:val="Plain Text"/>
    <w:basedOn w:val="a"/>
    <w:link w:val="aff8"/>
    <w:uiPriority w:val="99"/>
    <w:semiHidden/>
    <w:unhideWhenUsed/>
    <w:rsid w:val="00D930F6"/>
    <w:rPr>
      <w:rFonts w:ascii="Consolas" w:eastAsia="Calibri" w:hAnsi="Consolas"/>
      <w:sz w:val="21"/>
      <w:szCs w:val="21"/>
      <w:lang w:val="x-none" w:eastAsia="en-US"/>
    </w:rPr>
  </w:style>
  <w:style w:type="character" w:customStyle="1" w:styleId="13">
    <w:name w:val="Пункт Знак1"/>
    <w:link w:val="affa"/>
    <w:locked/>
    <w:rsid w:val="00D930F6"/>
    <w:rPr>
      <w:rFonts w:ascii="Times New Roman" w:hAnsi="Times New Roman"/>
      <w:sz w:val="28"/>
      <w:lang w:val="x-none" w:eastAsia="x-none"/>
    </w:rPr>
  </w:style>
  <w:style w:type="paragraph" w:customStyle="1" w:styleId="affa">
    <w:name w:val="Пункт"/>
    <w:basedOn w:val="a"/>
    <w:link w:val="13"/>
    <w:rsid w:val="00D930F6"/>
    <w:pPr>
      <w:spacing w:line="360" w:lineRule="auto"/>
      <w:jc w:val="both"/>
    </w:pPr>
    <w:rPr>
      <w:sz w:val="28"/>
      <w:lang w:val="x-none" w:eastAsia="x-none"/>
    </w:rPr>
  </w:style>
  <w:style w:type="paragraph" w:customStyle="1" w:styleId="ConsPlusNormal">
    <w:name w:val="ConsPlusNormal"/>
    <w:uiPriority w:val="99"/>
    <w:rsid w:val="00D930F6"/>
    <w:pPr>
      <w:widowControl w:val="0"/>
      <w:autoSpaceDE w:val="0"/>
      <w:autoSpaceDN w:val="0"/>
      <w:adjustRightInd w:val="0"/>
      <w:ind w:firstLine="720"/>
    </w:pPr>
    <w:rPr>
      <w:rFonts w:ascii="Arial" w:hAnsi="Arial" w:cs="Arial"/>
    </w:rPr>
  </w:style>
  <w:style w:type="paragraph" w:customStyle="1" w:styleId="Style2">
    <w:name w:val="Style2"/>
    <w:basedOn w:val="a"/>
    <w:uiPriority w:val="99"/>
    <w:rsid w:val="00D930F6"/>
    <w:pPr>
      <w:widowControl w:val="0"/>
      <w:autoSpaceDE w:val="0"/>
      <w:autoSpaceDN w:val="0"/>
      <w:adjustRightInd w:val="0"/>
    </w:pPr>
    <w:rPr>
      <w:sz w:val="24"/>
      <w:szCs w:val="24"/>
    </w:rPr>
  </w:style>
  <w:style w:type="paragraph" w:customStyle="1" w:styleId="38">
    <w:name w:val="Пункт_3"/>
    <w:basedOn w:val="a"/>
    <w:uiPriority w:val="99"/>
    <w:rsid w:val="00D930F6"/>
    <w:pPr>
      <w:numPr>
        <w:ilvl w:val="2"/>
        <w:numId w:val="32"/>
      </w:numPr>
      <w:snapToGrid w:val="0"/>
      <w:contextualSpacing/>
      <w:jc w:val="both"/>
    </w:pPr>
    <w:rPr>
      <w:sz w:val="24"/>
      <w:szCs w:val="24"/>
    </w:rPr>
  </w:style>
  <w:style w:type="paragraph" w:customStyle="1" w:styleId="Times12">
    <w:name w:val="Times 12"/>
    <w:basedOn w:val="a"/>
    <w:uiPriority w:val="99"/>
    <w:rsid w:val="00D930F6"/>
    <w:pPr>
      <w:overflowPunct w:val="0"/>
      <w:autoSpaceDE w:val="0"/>
      <w:autoSpaceDN w:val="0"/>
      <w:adjustRightInd w:val="0"/>
      <w:ind w:firstLine="567"/>
      <w:jc w:val="both"/>
    </w:pPr>
    <w:rPr>
      <w:bCs/>
      <w:sz w:val="24"/>
      <w:szCs w:val="22"/>
    </w:rPr>
  </w:style>
  <w:style w:type="paragraph" w:customStyle="1" w:styleId="affb">
    <w:name w:val="Таблица шапка"/>
    <w:basedOn w:val="a"/>
    <w:uiPriority w:val="99"/>
    <w:rsid w:val="00D930F6"/>
    <w:pPr>
      <w:keepNext/>
      <w:snapToGrid w:val="0"/>
      <w:spacing w:before="40" w:after="40"/>
      <w:ind w:left="57" w:right="57"/>
    </w:pPr>
    <w:rPr>
      <w:sz w:val="22"/>
    </w:rPr>
  </w:style>
  <w:style w:type="paragraph" w:customStyle="1" w:styleId="affc">
    <w:name w:val="Таблица текст"/>
    <w:basedOn w:val="a"/>
    <w:uiPriority w:val="99"/>
    <w:rsid w:val="00D930F6"/>
    <w:pPr>
      <w:snapToGrid w:val="0"/>
      <w:spacing w:before="40" w:after="40"/>
      <w:ind w:left="57" w:right="57"/>
    </w:pPr>
    <w:rPr>
      <w:sz w:val="24"/>
    </w:rPr>
  </w:style>
  <w:style w:type="paragraph" w:customStyle="1" w:styleId="affd">
    <w:name w:val="Пункт б/н"/>
    <w:basedOn w:val="a"/>
    <w:uiPriority w:val="99"/>
    <w:rsid w:val="00D930F6"/>
    <w:pPr>
      <w:tabs>
        <w:tab w:val="left" w:pos="1134"/>
      </w:tabs>
      <w:snapToGrid w:val="0"/>
      <w:spacing w:line="360" w:lineRule="auto"/>
      <w:ind w:left="1134"/>
      <w:jc w:val="both"/>
    </w:pPr>
    <w:rPr>
      <w:sz w:val="28"/>
    </w:rPr>
  </w:style>
  <w:style w:type="paragraph" w:customStyle="1" w:styleId="affe">
    <w:name w:val="Подподпункт"/>
    <w:basedOn w:val="a"/>
    <w:uiPriority w:val="99"/>
    <w:rsid w:val="00D930F6"/>
    <w:pPr>
      <w:tabs>
        <w:tab w:val="num" w:pos="1647"/>
      </w:tabs>
      <w:snapToGrid w:val="0"/>
      <w:spacing w:line="360" w:lineRule="auto"/>
      <w:ind w:left="1647" w:hanging="567"/>
      <w:jc w:val="both"/>
    </w:pPr>
    <w:rPr>
      <w:sz w:val="28"/>
    </w:rPr>
  </w:style>
  <w:style w:type="paragraph" w:customStyle="1" w:styleId="14">
    <w:name w:val="Абзац списка1"/>
    <w:basedOn w:val="a"/>
    <w:uiPriority w:val="99"/>
    <w:rsid w:val="00D930F6"/>
    <w:pPr>
      <w:suppressAutoHyphens/>
      <w:ind w:left="720"/>
    </w:pPr>
    <w:rPr>
      <w:lang w:eastAsia="ar-SA"/>
    </w:rPr>
  </w:style>
  <w:style w:type="paragraph" w:customStyle="1" w:styleId="afff">
    <w:name w:val="Содержимое таблицы"/>
    <w:basedOn w:val="a"/>
    <w:uiPriority w:val="99"/>
    <w:rsid w:val="00D930F6"/>
    <w:pPr>
      <w:widowControl w:val="0"/>
      <w:suppressLineNumbers/>
      <w:suppressAutoHyphens/>
    </w:pPr>
    <w:rPr>
      <w:rFonts w:ascii="Arial" w:eastAsia="Lucida Sans Unicode" w:hAnsi="Arial" w:cs="Arial"/>
      <w:kern w:val="2"/>
      <w:szCs w:val="24"/>
      <w:lang w:eastAsia="ar-SA"/>
    </w:rPr>
  </w:style>
  <w:style w:type="paragraph" w:customStyle="1" w:styleId="BodyText2">
    <w:name w:val="Body Text 2"/>
    <w:basedOn w:val="a"/>
    <w:uiPriority w:val="99"/>
    <w:rsid w:val="00D930F6"/>
    <w:pPr>
      <w:widowControl w:val="0"/>
      <w:jc w:val="both"/>
    </w:pPr>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6592012">
      <w:bodyDiv w:val="1"/>
      <w:marLeft w:val="0"/>
      <w:marRight w:val="0"/>
      <w:marTop w:val="0"/>
      <w:marBottom w:val="0"/>
      <w:divBdr>
        <w:top w:val="none" w:sz="0" w:space="0" w:color="auto"/>
        <w:left w:val="none" w:sz="0" w:space="0" w:color="auto"/>
        <w:bottom w:val="none" w:sz="0" w:space="0" w:color="auto"/>
        <w:right w:val="none" w:sz="0" w:space="0" w:color="auto"/>
      </w:divBdr>
    </w:div>
    <w:div w:id="21385236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5DE28FB43C839B5D4172069E2D1C02425221817845BCC16F73CE31EG8PDG" TargetMode="Externa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KraMZ-Avto.KRSK@rusal.com"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54D63F-DF4B-4304-A18D-CE96446AF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52</Pages>
  <Words>26717</Words>
  <Characters>152293</Characters>
  <Application>Microsoft Office Word</Application>
  <DocSecurity>0</DocSecurity>
  <Lines>1269</Lines>
  <Paragraphs>357</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178653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Пузикова Галина Викторовна</dc:creator>
  <dc:description/>
  <cp:lastModifiedBy>Ivanov Aleksandr</cp:lastModifiedBy>
  <cp:revision>14</cp:revision>
  <cp:lastPrinted>2019-10-14T07:02:00Z</cp:lastPrinted>
  <dcterms:created xsi:type="dcterms:W3CDTF">2020-08-31T05:36:00Z</dcterms:created>
  <dcterms:modified xsi:type="dcterms:W3CDTF">2021-07-22T01:18:00Z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Irkutskenergo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